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4CE" w:rsidRPr="00D474CE" w:rsidRDefault="00D474CE" w:rsidP="00D474CE">
      <w:pPr>
        <w:jc w:val="center"/>
        <w:rPr>
          <w:rFonts w:ascii="Palatino Linotype" w:hAnsi="Palatino Linotype"/>
          <w:b/>
          <w:sz w:val="28"/>
          <w:szCs w:val="28"/>
          <w:lang w:val="id-ID"/>
        </w:rPr>
      </w:pPr>
      <w:r w:rsidRPr="00D474CE">
        <w:rPr>
          <w:rFonts w:ascii="Palatino Linotype" w:hAnsi="Palatino Linotype"/>
          <w:b/>
          <w:sz w:val="28"/>
          <w:szCs w:val="28"/>
          <w:lang w:val="id-ID"/>
        </w:rPr>
        <w:t>PERAN PENERAPAN BIMBINGAN DAN KONSELING DENGAN TEKNIK PSIKODRAMA DALAM LINGKUP PENDIDIKAN</w:t>
      </w:r>
    </w:p>
    <w:p w:rsidR="00F934A9" w:rsidRDefault="00F934A9">
      <w:pPr>
        <w:rPr>
          <w:rFonts w:ascii="Palatino Linotype" w:hAnsi="Palatino Linotype"/>
          <w:b/>
          <w:bCs/>
          <w:sz w:val="22"/>
          <w:szCs w:val="22"/>
        </w:rPr>
      </w:pPr>
    </w:p>
    <w:p w:rsidR="00D474CE" w:rsidRPr="00CD2180" w:rsidRDefault="00D474CE" w:rsidP="00D474CE">
      <w:pPr>
        <w:jc w:val="center"/>
        <w:rPr>
          <w:rFonts w:ascii="Palatino Linotype" w:hAnsi="Palatino Linotype"/>
          <w:b/>
          <w:bCs/>
          <w:sz w:val="22"/>
          <w:szCs w:val="22"/>
          <w:vertAlign w:val="superscript"/>
          <w:lang w:val="id-ID"/>
        </w:rPr>
      </w:pPr>
      <w:r w:rsidRPr="00CD2180">
        <w:rPr>
          <w:rFonts w:ascii="Palatino Linotype" w:hAnsi="Palatino Linotype"/>
          <w:b/>
          <w:bCs/>
          <w:sz w:val="22"/>
          <w:szCs w:val="22"/>
          <w:lang w:val="id-ID"/>
        </w:rPr>
        <w:t>Siti Nuraida Amanah</w:t>
      </w:r>
      <w:r w:rsidRPr="00CD2180">
        <w:rPr>
          <w:rFonts w:ascii="Palatino Linotype" w:hAnsi="Palatino Linotype"/>
          <w:b/>
          <w:bCs/>
          <w:sz w:val="22"/>
          <w:szCs w:val="22"/>
          <w:vertAlign w:val="superscript"/>
          <w:lang w:val="id-ID"/>
        </w:rPr>
        <w:t>1</w:t>
      </w:r>
      <w:r w:rsidR="00094833">
        <w:rPr>
          <w:rFonts w:ascii="Palatino Linotype" w:hAnsi="Palatino Linotype"/>
          <w:b/>
          <w:bCs/>
          <w:sz w:val="22"/>
          <w:szCs w:val="22"/>
          <w:lang w:val="id-ID"/>
        </w:rPr>
        <w:t>, Neng Silva</w:t>
      </w:r>
      <w:r w:rsidR="00F47B0A">
        <w:rPr>
          <w:rFonts w:ascii="Palatino Linotype" w:hAnsi="Palatino Linotype"/>
          <w:b/>
          <w:bCs/>
          <w:sz w:val="22"/>
          <w:szCs w:val="22"/>
          <w:vertAlign w:val="superscript"/>
          <w:lang w:val="id-ID"/>
        </w:rPr>
        <w:t>2</w:t>
      </w:r>
      <w:r w:rsidR="00F47B0A">
        <w:rPr>
          <w:rFonts w:ascii="Palatino Linotype" w:hAnsi="Palatino Linotype"/>
          <w:b/>
          <w:bCs/>
          <w:sz w:val="22"/>
          <w:szCs w:val="22"/>
          <w:lang w:val="id-ID"/>
        </w:rPr>
        <w:t xml:space="preserve">, </w:t>
      </w:r>
      <w:r w:rsidR="00094833">
        <w:rPr>
          <w:rFonts w:ascii="Palatino Linotype" w:hAnsi="Palatino Linotype"/>
          <w:b/>
          <w:bCs/>
          <w:sz w:val="22"/>
          <w:szCs w:val="22"/>
          <w:vertAlign w:val="superscript"/>
          <w:lang w:val="id-ID"/>
        </w:rPr>
        <w:t xml:space="preserve"> </w:t>
      </w:r>
      <w:r w:rsidRPr="00094833">
        <w:rPr>
          <w:rFonts w:ascii="Palatino Linotype" w:hAnsi="Palatino Linotype"/>
          <w:b/>
          <w:bCs/>
          <w:sz w:val="22"/>
          <w:szCs w:val="22"/>
          <w:lang w:val="id-ID"/>
        </w:rPr>
        <w:t>Tiara</w:t>
      </w:r>
      <w:r w:rsidRPr="00CD2180">
        <w:rPr>
          <w:rFonts w:ascii="Palatino Linotype" w:hAnsi="Palatino Linotype"/>
          <w:b/>
          <w:bCs/>
          <w:sz w:val="22"/>
          <w:szCs w:val="22"/>
          <w:lang w:val="id-ID"/>
        </w:rPr>
        <w:t xml:space="preserve"> Augia Nurhaliza</w:t>
      </w:r>
      <w:r w:rsidRPr="00CD2180">
        <w:rPr>
          <w:rFonts w:ascii="Palatino Linotype" w:hAnsi="Palatino Linotype"/>
          <w:b/>
          <w:bCs/>
          <w:sz w:val="22"/>
          <w:szCs w:val="22"/>
          <w:vertAlign w:val="superscript"/>
          <w:lang w:val="id-ID"/>
        </w:rPr>
        <w:t>3</w:t>
      </w:r>
      <w:r w:rsidR="00094833">
        <w:rPr>
          <w:rFonts w:ascii="Palatino Linotype" w:hAnsi="Palatino Linotype"/>
          <w:b/>
          <w:bCs/>
          <w:sz w:val="22"/>
          <w:szCs w:val="22"/>
          <w:lang w:val="id-ID"/>
        </w:rPr>
        <w:t xml:space="preserve">, </w:t>
      </w:r>
      <w:r w:rsidR="00C8123A" w:rsidRPr="00CD2180">
        <w:rPr>
          <w:rFonts w:ascii="Palatino Linotype" w:hAnsi="Palatino Linotype"/>
          <w:b/>
          <w:bCs/>
          <w:sz w:val="22"/>
          <w:szCs w:val="22"/>
          <w:lang w:val="id-ID"/>
        </w:rPr>
        <w:t>Naeila Rifatil Muna</w:t>
      </w:r>
      <w:r w:rsidR="00C8123A" w:rsidRPr="00CD2180">
        <w:rPr>
          <w:rFonts w:ascii="Palatino Linotype" w:hAnsi="Palatino Linotype"/>
          <w:b/>
          <w:bCs/>
          <w:sz w:val="22"/>
          <w:szCs w:val="22"/>
          <w:vertAlign w:val="superscript"/>
          <w:lang w:val="id-ID"/>
        </w:rPr>
        <w:t>4</w:t>
      </w:r>
    </w:p>
    <w:p w:rsidR="00D474CE" w:rsidRPr="00CD2180" w:rsidRDefault="00D474CE" w:rsidP="00D474CE">
      <w:pPr>
        <w:jc w:val="center"/>
        <w:rPr>
          <w:rFonts w:ascii="Palatino Linotype" w:hAnsi="Palatino Linotype"/>
          <w:bCs/>
          <w:sz w:val="22"/>
          <w:szCs w:val="22"/>
          <w:lang w:val="id-ID"/>
        </w:rPr>
      </w:pPr>
      <w:r w:rsidRPr="00CD2180">
        <w:rPr>
          <w:rFonts w:ascii="Palatino Linotype" w:hAnsi="Palatino Linotype"/>
          <w:bCs/>
          <w:sz w:val="22"/>
          <w:szCs w:val="22"/>
          <w:vertAlign w:val="superscript"/>
          <w:lang w:val="id-ID"/>
        </w:rPr>
        <w:t>1</w:t>
      </w:r>
      <w:r w:rsidRPr="00CD2180">
        <w:rPr>
          <w:rFonts w:ascii="Palatino Linotype" w:hAnsi="Palatino Linotype"/>
          <w:bCs/>
          <w:sz w:val="22"/>
          <w:szCs w:val="22"/>
          <w:lang w:val="id-ID"/>
        </w:rPr>
        <w:t xml:space="preserve"> Bimbingan dan Konseling Islam, Fakultas Dakwah dan Komunikasi Islam,</w:t>
      </w:r>
    </w:p>
    <w:p w:rsidR="00D474CE" w:rsidRPr="00CD2180" w:rsidRDefault="00D474CE" w:rsidP="00D474CE">
      <w:pPr>
        <w:jc w:val="center"/>
        <w:rPr>
          <w:rFonts w:ascii="Palatino Linotype" w:hAnsi="Palatino Linotype"/>
          <w:bCs/>
          <w:sz w:val="22"/>
          <w:szCs w:val="22"/>
          <w:lang w:val="id-ID"/>
        </w:rPr>
      </w:pPr>
      <w:r w:rsidRPr="00CD2180">
        <w:rPr>
          <w:rFonts w:ascii="Palatino Linotype" w:hAnsi="Palatino Linotype"/>
          <w:bCs/>
          <w:sz w:val="22"/>
          <w:szCs w:val="22"/>
          <w:lang w:val="id-ID"/>
        </w:rPr>
        <w:t xml:space="preserve"> IAIN Syekh Nurjati Cirebon</w:t>
      </w:r>
    </w:p>
    <w:p w:rsidR="00D474CE" w:rsidRPr="00CD2180" w:rsidRDefault="00D474CE" w:rsidP="00D474CE">
      <w:pPr>
        <w:jc w:val="center"/>
        <w:rPr>
          <w:rFonts w:ascii="Palatino Linotype" w:hAnsi="Palatino Linotype"/>
          <w:bCs/>
          <w:sz w:val="22"/>
          <w:szCs w:val="22"/>
          <w:lang w:val="id-ID"/>
        </w:rPr>
      </w:pPr>
      <w:r w:rsidRPr="00CD2180">
        <w:rPr>
          <w:rFonts w:ascii="Palatino Linotype" w:hAnsi="Palatino Linotype"/>
          <w:bCs/>
          <w:sz w:val="22"/>
          <w:szCs w:val="22"/>
          <w:vertAlign w:val="superscript"/>
          <w:lang w:val="id-ID"/>
        </w:rPr>
        <w:t>2</w:t>
      </w:r>
      <w:r w:rsidRPr="00CD2180">
        <w:rPr>
          <w:rFonts w:ascii="Palatino Linotype" w:hAnsi="Palatino Linotype"/>
          <w:bCs/>
          <w:sz w:val="22"/>
          <w:szCs w:val="22"/>
          <w:lang w:val="id-ID"/>
        </w:rPr>
        <w:t xml:space="preserve"> Bimbingan dan Konseling Islam, Fakultas Dakwah dan Komunikasi Islam,</w:t>
      </w:r>
    </w:p>
    <w:p w:rsidR="00D474CE" w:rsidRPr="00CD2180" w:rsidRDefault="00D474CE" w:rsidP="00D474CE">
      <w:pPr>
        <w:jc w:val="center"/>
        <w:rPr>
          <w:rFonts w:ascii="Palatino Linotype" w:hAnsi="Palatino Linotype"/>
          <w:bCs/>
          <w:sz w:val="22"/>
          <w:szCs w:val="22"/>
          <w:lang w:val="id-ID"/>
        </w:rPr>
      </w:pPr>
      <w:r w:rsidRPr="00CD2180">
        <w:rPr>
          <w:rFonts w:ascii="Palatino Linotype" w:hAnsi="Palatino Linotype"/>
          <w:bCs/>
          <w:sz w:val="22"/>
          <w:szCs w:val="22"/>
          <w:lang w:val="id-ID"/>
        </w:rPr>
        <w:t xml:space="preserve"> IAIN Syekh Nurjati Cirebon</w:t>
      </w:r>
    </w:p>
    <w:p w:rsidR="00D474CE" w:rsidRPr="00CD2180" w:rsidRDefault="00D474CE" w:rsidP="00D474CE">
      <w:pPr>
        <w:jc w:val="center"/>
        <w:rPr>
          <w:rFonts w:ascii="Palatino Linotype" w:hAnsi="Palatino Linotype"/>
          <w:bCs/>
          <w:sz w:val="22"/>
          <w:szCs w:val="22"/>
          <w:lang w:val="id-ID"/>
        </w:rPr>
      </w:pPr>
      <w:r w:rsidRPr="00CD2180">
        <w:rPr>
          <w:rFonts w:ascii="Palatino Linotype" w:hAnsi="Palatino Linotype"/>
          <w:bCs/>
          <w:sz w:val="22"/>
          <w:szCs w:val="22"/>
          <w:vertAlign w:val="superscript"/>
          <w:lang w:val="id-ID"/>
        </w:rPr>
        <w:t>3</w:t>
      </w:r>
      <w:r w:rsidRPr="00CD2180">
        <w:rPr>
          <w:rFonts w:ascii="Palatino Linotype" w:hAnsi="Palatino Linotype"/>
          <w:bCs/>
          <w:sz w:val="22"/>
          <w:szCs w:val="22"/>
          <w:lang w:val="id-ID"/>
        </w:rPr>
        <w:t>Bimbingan dan Konseling Islam, Fakultas Dakwah dan Komunikasi Islam,</w:t>
      </w:r>
    </w:p>
    <w:p w:rsidR="00D474CE" w:rsidRPr="00CD2180" w:rsidRDefault="00D474CE" w:rsidP="00D474CE">
      <w:pPr>
        <w:jc w:val="center"/>
        <w:rPr>
          <w:rFonts w:ascii="Palatino Linotype" w:hAnsi="Palatino Linotype"/>
          <w:bCs/>
          <w:sz w:val="22"/>
          <w:szCs w:val="22"/>
          <w:lang w:val="id-ID"/>
        </w:rPr>
      </w:pPr>
      <w:r w:rsidRPr="00CD2180">
        <w:rPr>
          <w:rFonts w:ascii="Palatino Linotype" w:hAnsi="Palatino Linotype"/>
          <w:bCs/>
          <w:sz w:val="22"/>
          <w:szCs w:val="22"/>
          <w:lang w:val="id-ID"/>
        </w:rPr>
        <w:t>IAIN Syekh Nurjati Cirebon</w:t>
      </w:r>
    </w:p>
    <w:p w:rsidR="00C8123A" w:rsidRPr="00CD2180" w:rsidRDefault="00C8123A" w:rsidP="00C8123A">
      <w:pPr>
        <w:jc w:val="center"/>
        <w:rPr>
          <w:rFonts w:ascii="Palatino Linotype" w:hAnsi="Palatino Linotype"/>
          <w:bCs/>
          <w:sz w:val="22"/>
          <w:szCs w:val="22"/>
          <w:lang w:val="id-ID"/>
        </w:rPr>
      </w:pPr>
      <w:r w:rsidRPr="00CD2180">
        <w:rPr>
          <w:rFonts w:ascii="Palatino Linotype" w:hAnsi="Palatino Linotype"/>
          <w:bCs/>
          <w:sz w:val="22"/>
          <w:szCs w:val="22"/>
          <w:vertAlign w:val="superscript"/>
          <w:lang w:val="id-ID"/>
        </w:rPr>
        <w:t>4</w:t>
      </w:r>
      <w:r w:rsidRPr="00CD2180">
        <w:rPr>
          <w:rFonts w:ascii="Palatino Linotype" w:hAnsi="Palatino Linotype"/>
          <w:bCs/>
          <w:sz w:val="22"/>
          <w:szCs w:val="22"/>
          <w:lang w:val="id-ID"/>
        </w:rPr>
        <w:t>Bimbingan dan Konseling Islam, Fakultas Dakwah dan Komunikasi Islam,</w:t>
      </w:r>
    </w:p>
    <w:p w:rsidR="00C8123A" w:rsidRPr="00D474CE" w:rsidRDefault="00C8123A" w:rsidP="00C8123A">
      <w:pPr>
        <w:jc w:val="center"/>
        <w:rPr>
          <w:rFonts w:ascii="Palatino Linotype" w:hAnsi="Palatino Linotype"/>
          <w:b/>
          <w:bCs/>
          <w:i/>
          <w:sz w:val="22"/>
          <w:szCs w:val="22"/>
          <w:lang w:val="id-ID"/>
        </w:rPr>
      </w:pPr>
      <w:r w:rsidRPr="00CD2180">
        <w:rPr>
          <w:rFonts w:ascii="Palatino Linotype" w:hAnsi="Palatino Linotype"/>
          <w:bCs/>
          <w:sz w:val="22"/>
          <w:szCs w:val="22"/>
          <w:lang w:val="id-ID"/>
        </w:rPr>
        <w:t>IAIN Syekh Nurjati Cirebon</w:t>
      </w:r>
    </w:p>
    <w:p w:rsidR="00D474CE" w:rsidRPr="00C8123A" w:rsidRDefault="00CD2180" w:rsidP="00CD2180">
      <w:pPr>
        <w:jc w:val="center"/>
        <w:rPr>
          <w:rFonts w:ascii="Palatino Linotype" w:hAnsi="Palatino Linotype"/>
          <w:b/>
          <w:bCs/>
          <w:i/>
          <w:sz w:val="22"/>
          <w:szCs w:val="22"/>
          <w:lang w:val="id-ID"/>
        </w:rPr>
      </w:pPr>
      <w:r w:rsidRPr="00CD2180">
        <w:rPr>
          <w:rFonts w:ascii="Palatino Linotype" w:hAnsi="Palatino Linotype"/>
          <w:bCs/>
          <w:sz w:val="22"/>
          <w:szCs w:val="22"/>
          <w:lang w:val="id-ID"/>
        </w:rPr>
        <w:t>e-mail:</w:t>
      </w:r>
      <w:r>
        <w:rPr>
          <w:rFonts w:ascii="Palatino Linotype" w:hAnsi="Palatino Linotype"/>
          <w:b/>
          <w:bCs/>
          <w:i/>
          <w:sz w:val="22"/>
          <w:szCs w:val="22"/>
          <w:lang w:val="id-ID"/>
        </w:rPr>
        <w:t xml:space="preserve"> </w:t>
      </w:r>
      <w:hyperlink r:id="rId9" w:history="1">
        <w:r w:rsidRPr="00CD2180">
          <w:rPr>
            <w:rStyle w:val="Hyperlink"/>
            <w:rFonts w:ascii="Palatino Linotype" w:hAnsi="Palatino Linotype"/>
            <w:bCs/>
            <w:sz w:val="22"/>
            <w:szCs w:val="22"/>
            <w:vertAlign w:val="superscript"/>
            <w:lang w:val="id-ID"/>
          </w:rPr>
          <w:t>1</w:t>
        </w:r>
        <w:r w:rsidRPr="00CD2180">
          <w:rPr>
            <w:rStyle w:val="Hyperlink"/>
            <w:rFonts w:ascii="Palatino Linotype" w:hAnsi="Palatino Linotype"/>
            <w:bCs/>
            <w:sz w:val="22"/>
            <w:szCs w:val="22"/>
            <w:lang w:val="id-ID"/>
          </w:rPr>
          <w:t>aidaamanah13@gmail.com</w:t>
        </w:r>
      </w:hyperlink>
      <w:r w:rsidRPr="00CD2180">
        <w:rPr>
          <w:rFonts w:ascii="Palatino Linotype" w:hAnsi="Palatino Linotype"/>
          <w:bCs/>
          <w:sz w:val="22"/>
          <w:szCs w:val="22"/>
          <w:lang w:val="id-ID"/>
        </w:rPr>
        <w:t xml:space="preserve">, </w:t>
      </w:r>
      <w:hyperlink r:id="rId10" w:history="1">
        <w:r w:rsidRPr="00CD2180">
          <w:rPr>
            <w:rStyle w:val="Hyperlink"/>
            <w:rFonts w:ascii="Palatino Linotype" w:hAnsi="Palatino Linotype"/>
            <w:bCs/>
            <w:sz w:val="22"/>
            <w:szCs w:val="22"/>
            <w:vertAlign w:val="superscript"/>
            <w:lang w:val="id-ID"/>
          </w:rPr>
          <w:t>2</w:t>
        </w:r>
        <w:r w:rsidRPr="00CD2180">
          <w:rPr>
            <w:rStyle w:val="Hyperlink"/>
            <w:rFonts w:ascii="Palatino Linotype" w:hAnsi="Palatino Linotype"/>
            <w:bCs/>
            <w:sz w:val="22"/>
            <w:szCs w:val="22"/>
            <w:lang w:val="id-ID"/>
          </w:rPr>
          <w:t>nengsilva130103@gmail.com</w:t>
        </w:r>
      </w:hyperlink>
      <w:r w:rsidRPr="00CD2180">
        <w:rPr>
          <w:rFonts w:ascii="Palatino Linotype" w:hAnsi="Palatino Linotype"/>
          <w:bCs/>
          <w:sz w:val="22"/>
          <w:szCs w:val="22"/>
          <w:lang w:val="id-ID"/>
        </w:rPr>
        <w:t>,</w:t>
      </w:r>
      <w:r>
        <w:rPr>
          <w:rFonts w:ascii="Palatino Linotype" w:hAnsi="Palatino Linotype"/>
          <w:bCs/>
          <w:sz w:val="22"/>
          <w:szCs w:val="22"/>
          <w:lang w:val="id-ID"/>
        </w:rPr>
        <w:t xml:space="preserve"> </w:t>
      </w:r>
      <w:hyperlink r:id="rId11" w:history="1">
        <w:r w:rsidRPr="00CD2180">
          <w:rPr>
            <w:rStyle w:val="Hyperlink"/>
            <w:rFonts w:ascii="Palatino Linotype" w:hAnsi="Palatino Linotype"/>
            <w:bCs/>
            <w:sz w:val="22"/>
            <w:szCs w:val="22"/>
            <w:vertAlign w:val="superscript"/>
            <w:lang w:val="id-ID"/>
          </w:rPr>
          <w:t>3</w:t>
        </w:r>
        <w:r w:rsidRPr="00CD2180">
          <w:rPr>
            <w:rStyle w:val="Hyperlink"/>
            <w:rFonts w:ascii="Palatino Linotype" w:hAnsi="Palatino Linotype"/>
            <w:bCs/>
            <w:sz w:val="22"/>
            <w:szCs w:val="22"/>
            <w:lang w:val="id-ID"/>
          </w:rPr>
          <w:t>augianz28@gmail.com</w:t>
        </w:r>
      </w:hyperlink>
      <w:r w:rsidR="00C8123A" w:rsidRPr="00CD2180">
        <w:rPr>
          <w:rFonts w:ascii="Palatino Linotype" w:hAnsi="Palatino Linotype"/>
          <w:bCs/>
          <w:sz w:val="22"/>
          <w:szCs w:val="22"/>
          <w:lang w:val="id-ID"/>
        </w:rPr>
        <w:t xml:space="preserve">, </w:t>
      </w:r>
      <w:hyperlink r:id="rId12" w:history="1">
        <w:r w:rsidR="00C8123A" w:rsidRPr="00CD2180">
          <w:rPr>
            <w:rStyle w:val="Hyperlink"/>
            <w:rFonts w:ascii="Palatino Linotype" w:hAnsi="Palatino Linotype"/>
            <w:bCs/>
            <w:sz w:val="22"/>
            <w:szCs w:val="22"/>
            <w:vertAlign w:val="superscript"/>
            <w:lang w:val="id-ID"/>
          </w:rPr>
          <w:t xml:space="preserve">    4</w:t>
        </w:r>
        <w:r w:rsidR="00C8123A" w:rsidRPr="00CD2180">
          <w:rPr>
            <w:rStyle w:val="Hyperlink"/>
            <w:rFonts w:ascii="Palatino Linotype" w:hAnsi="Palatino Linotype"/>
            <w:bCs/>
            <w:sz w:val="22"/>
            <w:szCs w:val="22"/>
            <w:lang w:val="id-ID"/>
          </w:rPr>
          <w:t>neilarmuna@syekhnurjati.ac.id</w:t>
        </w:r>
      </w:hyperlink>
    </w:p>
    <w:p w:rsidR="00D474CE" w:rsidRPr="00D474CE" w:rsidRDefault="00D474CE" w:rsidP="00D474CE">
      <w:pPr>
        <w:tabs>
          <w:tab w:val="left" w:pos="3345"/>
        </w:tabs>
        <w:jc w:val="center"/>
        <w:rPr>
          <w:rFonts w:ascii="Palatino Linotype" w:hAnsi="Palatino Linotype"/>
          <w:b/>
          <w:bCs/>
          <w:i/>
          <w:sz w:val="22"/>
          <w:szCs w:val="22"/>
        </w:rPr>
      </w:pPr>
    </w:p>
    <w:p w:rsidR="00F934A9" w:rsidRDefault="009F5777">
      <w:pPr>
        <w:jc w:val="center"/>
        <w:rPr>
          <w:rFonts w:ascii="Palatino Linotype" w:hAnsi="Palatino Linotype"/>
          <w:sz w:val="22"/>
          <w:szCs w:val="22"/>
          <w:lang w:val="id-ID"/>
        </w:rPr>
      </w:pPr>
      <w:r>
        <w:rPr>
          <w:rFonts w:ascii="Palatino Linotype" w:hAnsi="Palatino Linotype"/>
          <w:sz w:val="22"/>
          <w:szCs w:val="22"/>
          <w:lang w:val="id-ID"/>
        </w:rPr>
        <w:t xml:space="preserve"> </w:t>
      </w:r>
      <w:bookmarkStart w:id="0" w:name="_GoBack"/>
      <w:bookmarkEnd w:id="0"/>
    </w:p>
    <w:p w:rsidR="00D474CE" w:rsidRDefault="00F934A9">
      <w:pPr>
        <w:jc w:val="both"/>
        <w:rPr>
          <w:rFonts w:ascii="Palatino Linotype" w:hAnsi="Palatino Linotype"/>
          <w:iCs/>
          <w:color w:val="000000"/>
          <w:sz w:val="22"/>
          <w:szCs w:val="22"/>
          <w:lang w:val="id-ID"/>
        </w:rPr>
      </w:pPr>
      <w:r>
        <w:rPr>
          <w:rFonts w:ascii="Palatino Linotype" w:hAnsi="Palatino Linotype"/>
          <w:b/>
          <w:bCs/>
          <w:iCs/>
          <w:color w:val="000000"/>
          <w:sz w:val="22"/>
          <w:szCs w:val="22"/>
        </w:rPr>
        <w:t>Abstract</w:t>
      </w:r>
      <w:r>
        <w:rPr>
          <w:rFonts w:ascii="Palatino Linotype" w:hAnsi="Palatino Linotype"/>
          <w:color w:val="000000"/>
          <w:sz w:val="22"/>
          <w:szCs w:val="22"/>
          <w:lang w:val="id-ID"/>
        </w:rPr>
        <w:t>.</w:t>
      </w:r>
      <w:r>
        <w:rPr>
          <w:rFonts w:ascii="Palatino Linotype" w:hAnsi="Palatino Linotype"/>
          <w:iCs/>
          <w:color w:val="000000"/>
          <w:sz w:val="22"/>
          <w:szCs w:val="22"/>
        </w:rPr>
        <w:t> </w:t>
      </w:r>
    </w:p>
    <w:p w:rsidR="00950779" w:rsidRPr="00950779" w:rsidRDefault="00950779" w:rsidP="00950779">
      <w:pPr>
        <w:jc w:val="both"/>
        <w:rPr>
          <w:color w:val="000000"/>
          <w:sz w:val="24"/>
          <w:szCs w:val="24"/>
          <w:lang w:eastAsia="id-ID"/>
        </w:rPr>
      </w:pPr>
      <w:r w:rsidRPr="00950779">
        <w:rPr>
          <w:color w:val="000000"/>
          <w:sz w:val="24"/>
          <w:szCs w:val="24"/>
          <w:lang w:eastAsia="id-ID"/>
        </w:rPr>
        <w:t xml:space="preserve">The low quality of education is caused by several factors. Such as learning problems, low </w:t>
      </w:r>
      <w:r w:rsidRPr="00950779">
        <w:rPr>
          <w:rFonts w:ascii="Palatino Linotype" w:hAnsi="Palatino Linotype"/>
          <w:sz w:val="22"/>
          <w:szCs w:val="22"/>
          <w:lang w:val="id-ID"/>
        </w:rPr>
        <w:t>quality</w:t>
      </w:r>
      <w:r w:rsidRPr="00950779">
        <w:rPr>
          <w:color w:val="000000"/>
          <w:sz w:val="24"/>
          <w:szCs w:val="24"/>
          <w:lang w:eastAsia="id-ID"/>
        </w:rPr>
        <w:t xml:space="preserve"> of education, and low student learning achievement. Guidance counseling is present as a means of improving the quality </w:t>
      </w:r>
      <w:proofErr w:type="gramStart"/>
      <w:r w:rsidRPr="00950779">
        <w:rPr>
          <w:color w:val="000000"/>
          <w:sz w:val="24"/>
          <w:szCs w:val="24"/>
          <w:lang w:eastAsia="id-ID"/>
        </w:rPr>
        <w:t xml:space="preserve">of </w:t>
      </w:r>
      <w:r w:rsidR="00C8123A">
        <w:rPr>
          <w:color w:val="000000"/>
          <w:sz w:val="24"/>
          <w:szCs w:val="24"/>
          <w:lang w:val="id-ID" w:eastAsia="id-ID"/>
        </w:rPr>
        <w:t xml:space="preserve"> </w:t>
      </w:r>
      <w:r w:rsidRPr="00950779">
        <w:rPr>
          <w:color w:val="000000"/>
          <w:sz w:val="24"/>
          <w:szCs w:val="24"/>
          <w:lang w:eastAsia="id-ID"/>
        </w:rPr>
        <w:t>students</w:t>
      </w:r>
      <w:proofErr w:type="gramEnd"/>
      <w:r w:rsidRPr="00950779">
        <w:rPr>
          <w:color w:val="000000"/>
          <w:sz w:val="24"/>
          <w:szCs w:val="24"/>
          <w:lang w:eastAsia="id-ID"/>
        </w:rPr>
        <w:t>. One of the techniques in guidance and counseling is psychodrama. It can be said that psychodrama is a method that combines drama and psychology to help individuals develop their potential and solve social and emotional problems. Psychodrama has been widely applied in the world of education. The uses of psychodrama are increasing students' emotional intelligence, as a means of increasing self-disclosure (self-disclosure), building learning independence, building self-concept (self-concept), and as a means of teacher training in improving creative learning. This research uses a qualitative approach with literature study, namely by collecting and reviewing relevant data related to the topic discussed. Then, the aim of this research is to understand the role of applying psychodrama in the educational sphere as an effort to improve the quality of students.</w:t>
      </w:r>
    </w:p>
    <w:p w:rsidR="00950779" w:rsidRPr="00950779" w:rsidRDefault="00950779" w:rsidP="00950779">
      <w:pPr>
        <w:pBdr>
          <w:top w:val="nil"/>
          <w:left w:val="nil"/>
          <w:bottom w:val="nil"/>
          <w:right w:val="nil"/>
          <w:between w:val="nil"/>
        </w:pBdr>
        <w:ind w:left="1134" w:hanging="1134"/>
        <w:rPr>
          <w:color w:val="000000"/>
          <w:sz w:val="24"/>
          <w:szCs w:val="24"/>
          <w:lang w:eastAsia="id-ID"/>
        </w:rPr>
      </w:pPr>
      <w:r w:rsidRPr="00950779">
        <w:rPr>
          <w:b/>
          <w:i/>
          <w:color w:val="000000"/>
          <w:sz w:val="24"/>
          <w:szCs w:val="24"/>
          <w:lang w:eastAsia="id-ID"/>
        </w:rPr>
        <w:t>Keywords</w:t>
      </w:r>
      <w:r w:rsidRPr="00950779">
        <w:rPr>
          <w:i/>
          <w:color w:val="000000"/>
          <w:sz w:val="24"/>
          <w:szCs w:val="24"/>
          <w:lang w:eastAsia="id-ID"/>
        </w:rPr>
        <w:t xml:space="preserve">: psychodrama, guidance, counseling, education </w:t>
      </w:r>
    </w:p>
    <w:p w:rsidR="00F934A9" w:rsidRDefault="00F934A9">
      <w:pPr>
        <w:jc w:val="both"/>
        <w:rPr>
          <w:rFonts w:ascii="Palatino Linotype" w:hAnsi="Palatino Linotype"/>
          <w:b/>
          <w:bCs/>
          <w:iCs/>
          <w:sz w:val="22"/>
          <w:szCs w:val="22"/>
        </w:rPr>
      </w:pPr>
    </w:p>
    <w:p w:rsidR="00D474CE" w:rsidRDefault="00F934A9">
      <w:pPr>
        <w:jc w:val="both"/>
        <w:rPr>
          <w:rFonts w:ascii="Palatino Linotype" w:hAnsi="Palatino Linotype"/>
          <w:b/>
          <w:bCs/>
          <w:iCs/>
          <w:sz w:val="22"/>
          <w:szCs w:val="22"/>
          <w:lang w:val="id-ID"/>
        </w:rPr>
      </w:pPr>
      <w:proofErr w:type="spellStart"/>
      <w:r>
        <w:rPr>
          <w:rFonts w:ascii="Palatino Linotype" w:hAnsi="Palatino Linotype"/>
          <w:b/>
          <w:bCs/>
          <w:iCs/>
          <w:sz w:val="22"/>
          <w:szCs w:val="22"/>
        </w:rPr>
        <w:t>Abstrak</w:t>
      </w:r>
      <w:proofErr w:type="spellEnd"/>
    </w:p>
    <w:p w:rsidR="00D474CE" w:rsidRPr="00D474CE" w:rsidRDefault="00D474CE" w:rsidP="00D474CE">
      <w:pPr>
        <w:jc w:val="both"/>
        <w:rPr>
          <w:rFonts w:ascii="Palatino Linotype" w:hAnsi="Palatino Linotype"/>
          <w:sz w:val="22"/>
          <w:szCs w:val="22"/>
          <w:lang w:val="id-ID"/>
        </w:rPr>
      </w:pPr>
      <w:r w:rsidRPr="00D474CE">
        <w:rPr>
          <w:rFonts w:ascii="Palatino Linotype" w:hAnsi="Palatino Linotype"/>
          <w:sz w:val="22"/>
          <w:szCs w:val="22"/>
          <w:lang w:val="id-ID"/>
        </w:rPr>
        <w:t xml:space="preserve">Rendahnya kualitas pendidikan diiringi oleh beberapa faktor. Seperti halnya permasalahan pembelajaran, rendahnya mutu pendidikan, dan rendahnya prestasi belajar siswa. Bimbingan konseling hadir sebagai salah satu sarana dalam meingkatkan kualitas peserta didik. Salah satu teknik dalam bimbingan dan konseling adalah psikodrama. Dapat dikatakan bahwa psikodrama merupakan suatu metode yang menggabungkan antara drama dan psikologi dalam membantu individu dalaam mengembangkan potensi, serta memecahkan permasalahan sosial dan emosional. Psikodrama telah banyak diterapkan dalam dunia pendidikan. Adapun peranan psikodrama yakni meningkatkan kecerdasaan emosional peserta didik,  sarana peningkatan </w:t>
      </w:r>
      <w:r w:rsidRPr="00950779">
        <w:rPr>
          <w:rFonts w:ascii="Palatino Linotype" w:hAnsi="Palatino Linotype"/>
          <w:i/>
          <w:sz w:val="22"/>
          <w:szCs w:val="22"/>
          <w:lang w:val="id-ID"/>
        </w:rPr>
        <w:t>self disclosure</w:t>
      </w:r>
      <w:r w:rsidRPr="00D474CE">
        <w:rPr>
          <w:rFonts w:ascii="Palatino Linotype" w:hAnsi="Palatino Linotype"/>
          <w:sz w:val="22"/>
          <w:szCs w:val="22"/>
          <w:lang w:val="id-ID"/>
        </w:rPr>
        <w:t xml:space="preserve"> (keterbukaan diri), membangun kemandirian belajar, membangun </w:t>
      </w:r>
      <w:r w:rsidRPr="00950779">
        <w:rPr>
          <w:rFonts w:ascii="Palatino Linotype" w:hAnsi="Palatino Linotype"/>
          <w:i/>
          <w:sz w:val="22"/>
          <w:szCs w:val="22"/>
          <w:lang w:val="id-ID"/>
        </w:rPr>
        <w:t>self concept</w:t>
      </w:r>
      <w:r w:rsidRPr="00D474CE">
        <w:rPr>
          <w:rFonts w:ascii="Palatino Linotype" w:hAnsi="Palatino Linotype"/>
          <w:sz w:val="22"/>
          <w:szCs w:val="22"/>
          <w:lang w:val="id-ID"/>
        </w:rPr>
        <w:t xml:space="preserve"> (konsep diri), dan sebagai sarana pelatihan guru dalam </w:t>
      </w:r>
      <w:r w:rsidRPr="00D474CE">
        <w:rPr>
          <w:rFonts w:ascii="Palatino Linotype" w:hAnsi="Palatino Linotype"/>
          <w:sz w:val="22"/>
          <w:szCs w:val="22"/>
          <w:lang w:val="id-ID"/>
        </w:rPr>
        <w:lastRenderedPageBreak/>
        <w:t xml:space="preserve">meningkatkan pembelajaran yang kreatif. Penelitian ini menggunakan pendekatan kualitatif dengan studi literatur yakni dengan cara mengumpulkan dan mengkaji data yang relevan terkait dengan topik yang dibahas. Kemudian, tujuan dari penelitian ini yakni untuk memahami peranan penerapan psikodrama dalam lingkup pendidikan sebagai upaya peningkatan kualitas peserta didik. </w:t>
      </w:r>
    </w:p>
    <w:p w:rsidR="00D474CE" w:rsidRPr="00D474CE" w:rsidRDefault="00D474CE" w:rsidP="00D474CE">
      <w:pPr>
        <w:jc w:val="both"/>
        <w:rPr>
          <w:rFonts w:ascii="Palatino Linotype" w:hAnsi="Palatino Linotype"/>
          <w:i/>
          <w:sz w:val="22"/>
          <w:szCs w:val="22"/>
          <w:lang w:val="id-ID"/>
        </w:rPr>
      </w:pPr>
      <w:r w:rsidRPr="00D474CE">
        <w:rPr>
          <w:rFonts w:ascii="Palatino Linotype" w:hAnsi="Palatino Linotype"/>
          <w:b/>
          <w:i/>
          <w:sz w:val="22"/>
          <w:szCs w:val="22"/>
          <w:lang w:val="id-ID"/>
        </w:rPr>
        <w:t>Kata Kunci:</w:t>
      </w:r>
      <w:r w:rsidRPr="00D474CE">
        <w:rPr>
          <w:rFonts w:ascii="Palatino Linotype" w:hAnsi="Palatino Linotype"/>
          <w:i/>
          <w:sz w:val="22"/>
          <w:szCs w:val="22"/>
          <w:lang w:val="id-ID"/>
        </w:rPr>
        <w:t xml:space="preserve"> psikodrama, bimbingan, konseling, pendidikan</w:t>
      </w:r>
    </w:p>
    <w:p w:rsidR="00F934A9" w:rsidRDefault="00D474CE" w:rsidP="00D474CE">
      <w:pPr>
        <w:tabs>
          <w:tab w:val="left" w:pos="4875"/>
        </w:tabs>
        <w:rPr>
          <w:rFonts w:ascii="Palatino Linotype" w:hAnsi="Palatino Linotype"/>
          <w:bCs/>
          <w:sz w:val="22"/>
          <w:szCs w:val="22"/>
        </w:rPr>
      </w:pPr>
      <w:r>
        <w:rPr>
          <w:rFonts w:ascii="Palatino Linotype" w:hAnsi="Palatino Linotype"/>
          <w:bCs/>
          <w:sz w:val="22"/>
          <w:szCs w:val="22"/>
        </w:rPr>
        <w:tab/>
      </w:r>
    </w:p>
    <w:p w:rsidR="00F934A9" w:rsidRPr="003B3D3A" w:rsidRDefault="003B3D3A" w:rsidP="003B3D3A">
      <w:pPr>
        <w:tabs>
          <w:tab w:val="left" w:pos="1200"/>
        </w:tabs>
        <w:spacing w:line="360" w:lineRule="auto"/>
        <w:jc w:val="center"/>
        <w:rPr>
          <w:rFonts w:ascii="Palatino Linotype" w:hAnsi="Palatino Linotype"/>
          <w:b/>
          <w:bCs/>
          <w:sz w:val="22"/>
          <w:szCs w:val="22"/>
          <w:lang w:val="id-ID"/>
        </w:rPr>
      </w:pPr>
      <w:r w:rsidRPr="003B3D3A">
        <w:rPr>
          <w:rFonts w:ascii="Palatino Linotype" w:hAnsi="Palatino Linotype"/>
          <w:b/>
          <w:bCs/>
          <w:sz w:val="22"/>
          <w:szCs w:val="22"/>
          <w:lang w:val="id-ID"/>
        </w:rPr>
        <w:t>Pendahuluan</w:t>
      </w:r>
    </w:p>
    <w:p w:rsidR="00D474CE" w:rsidRPr="00D474CE" w:rsidRDefault="00D474CE" w:rsidP="00D474CE">
      <w:pPr>
        <w:pBdr>
          <w:top w:val="nil"/>
          <w:left w:val="nil"/>
          <w:bottom w:val="nil"/>
          <w:right w:val="nil"/>
          <w:between w:val="nil"/>
        </w:pBdr>
        <w:spacing w:line="360" w:lineRule="auto"/>
        <w:ind w:firstLine="720"/>
        <w:jc w:val="both"/>
        <w:rPr>
          <w:color w:val="000000"/>
          <w:sz w:val="24"/>
          <w:szCs w:val="24"/>
          <w:lang w:val="id-ID" w:eastAsia="id-ID"/>
        </w:rPr>
      </w:pPr>
      <w:r w:rsidRPr="00D474CE">
        <w:rPr>
          <w:color w:val="000000"/>
          <w:sz w:val="24"/>
          <w:szCs w:val="24"/>
          <w:lang w:val="id-ID" w:eastAsia="id-ID"/>
        </w:rPr>
        <w:t>Dewasa ini,  generasi muda diharuskan memiliki pengetahuan yang luas sehingga tidak adanya ketertinggalan perkembangan zaman. Seseorang harus memiliki kualitas yang baik dalam berbagai aspek seiring dengan semakin tingginya tuntutan dan persaingan dalam dunia kerja yang membutuhkan sumber daya manusia yang berkualitas. Peningkatan mutu sumber daya manusia ini salah satunya dapat dilaksanakan melalui proses pendidikan.  Mengingat pentingnya pendidikan, alangkah baiknya generasi muda dapat mengenyam pendidikan setinggi-tingginya. Hal tersebut harus dipayakan agar memiliki kualitas dan pengetahuan yang baik. Pendidikan ini dapat digolongkan dalam tiga  jeni</w:t>
      </w:r>
      <w:r w:rsidRPr="00D474CE">
        <w:rPr>
          <w:color w:val="000000"/>
          <w:sz w:val="24"/>
          <w:szCs w:val="24"/>
          <w:lang w:eastAsia="id-ID"/>
        </w:rPr>
        <w:t>s</w:t>
      </w:r>
      <w:r w:rsidRPr="00D474CE">
        <w:rPr>
          <w:color w:val="000000"/>
          <w:sz w:val="24"/>
          <w:szCs w:val="24"/>
          <w:lang w:val="id-ID" w:eastAsia="id-ID"/>
        </w:rPr>
        <w:t>,  yakni pendidikan formal, nonformal, dan informal. Pendidikan formal mencakup pendidikan sekolah dasar (SD), sekolah menengah pertama (SMP), sekolah menengah atas (SMA), dan perguruan tinggi. Sedangkan, pendidikan nonformal merupakan suatu pendidikan yang dilakukan sebagai pengganti maupun pelengkap dari pendidikan formal.  Pendidikan formal ini seperti pondok pesantren, sekolah minggu, masjid, gereja, bimbingan belajar, kursus, dan lain-lain. Adapun menurut (Syaadah, Ary, Silitonga, &amp; Rangkuty, 2022)pendidikan informal merupakan pendidikan yang dila</w:t>
      </w:r>
      <w:r w:rsidRPr="00D474CE">
        <w:rPr>
          <w:color w:val="000000"/>
          <w:sz w:val="24"/>
          <w:szCs w:val="24"/>
          <w:lang w:eastAsia="id-ID"/>
        </w:rPr>
        <w:t>k</w:t>
      </w:r>
      <w:r w:rsidRPr="00D474CE">
        <w:rPr>
          <w:color w:val="000000"/>
          <w:sz w:val="24"/>
          <w:szCs w:val="24"/>
          <w:lang w:val="id-ID" w:eastAsia="id-ID"/>
        </w:rPr>
        <w:t>ukan atas tanggungjawab sendiri dan dilakukan secara mandiri.</w:t>
      </w:r>
    </w:p>
    <w:p w:rsidR="00D474CE" w:rsidRPr="00D474CE" w:rsidRDefault="00D474CE" w:rsidP="00D474CE">
      <w:pPr>
        <w:pBdr>
          <w:top w:val="nil"/>
          <w:left w:val="nil"/>
          <w:bottom w:val="nil"/>
          <w:right w:val="nil"/>
          <w:between w:val="nil"/>
        </w:pBdr>
        <w:spacing w:line="360" w:lineRule="auto"/>
        <w:ind w:firstLine="720"/>
        <w:jc w:val="both"/>
        <w:rPr>
          <w:color w:val="000000"/>
          <w:sz w:val="24"/>
          <w:szCs w:val="24"/>
          <w:lang w:val="id-ID" w:eastAsia="id-ID"/>
        </w:rPr>
      </w:pPr>
      <w:r w:rsidRPr="00D474CE">
        <w:rPr>
          <w:color w:val="000000"/>
          <w:sz w:val="24"/>
          <w:szCs w:val="24"/>
          <w:lang w:val="id-ID" w:eastAsia="id-ID"/>
        </w:rPr>
        <w:t>Pendidikan diharapkan dapat meningkatkan kualitas sumber daya manusia yang unggul. Adapan menurut penuturan (Rahim &amp; Hulukati) pendidikan diarahkan untuk pengembangan jati diri manusia, pengembangakn karakter, budi pekerti, dan pengembangan manusia seutuhnya. Kemudian, menurut (Dasmaniar, 2018) pendidikan yang diselenggarakan  guna meningkatkan berbagai kecakapan pribadi ataupun bakat, kecerdasan, dan berbagai potensi lain yang mampu dikembangkan dalam proses dan hasil belajar. Pendidikan ini diadakan sebagai upaya dalam proses pengembangan diri yang dapat me</w:t>
      </w:r>
      <w:r w:rsidRPr="00D474CE">
        <w:rPr>
          <w:color w:val="000000"/>
          <w:sz w:val="24"/>
          <w:szCs w:val="24"/>
          <w:lang w:eastAsia="id-ID"/>
        </w:rPr>
        <w:t>n</w:t>
      </w:r>
      <w:r w:rsidRPr="00D474CE">
        <w:rPr>
          <w:color w:val="000000"/>
          <w:sz w:val="24"/>
          <w:szCs w:val="24"/>
          <w:lang w:val="id-ID" w:eastAsia="id-ID"/>
        </w:rPr>
        <w:t xml:space="preserve">gembangkan potensi peserta didik menjadi lebih berkualitas. Dengan </w:t>
      </w:r>
      <w:r w:rsidRPr="00D474CE">
        <w:rPr>
          <w:color w:val="000000"/>
          <w:sz w:val="24"/>
          <w:szCs w:val="24"/>
          <w:lang w:val="id-ID" w:eastAsia="id-ID"/>
        </w:rPr>
        <w:lastRenderedPageBreak/>
        <w:t>begitu, alangkah baiknya selur</w:t>
      </w:r>
      <w:r w:rsidRPr="00D474CE">
        <w:rPr>
          <w:color w:val="000000"/>
          <w:sz w:val="24"/>
          <w:szCs w:val="24"/>
          <w:lang w:eastAsia="id-ID"/>
        </w:rPr>
        <w:t>u</w:t>
      </w:r>
      <w:r w:rsidRPr="00D474CE">
        <w:rPr>
          <w:color w:val="000000"/>
          <w:sz w:val="24"/>
          <w:szCs w:val="24"/>
          <w:lang w:val="id-ID" w:eastAsia="id-ID"/>
        </w:rPr>
        <w:t xml:space="preserve">h stekholders dapat bekerjasama dalam upaya meningkatkan kualitas pendidikan. </w:t>
      </w:r>
    </w:p>
    <w:p w:rsidR="00D474CE" w:rsidRPr="00D474CE" w:rsidRDefault="00D474CE" w:rsidP="00D474CE">
      <w:pPr>
        <w:pBdr>
          <w:top w:val="nil"/>
          <w:left w:val="nil"/>
          <w:bottom w:val="nil"/>
          <w:right w:val="nil"/>
          <w:between w:val="nil"/>
        </w:pBdr>
        <w:spacing w:line="360" w:lineRule="auto"/>
        <w:ind w:firstLine="720"/>
        <w:jc w:val="both"/>
        <w:rPr>
          <w:color w:val="000000"/>
          <w:sz w:val="24"/>
          <w:szCs w:val="24"/>
          <w:lang w:val="id-ID" w:eastAsia="id-ID"/>
        </w:rPr>
      </w:pPr>
      <w:r w:rsidRPr="00D474CE">
        <w:rPr>
          <w:color w:val="000000"/>
          <w:sz w:val="24"/>
          <w:szCs w:val="24"/>
          <w:lang w:val="id-ID" w:eastAsia="id-ID"/>
        </w:rPr>
        <w:t xml:space="preserve">Namun demikian, menurut (Ramesyah, 2020) dilansir dari Kumparan.Id berdasarkan </w:t>
      </w:r>
      <w:r w:rsidRPr="00D474CE">
        <w:rPr>
          <w:i/>
          <w:color w:val="000000"/>
          <w:sz w:val="24"/>
          <w:szCs w:val="24"/>
          <w:lang w:val="id-ID" w:eastAsia="id-ID"/>
        </w:rPr>
        <w:t>Programme or International Student Assessmentt (PISA)</w:t>
      </w:r>
      <w:r w:rsidRPr="00D474CE">
        <w:rPr>
          <w:color w:val="000000"/>
          <w:sz w:val="24"/>
          <w:szCs w:val="24"/>
          <w:lang w:val="id-ID" w:eastAsia="id-ID"/>
        </w:rPr>
        <w:t xml:space="preserve"> pada tahun 2018 didapat bahwa siswa Indonesia mendapat peringkat sangat rendah pada kategorisasi matematika, sains, dan membaca. Kemudian, menurut (Zarawaki, 2023)dilansir dari IDN Times berdasarkan hasil survei Worldtop20.org di tahun 2023 ini, Indonesia berada di urutan 67 dari 203 negara. Artinya, Indonesia belum dapat menempati 20 teratas dalam bidang pendidikan. Dari hasil survei tersebut, dapat disumpulkan bahwa kualitas pendidikan di Indonesia masih berada pada kategorisasi yang rendah.</w:t>
      </w:r>
    </w:p>
    <w:p w:rsidR="00D474CE" w:rsidRPr="00D474CE" w:rsidRDefault="00D474CE" w:rsidP="00D474CE">
      <w:pPr>
        <w:pBdr>
          <w:top w:val="nil"/>
          <w:left w:val="nil"/>
          <w:bottom w:val="nil"/>
          <w:right w:val="nil"/>
          <w:between w:val="nil"/>
        </w:pBdr>
        <w:spacing w:line="360" w:lineRule="auto"/>
        <w:ind w:firstLine="720"/>
        <w:jc w:val="both"/>
        <w:rPr>
          <w:color w:val="000000"/>
          <w:sz w:val="24"/>
          <w:szCs w:val="24"/>
          <w:lang w:val="id-ID" w:eastAsia="id-ID"/>
        </w:rPr>
      </w:pPr>
      <w:r w:rsidRPr="00D474CE">
        <w:rPr>
          <w:color w:val="000000"/>
          <w:sz w:val="24"/>
          <w:szCs w:val="24"/>
          <w:lang w:val="id-ID" w:eastAsia="id-ID"/>
        </w:rPr>
        <w:t>Rendahnya pendidikan di Indonesia tentu diiringi oleh beberapa faktor yang menyertainya. Menurut (Nurhuda, 2022)faktor yang menyebabkan rendahnya pendidikan di Indonesia diantaranya adalah permasalahan pembelajaran, rendahnya mutu pendidikan, dan rendahnya prestasi belajar siswa. Pertama, faktor  permasalahan belajar. Dalam proses pendidikan, terkadang kegiatan pem</w:t>
      </w:r>
      <w:proofErr w:type="spellStart"/>
      <w:r w:rsidRPr="00D474CE">
        <w:rPr>
          <w:color w:val="000000"/>
          <w:sz w:val="24"/>
          <w:szCs w:val="24"/>
          <w:lang w:eastAsia="id-ID"/>
        </w:rPr>
        <w:t>bel</w:t>
      </w:r>
      <w:proofErr w:type="spellEnd"/>
      <w:r w:rsidRPr="00D474CE">
        <w:rPr>
          <w:color w:val="000000"/>
          <w:sz w:val="24"/>
          <w:szCs w:val="24"/>
          <w:lang w:val="id-ID" w:eastAsia="id-ID"/>
        </w:rPr>
        <w:t>ajaran bersifat pasif. Seorang pendidik terk</w:t>
      </w:r>
      <w:r w:rsidRPr="00D474CE">
        <w:rPr>
          <w:color w:val="000000"/>
          <w:sz w:val="24"/>
          <w:szCs w:val="24"/>
          <w:lang w:eastAsia="id-ID"/>
        </w:rPr>
        <w:t>a</w:t>
      </w:r>
      <w:r w:rsidRPr="00D474CE">
        <w:rPr>
          <w:color w:val="000000"/>
          <w:sz w:val="24"/>
          <w:szCs w:val="24"/>
          <w:lang w:val="id-ID" w:eastAsia="id-ID"/>
        </w:rPr>
        <w:t xml:space="preserve">dang menempatkan diri sebagai seseorang yang serba tahu sehingga proses belajar menjadi tidak menarik dan membosankan. Kedua, faktor rendahnya mutu pendidikan. Menurut Aziz (Nurhuda, 2022) pendidikan yang bermutu mencakup </w:t>
      </w:r>
      <w:r w:rsidRPr="00D474CE">
        <w:rPr>
          <w:color w:val="000000"/>
          <w:sz w:val="24"/>
          <w:szCs w:val="24"/>
          <w:lang w:eastAsia="id-ID"/>
        </w:rPr>
        <w:t>p</w:t>
      </w:r>
      <w:r w:rsidRPr="00D474CE">
        <w:rPr>
          <w:color w:val="000000"/>
          <w:sz w:val="24"/>
          <w:szCs w:val="24"/>
          <w:lang w:val="id-ID" w:eastAsia="id-ID"/>
        </w:rPr>
        <w:t>endidikan yang memenuhi harapan, kebutuhan, serta keinginan yang sesuai dengan harapan masyarakat. Ketiga, rendahnya prestasi belajar siswa. Kenyataan mengenai rendahnya prestasi siswa sangat disayangkan. Hal tersebut dapat menunjukkan adanya kegagalan dalam proses pendidikan. Oleh karena itu, menurut (Nurhuda, 2022)upaya yang dilakukan dalam peningatan mutu seperti guru dapat membuat proses pembelajaran yang lebih menyenangkan, tidak monoton, dan aktif, siswa diharuskan untuk aktif tidak hanya menjadi pendengar, orangtua harus memotivasi anaknya, dan masyarakat dapat membantu dengan menciptakan lingkungan yang nyaman untuk belajar.</w:t>
      </w:r>
    </w:p>
    <w:p w:rsidR="00D474CE" w:rsidRPr="00D474CE" w:rsidRDefault="00D474CE" w:rsidP="00D474CE">
      <w:pPr>
        <w:pBdr>
          <w:top w:val="nil"/>
          <w:left w:val="nil"/>
          <w:bottom w:val="nil"/>
          <w:right w:val="nil"/>
          <w:between w:val="nil"/>
        </w:pBdr>
        <w:spacing w:line="360" w:lineRule="auto"/>
        <w:ind w:firstLine="720"/>
        <w:jc w:val="both"/>
        <w:rPr>
          <w:color w:val="000000"/>
          <w:sz w:val="24"/>
          <w:szCs w:val="24"/>
          <w:lang w:val="id-ID" w:eastAsia="id-ID"/>
        </w:rPr>
      </w:pPr>
      <w:r w:rsidRPr="00D474CE">
        <w:rPr>
          <w:color w:val="000000"/>
          <w:sz w:val="24"/>
          <w:szCs w:val="24"/>
          <w:lang w:val="id-ID" w:eastAsia="id-ID"/>
        </w:rPr>
        <w:t xml:space="preserve">Dalam meningkatkan kualitas pendidikan tersebut, diperlukan adanya keterlibatan berbagai pihak. Salah satu upaya dalam peningkatan kualitas pendidikan adalah adanya layanan bimbingan dan konseling. Menurut (Lase, 2018) apabila tujuan dari pendidikan adalah pembentukan manusia yang utuh, maka proses pendidikan ini selain dapat meningkatkan kualitas intelektual, diharapkan dapat membantu siswa </w:t>
      </w:r>
      <w:r w:rsidRPr="00D474CE">
        <w:rPr>
          <w:color w:val="000000"/>
          <w:sz w:val="24"/>
          <w:szCs w:val="24"/>
          <w:lang w:val="id-ID" w:eastAsia="id-ID"/>
        </w:rPr>
        <w:lastRenderedPageBreak/>
        <w:t xml:space="preserve">dalam mencapai kematangan sosial emosional seorang individu maupun anggota anggota masyarakat. Dengan begitu, adanya bimbingan dan konseling dalam lingkup pendidikan diharapkan dapat membantu dalam menunjang tercapainya tujuan pendidikan tersebut. Karena, bimbingan dan konseling diterapkan sebagai sarana pemecahan masalah atau pengembangan diri peserta didik. </w:t>
      </w:r>
    </w:p>
    <w:p w:rsidR="00D474CE" w:rsidRPr="00D474CE" w:rsidRDefault="00D474CE" w:rsidP="00D474CE">
      <w:pPr>
        <w:pBdr>
          <w:top w:val="nil"/>
          <w:left w:val="nil"/>
          <w:bottom w:val="nil"/>
          <w:right w:val="nil"/>
          <w:between w:val="nil"/>
        </w:pBdr>
        <w:spacing w:line="360" w:lineRule="auto"/>
        <w:ind w:firstLine="720"/>
        <w:jc w:val="both"/>
        <w:rPr>
          <w:color w:val="000000"/>
          <w:sz w:val="24"/>
          <w:szCs w:val="24"/>
          <w:lang w:val="id-ID" w:eastAsia="id-ID"/>
        </w:rPr>
      </w:pPr>
      <w:r w:rsidRPr="00D474CE">
        <w:rPr>
          <w:color w:val="000000"/>
          <w:sz w:val="24"/>
          <w:szCs w:val="24"/>
          <w:lang w:val="id-ID" w:eastAsia="id-ID"/>
        </w:rPr>
        <w:t xml:space="preserve">Salah satu teknik dalam bimbingan dan konseling adalah psikodrama. Penerapan psikodrama dalam lingkup pendidikan diharapkan dapat menjadi sarana pengembangan diri bagi peserta didik sehingga meghasilkan peserta didik dengan kualitas yang unggul. Hal tersebut tentunya dapat berpengaruh pada peningkatan kualitas pendidikan.  Seperti halnya dalam penelitian yang dilakukan oleh (Amalia, 2017)  dimana hasil penelitan menunjukkan nilai rata-rata pretest kepercayaan diri peserta didik berada pada angka 4,50 sedangkan pada hasil postest naik menjadi 12,50. Dengan begitu, dapat disimpulkan bahwasanya terdapat pengaruh yang signifikan bagi kepercayaan diri peserta didik setelah adanya perlakuan bimbingan kelompk dengan teknik psikodrama. </w:t>
      </w:r>
    </w:p>
    <w:p w:rsidR="00D474CE" w:rsidRPr="00D474CE" w:rsidRDefault="00D474CE" w:rsidP="00D474CE">
      <w:pPr>
        <w:pBdr>
          <w:top w:val="nil"/>
          <w:left w:val="nil"/>
          <w:bottom w:val="nil"/>
          <w:right w:val="nil"/>
          <w:between w:val="nil"/>
        </w:pBdr>
        <w:spacing w:line="360" w:lineRule="auto"/>
        <w:ind w:firstLine="720"/>
        <w:jc w:val="both"/>
        <w:rPr>
          <w:color w:val="000000"/>
          <w:sz w:val="24"/>
          <w:szCs w:val="24"/>
          <w:lang w:val="id-ID" w:eastAsia="id-ID"/>
        </w:rPr>
      </w:pPr>
      <w:r w:rsidRPr="00D474CE">
        <w:rPr>
          <w:color w:val="000000"/>
          <w:sz w:val="24"/>
          <w:szCs w:val="24"/>
          <w:lang w:val="id-ID" w:eastAsia="id-ID"/>
        </w:rPr>
        <w:t>Adapun penelitan yang dilakukan oleh (Safitri, 2019)</w:t>
      </w:r>
      <w:r>
        <w:rPr>
          <w:color w:val="000000"/>
          <w:sz w:val="24"/>
          <w:szCs w:val="24"/>
          <w:lang w:val="id-ID" w:eastAsia="id-ID"/>
        </w:rPr>
        <w:t xml:space="preserve"> </w:t>
      </w:r>
      <w:r w:rsidRPr="00D474CE">
        <w:rPr>
          <w:color w:val="000000"/>
          <w:sz w:val="24"/>
          <w:szCs w:val="24"/>
          <w:lang w:val="id-ID" w:eastAsia="id-ID"/>
        </w:rPr>
        <w:t>dalam skripsinya dimana penelitiannya menunjukkan bahwa kecerdasan emosional peserta didik tersebut mengalami peru</w:t>
      </w:r>
      <w:r>
        <w:rPr>
          <w:color w:val="000000"/>
          <w:sz w:val="24"/>
          <w:szCs w:val="24"/>
          <w:lang w:val="id-ID" w:eastAsia="id-ID"/>
        </w:rPr>
        <w:t xml:space="preserve">bahan setelah diberlakukannya </w:t>
      </w:r>
      <w:r w:rsidRPr="00D474CE">
        <w:rPr>
          <w:color w:val="000000"/>
          <w:sz w:val="24"/>
          <w:szCs w:val="24"/>
          <w:lang w:val="id-ID" w:eastAsia="id-ID"/>
        </w:rPr>
        <w:t>psikodrama. Penelitian tersebut menunjukkan nilai nilai t</w:t>
      </w:r>
      <w:r w:rsidRPr="00D474CE">
        <w:rPr>
          <w:color w:val="000000"/>
          <w:sz w:val="24"/>
          <w:szCs w:val="24"/>
          <w:vertAlign w:val="subscript"/>
          <w:lang w:val="id-ID" w:eastAsia="id-ID"/>
        </w:rPr>
        <w:t xml:space="preserve">hitung &gt; </w:t>
      </w:r>
      <w:r w:rsidRPr="00D474CE">
        <w:rPr>
          <w:color w:val="000000"/>
          <w:sz w:val="24"/>
          <w:szCs w:val="24"/>
          <w:lang w:val="id-ID" w:eastAsia="id-ID"/>
        </w:rPr>
        <w:t>t</w:t>
      </w:r>
      <w:r w:rsidRPr="00D474CE">
        <w:rPr>
          <w:color w:val="000000"/>
          <w:sz w:val="24"/>
          <w:szCs w:val="24"/>
          <w:vertAlign w:val="subscript"/>
          <w:lang w:val="id-ID" w:eastAsia="id-ID"/>
        </w:rPr>
        <w:t>tabel (</w:t>
      </w:r>
      <w:r w:rsidRPr="00D474CE">
        <w:rPr>
          <w:color w:val="000000"/>
          <w:sz w:val="24"/>
          <w:szCs w:val="24"/>
          <w:lang w:val="id-ID" w:eastAsia="id-ID"/>
        </w:rPr>
        <w:t>8.969 &gt; 2.309) dan  nilai sig. 0,00&lt; a=0.05. Dengan begitu, dapat</w:t>
      </w:r>
      <w:r w:rsidRPr="00D474CE">
        <w:rPr>
          <w:color w:val="000000"/>
          <w:sz w:val="24"/>
          <w:szCs w:val="24"/>
          <w:lang w:eastAsia="id-ID"/>
        </w:rPr>
        <w:t xml:space="preserve"> </w:t>
      </w:r>
      <w:r w:rsidRPr="00D474CE">
        <w:rPr>
          <w:color w:val="000000"/>
          <w:sz w:val="24"/>
          <w:szCs w:val="24"/>
          <w:lang w:val="id-ID" w:eastAsia="id-ID"/>
        </w:rPr>
        <w:t xml:space="preserve">disimpulkan psikodrama memiliki pengaruh yang signifikan terhadap kecerdasan emosional peserta didik.  Penelitian tersebut menunjukkan bahwa penerapan psikodrama efektif dalam rangka membantu peserta didik meningkatkan kecerdasan emosional. </w:t>
      </w:r>
    </w:p>
    <w:p w:rsidR="00D474CE" w:rsidRPr="00D474CE" w:rsidRDefault="00D474CE" w:rsidP="00D474CE">
      <w:pPr>
        <w:pBdr>
          <w:top w:val="nil"/>
          <w:left w:val="nil"/>
          <w:bottom w:val="nil"/>
          <w:right w:val="nil"/>
          <w:between w:val="nil"/>
        </w:pBdr>
        <w:spacing w:line="360" w:lineRule="auto"/>
        <w:ind w:firstLine="720"/>
        <w:jc w:val="both"/>
        <w:rPr>
          <w:color w:val="000000"/>
          <w:sz w:val="24"/>
          <w:szCs w:val="24"/>
          <w:lang w:val="id-ID" w:eastAsia="id-ID"/>
        </w:rPr>
      </w:pPr>
      <w:r w:rsidRPr="00D474CE">
        <w:rPr>
          <w:color w:val="000000"/>
          <w:sz w:val="24"/>
          <w:szCs w:val="24"/>
          <w:lang w:val="id-ID" w:eastAsia="id-ID"/>
        </w:rPr>
        <w:t>Dari penelitian tersebut, dapat dipahami bahwasanya penerapan psikodrama dapat di</w:t>
      </w:r>
      <w:r w:rsidRPr="00D474CE">
        <w:rPr>
          <w:color w:val="000000"/>
          <w:sz w:val="24"/>
          <w:szCs w:val="24"/>
          <w:lang w:eastAsia="id-ID"/>
        </w:rPr>
        <w:t>g</w:t>
      </w:r>
      <w:r w:rsidRPr="00D474CE">
        <w:rPr>
          <w:color w:val="000000"/>
          <w:sz w:val="24"/>
          <w:szCs w:val="24"/>
          <w:lang w:val="id-ID" w:eastAsia="id-ID"/>
        </w:rPr>
        <w:t>unakan sebagai sarana pengembangan peserta didik. Psikodrama dalam bimbingan dan konseling diharapkan mampu menjadi ajang peserta didik dalam mengembangkan diri, mengembangkan potensi, maupun sebagai sarana pemecahan masalah. Ketika pendidikan mampu menghasilkan kualitas sumber daya manusia yang unggul, maka menandakan kualitas pendidikan yang baik. Oleh karena itu, pada jurnal ini akan membahas mengenai penerapan psikodrama dalam lingkungan pendidikan. Tujuan dari kajian literatu</w:t>
      </w:r>
      <w:r w:rsidR="00950779">
        <w:rPr>
          <w:color w:val="000000"/>
          <w:sz w:val="24"/>
          <w:szCs w:val="24"/>
          <w:lang w:val="id-ID" w:eastAsia="id-ID"/>
        </w:rPr>
        <w:t>r ini untuk mengetahui teori psikodrama, penerapan psikodrama di lingkup pendidikan dan</w:t>
      </w:r>
      <w:r w:rsidRPr="00D474CE">
        <w:rPr>
          <w:color w:val="000000"/>
          <w:sz w:val="24"/>
          <w:szCs w:val="24"/>
          <w:lang w:val="id-ID" w:eastAsia="id-ID"/>
        </w:rPr>
        <w:t xml:space="preserve"> peran penerapan psikodrama dalam lingkup pendidikan. </w:t>
      </w:r>
    </w:p>
    <w:p w:rsidR="00F934A9" w:rsidRDefault="00F934A9">
      <w:pPr>
        <w:tabs>
          <w:tab w:val="left" w:pos="840"/>
        </w:tabs>
        <w:spacing w:line="360" w:lineRule="auto"/>
        <w:jc w:val="center"/>
        <w:rPr>
          <w:rFonts w:ascii="Palatino Linotype" w:hAnsi="Palatino Linotype" w:cs="Arial"/>
          <w:b/>
          <w:sz w:val="22"/>
          <w:szCs w:val="22"/>
          <w:lang w:val="id-ID"/>
        </w:rPr>
      </w:pPr>
      <w:proofErr w:type="spellStart"/>
      <w:r>
        <w:rPr>
          <w:rFonts w:ascii="Palatino Linotype" w:hAnsi="Palatino Linotype" w:cs="Arial"/>
          <w:b/>
          <w:sz w:val="22"/>
          <w:szCs w:val="22"/>
        </w:rPr>
        <w:lastRenderedPageBreak/>
        <w:t>Metode</w:t>
      </w:r>
      <w:proofErr w:type="spellEnd"/>
    </w:p>
    <w:p w:rsidR="00F934A9" w:rsidRPr="00D474CE" w:rsidRDefault="00D474CE" w:rsidP="00D474CE">
      <w:pPr>
        <w:spacing w:line="360" w:lineRule="auto"/>
        <w:ind w:firstLine="720"/>
        <w:jc w:val="both"/>
        <w:rPr>
          <w:rFonts w:ascii="Palatino Linotype" w:hAnsi="Palatino Linotype"/>
          <w:color w:val="000000"/>
          <w:sz w:val="22"/>
          <w:szCs w:val="22"/>
          <w:lang w:val="id-ID" w:eastAsia="id-ID"/>
        </w:rPr>
      </w:pPr>
      <w:r w:rsidRPr="00D474CE">
        <w:rPr>
          <w:rFonts w:ascii="Palatino Linotype" w:hAnsi="Palatino Linotype"/>
          <w:color w:val="000000"/>
          <w:sz w:val="22"/>
          <w:szCs w:val="22"/>
          <w:lang w:val="id-ID" w:eastAsia="id-ID"/>
        </w:rPr>
        <w:t xml:space="preserve">Metode yang digunakan dalam penulisan artikel ini adalah studi literatur. Dengan </w:t>
      </w:r>
      <w:r w:rsidRPr="00D474CE">
        <w:rPr>
          <w:rFonts w:ascii="Palatino Linotype" w:eastAsia="Calibri" w:hAnsi="Palatino Linotype"/>
          <w:sz w:val="22"/>
          <w:szCs w:val="22"/>
          <w:lang w:val="id-ID"/>
        </w:rPr>
        <w:t>begiru</w:t>
      </w:r>
      <w:r w:rsidRPr="00D474CE">
        <w:rPr>
          <w:rFonts w:ascii="Palatino Linotype" w:hAnsi="Palatino Linotype"/>
          <w:color w:val="000000"/>
          <w:sz w:val="22"/>
          <w:szCs w:val="22"/>
          <w:lang w:val="id-ID" w:eastAsia="id-ID"/>
        </w:rPr>
        <w:t xml:space="preserve">, penelitian ini difokuskan dalam mengkaji secara ilmiah data-data yang terdapat dalam berbagai literatur kepustakaan yang relevan dengan pembahasan dalam artikel ini. Kemudian dipaparkan dan dianalisis secara kualitatif sehingga menghasilkan ide dan gagasan yang dituangkan dalam pembahasan. Adapun pembahasan yang didapat setelah mengkaji berbagai literatur yakni mengenai teori psikodrama, penerapan teknik psikodrama dalam lingkup pendidikan, dan peranan psikodrama dalam lingkup pendidikan. </w:t>
      </w:r>
    </w:p>
    <w:p w:rsidR="00F934A9" w:rsidRPr="00907C9C" w:rsidRDefault="00907C9C">
      <w:pPr>
        <w:tabs>
          <w:tab w:val="left" w:pos="840"/>
        </w:tabs>
        <w:spacing w:line="360" w:lineRule="auto"/>
        <w:jc w:val="center"/>
        <w:rPr>
          <w:rFonts w:ascii="Palatino Linotype" w:hAnsi="Palatino Linotype" w:cs="Arial"/>
          <w:b/>
          <w:sz w:val="22"/>
          <w:szCs w:val="22"/>
          <w:lang w:val="id-ID"/>
        </w:rPr>
      </w:pPr>
      <w:r>
        <w:rPr>
          <w:rFonts w:ascii="Palatino Linotype" w:hAnsi="Palatino Linotype" w:cs="Arial"/>
          <w:b/>
          <w:sz w:val="22"/>
          <w:szCs w:val="22"/>
          <w:lang w:val="id-ID"/>
        </w:rPr>
        <w:t>Pembahasan</w:t>
      </w:r>
    </w:p>
    <w:p w:rsidR="00D474CE" w:rsidRPr="00D474CE" w:rsidRDefault="00D474CE" w:rsidP="00D474CE">
      <w:pPr>
        <w:tabs>
          <w:tab w:val="center" w:pos="4048"/>
        </w:tabs>
        <w:spacing w:line="276" w:lineRule="auto"/>
        <w:ind w:right="-46"/>
        <w:jc w:val="both"/>
        <w:rPr>
          <w:rFonts w:ascii="Palatino Linotype" w:eastAsia="Calibri" w:hAnsi="Palatino Linotype"/>
          <w:b/>
          <w:sz w:val="22"/>
          <w:szCs w:val="22"/>
          <w:lang w:val="id-ID"/>
        </w:rPr>
      </w:pPr>
      <w:r w:rsidRPr="00D474CE">
        <w:rPr>
          <w:rFonts w:ascii="Palatino Linotype" w:eastAsia="Calibri" w:hAnsi="Palatino Linotype"/>
          <w:b/>
          <w:sz w:val="22"/>
          <w:szCs w:val="22"/>
          <w:lang w:val="id-ID"/>
        </w:rPr>
        <w:t>Teori Psikodrama</w:t>
      </w:r>
    </w:p>
    <w:p w:rsidR="00D474CE" w:rsidRPr="00D474CE" w:rsidRDefault="00D474CE" w:rsidP="00D474CE">
      <w:pPr>
        <w:spacing w:line="360" w:lineRule="auto"/>
        <w:ind w:firstLine="720"/>
        <w:jc w:val="both"/>
        <w:rPr>
          <w:rFonts w:ascii="Palatino Linotype" w:eastAsia="Calibri" w:hAnsi="Palatino Linotype"/>
          <w:sz w:val="22"/>
          <w:szCs w:val="22"/>
          <w:lang w:val="id-ID"/>
        </w:rPr>
      </w:pPr>
      <w:r w:rsidRPr="00D474CE">
        <w:rPr>
          <w:rFonts w:ascii="Palatino Linotype" w:eastAsia="Calibri" w:hAnsi="Palatino Linotype"/>
          <w:sz w:val="22"/>
          <w:szCs w:val="22"/>
          <w:lang w:val="id-ID"/>
        </w:rPr>
        <w:t xml:space="preserve">Psiko diambil dari kata psikologi yang berarti mental/pikiran. Drama yaitu dialog yang dipentaskan. Psikodrama yaitu kegiatan pertunjukan drama dan memerankan suatu peran guna menyelesaikan masalah atau konflik dalam diri individu. Drama psikodrama ini dapat berisi tentang life review klien, atau kejadian yang pernah dialami klien. Metode bermain peran atau roleplay adalah sebuah metode yang “mendatangkan” kejadian di dunia nyata ke dalam suatu pertunjukan drama, yang dilaksanakan di dalam kelas atau suatu pertemuan. Menurut </w:t>
      </w:r>
      <w:r w:rsidRPr="00D474CE">
        <w:rPr>
          <w:rFonts w:ascii="Palatino Linotype" w:eastAsia="Calibri" w:hAnsi="Palatino Linotype"/>
          <w:noProof/>
          <w:sz w:val="22"/>
          <w:szCs w:val="22"/>
          <w:lang w:val="id-ID"/>
        </w:rPr>
        <w:t>(Siu, Nuriani, &amp; Lamirin, 2022)</w:t>
      </w:r>
      <w:r w:rsidRPr="00D474CE">
        <w:rPr>
          <w:rFonts w:ascii="Palatino Linotype" w:eastAsia="Calibri" w:hAnsi="Palatino Linotype"/>
          <w:sz w:val="22"/>
          <w:szCs w:val="22"/>
          <w:lang w:val="id-ID"/>
        </w:rPr>
        <w:t xml:space="preserve"> metode bermain peran sebagai wadah untuk menyalurkan kreativitas, membangun suasana kekeluargaan dan sebagai tempat untuk berlatih meningkatkan hubungan antar pribadi (interpersonal relationship). Jadi, psikodrama adalah kegiatan bermain peran yang dilakukan oleh suatu kelompok. Kisah yang diangkat dalam psikodrama adalah kejadian yang pernah dialami salah satu pemeran psikodrama atau kejadian yang pernah dialami anggota kelas. Dengan dilakukannya teknik psikodrama di dalam kelas, maka akan tercipta suatu kreativitas dan suasana kekeluargaan yang maksimal, maka suasana pembelajaran pun akan </w:t>
      </w:r>
      <w:r>
        <w:rPr>
          <w:rFonts w:ascii="Palatino Linotype" w:eastAsia="Calibri" w:hAnsi="Palatino Linotype"/>
          <w:sz w:val="22"/>
          <w:szCs w:val="22"/>
          <w:lang w:val="id-ID"/>
        </w:rPr>
        <w:t>terasa hidup, nyaman dan aktif.</w:t>
      </w:r>
    </w:p>
    <w:p w:rsidR="00D474CE" w:rsidRPr="00D474CE" w:rsidRDefault="00D474CE" w:rsidP="00D474CE">
      <w:pPr>
        <w:spacing w:line="360" w:lineRule="auto"/>
        <w:ind w:firstLine="720"/>
        <w:jc w:val="both"/>
        <w:rPr>
          <w:rFonts w:ascii="Palatino Linotype" w:eastAsia="Calibri" w:hAnsi="Palatino Linotype"/>
          <w:sz w:val="22"/>
          <w:szCs w:val="22"/>
          <w:lang w:val="id-ID"/>
        </w:rPr>
      </w:pPr>
      <w:r w:rsidRPr="00D474CE">
        <w:rPr>
          <w:rFonts w:ascii="Palatino Linotype" w:eastAsia="Calibri" w:hAnsi="Palatino Linotype"/>
          <w:sz w:val="22"/>
          <w:szCs w:val="22"/>
          <w:lang w:val="id-ID"/>
        </w:rPr>
        <w:t xml:space="preserve">Psikodrama dapat diartikan bermain peran dengan tujuan agar individu dapat memperoleh pengertian tentang diri, konsep diri, mengetahui kebutuhan dan menunjukkan reaksi terhadap dirinya. Menurut corey dalam </w:t>
      </w:r>
      <w:r w:rsidRPr="00D474CE">
        <w:rPr>
          <w:rFonts w:ascii="Palatino Linotype" w:eastAsia="Calibri" w:hAnsi="Palatino Linotype"/>
          <w:noProof/>
          <w:sz w:val="22"/>
          <w:szCs w:val="22"/>
          <w:lang w:val="id-ID"/>
        </w:rPr>
        <w:t>(Sari, 2017)</w:t>
      </w:r>
      <w:r w:rsidRPr="00D474CE">
        <w:rPr>
          <w:rFonts w:ascii="Palatino Linotype" w:eastAsia="Calibri" w:hAnsi="Palatino Linotype"/>
          <w:sz w:val="22"/>
          <w:szCs w:val="22"/>
          <w:lang w:val="id-ID"/>
        </w:rPr>
        <w:t xml:space="preserve"> psikodrama adalah kegiatan bermain peran yang bertujuan agar individu memahami dirinya </w:t>
      </w:r>
      <w:r w:rsidRPr="00D474CE">
        <w:rPr>
          <w:rFonts w:ascii="Palatino Linotype" w:eastAsia="Calibri" w:hAnsi="Palatino Linotype"/>
          <w:sz w:val="22"/>
          <w:szCs w:val="22"/>
          <w:lang w:val="id-ID"/>
        </w:rPr>
        <w:lastRenderedPageBreak/>
        <w:t xml:space="preserve">dengan lebih baik, menemukan konsep diri, berani mengungkapkan apa yang dirinya butuhkan dan memberikan reaksi jika dirinya berada dalam tekanan. Hal itu selaras dengan  </w:t>
      </w:r>
      <w:r w:rsidRPr="00D474CE">
        <w:rPr>
          <w:rFonts w:ascii="Palatino Linotype" w:eastAsia="Calibri" w:hAnsi="Palatino Linotype"/>
          <w:noProof/>
          <w:sz w:val="22"/>
          <w:szCs w:val="22"/>
          <w:lang w:val="id-ID"/>
        </w:rPr>
        <w:t>(Putri, Yaksa, &amp; Rasimin, 2023)</w:t>
      </w:r>
      <w:r w:rsidRPr="00D474CE">
        <w:rPr>
          <w:rFonts w:ascii="Palatino Linotype" w:eastAsia="Calibri" w:hAnsi="Palatino Linotype"/>
          <w:sz w:val="22"/>
          <w:szCs w:val="22"/>
          <w:lang w:val="id-ID"/>
        </w:rPr>
        <w:t xml:space="preserve"> Dalam proses psikodrama, individu dilatih untuk bermain peran dan melakukan penghayatan terhadap peran yang ia mainkan, individu juga dilatih untuk menemukan nilai-nilai dari peran yang ia mainkan, lalu individu mengungkapkan hal tersebut. Menurut Moreno dalam </w:t>
      </w:r>
      <w:r w:rsidRPr="00D474CE">
        <w:rPr>
          <w:rFonts w:ascii="Palatino Linotype" w:eastAsia="Calibri" w:hAnsi="Palatino Linotype"/>
          <w:noProof/>
          <w:sz w:val="22"/>
          <w:szCs w:val="22"/>
          <w:lang w:val="id-ID"/>
        </w:rPr>
        <w:t>(Khusna, Handayani, &amp; Ajie, 2020)</w:t>
      </w:r>
      <w:r w:rsidRPr="00D474CE">
        <w:rPr>
          <w:rFonts w:ascii="Palatino Linotype" w:eastAsia="Calibri" w:hAnsi="Palatino Linotype"/>
          <w:sz w:val="22"/>
          <w:szCs w:val="22"/>
          <w:lang w:val="id-ID"/>
        </w:rPr>
        <w:t xml:space="preserve">dengan psikodrama kita bisa melihat permasalahan yang terjadi dengan cara pandang yang berbeda setelah permasalahan tersebut diangkat menjadi sebuah drama dan diperankan oleh orang lain dalam suatu kelompok, dengan teknik psikodrama individu dapat mengetahui, memahami, mengembangkan dan menyeselaikan masalah yang terjadi pada dirinya sendiri.  Adapun menurut </w:t>
      </w:r>
      <w:r w:rsidRPr="00D474CE">
        <w:rPr>
          <w:rFonts w:ascii="Palatino Linotype" w:eastAsia="Calibri" w:hAnsi="Palatino Linotype"/>
          <w:noProof/>
          <w:sz w:val="22"/>
          <w:szCs w:val="22"/>
          <w:lang w:val="id-ID"/>
        </w:rPr>
        <w:t>(Syamsu, 2016)</w:t>
      </w:r>
      <w:r w:rsidRPr="00D474CE">
        <w:rPr>
          <w:rFonts w:ascii="Palatino Linotype" w:eastAsia="Calibri" w:hAnsi="Palatino Linotype"/>
          <w:sz w:val="22"/>
          <w:szCs w:val="22"/>
          <w:lang w:val="id-ID"/>
        </w:rPr>
        <w:t xml:space="preserve"> terapi drama mencakup permainan peran dengan memanfaatkan teater kreatif sebagai media ekspresi pribadi. Dengan begitu, dalam permainan psikodrama individu dilatih agar dapat memainkan peran dan melakukan penghayatan, karena hal tersebut individu akan menemukan konsep dirinya dan memahami dirinya secara lebih dalam sehingga konflik dalam dirinya akan terpecahkan.</w:t>
      </w:r>
    </w:p>
    <w:p w:rsidR="00D474CE" w:rsidRPr="00D474CE" w:rsidRDefault="00D474CE" w:rsidP="00D474CE">
      <w:pPr>
        <w:spacing w:line="360" w:lineRule="auto"/>
        <w:ind w:firstLine="720"/>
        <w:jc w:val="both"/>
        <w:rPr>
          <w:rFonts w:ascii="Palatino Linotype" w:eastAsia="Calibri" w:hAnsi="Palatino Linotype"/>
          <w:sz w:val="22"/>
          <w:szCs w:val="22"/>
          <w:lang w:val="id-ID"/>
        </w:rPr>
      </w:pPr>
      <w:r w:rsidRPr="00D474CE">
        <w:rPr>
          <w:rFonts w:ascii="Palatino Linotype" w:eastAsia="Calibri" w:hAnsi="Palatino Linotype"/>
          <w:sz w:val="22"/>
          <w:szCs w:val="22"/>
          <w:lang w:val="id-ID"/>
        </w:rPr>
        <w:t xml:space="preserve">Terdapat beberapa komponen yang dilibatkan dalam psikodrama. Menurut Romlah dalam </w:t>
      </w:r>
      <w:r w:rsidRPr="00D474CE">
        <w:rPr>
          <w:rFonts w:ascii="Palatino Linotype" w:eastAsia="Calibri" w:hAnsi="Palatino Linotype"/>
          <w:noProof/>
          <w:sz w:val="22"/>
          <w:szCs w:val="22"/>
          <w:lang w:val="id-ID"/>
        </w:rPr>
        <w:t>(Khairi &amp; Yustiana, 2018)</w:t>
      </w:r>
      <w:r w:rsidRPr="00D474CE">
        <w:rPr>
          <w:rFonts w:ascii="Palatino Linotype" w:eastAsia="Calibri" w:hAnsi="Palatino Linotype"/>
          <w:sz w:val="22"/>
          <w:szCs w:val="22"/>
          <w:lang w:val="id-ID"/>
        </w:rPr>
        <w:t xml:space="preserve">  komponen-komponen dalam teknik psikodrama adalah : 1) panggung yaitu tempat untuk melakukan pertunjukan. 2) pemimpin sebagai konseptor acara dan bertanggung jawab atas pertunjukan tersebut; 3) peran utama; 4) pemeran pembantu dan 5) penonton. Menurut </w:t>
      </w:r>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Lubis</w:t>
      </w:r>
      <w:proofErr w:type="spellEnd"/>
      <w:r w:rsidRPr="00D474CE">
        <w:rPr>
          <w:rFonts w:ascii="Palatino Linotype" w:eastAsia="Calibri" w:hAnsi="Palatino Linotype"/>
          <w:sz w:val="22"/>
          <w:szCs w:val="22"/>
        </w:rPr>
        <w:t xml:space="preserve"> &amp; </w:t>
      </w:r>
      <w:proofErr w:type="spellStart"/>
      <w:r w:rsidRPr="00D474CE">
        <w:rPr>
          <w:rFonts w:ascii="Palatino Linotype" w:eastAsia="Calibri" w:hAnsi="Palatino Linotype"/>
          <w:sz w:val="22"/>
          <w:szCs w:val="22"/>
        </w:rPr>
        <w:t>Hasnida</w:t>
      </w:r>
      <w:proofErr w:type="spellEnd"/>
      <w:r w:rsidRPr="00D474CE">
        <w:rPr>
          <w:rFonts w:ascii="Palatino Linotype" w:eastAsia="Calibri" w:hAnsi="Palatino Linotype"/>
          <w:sz w:val="22"/>
          <w:szCs w:val="22"/>
        </w:rPr>
        <w:t xml:space="preserve">, 2016) </w:t>
      </w:r>
      <w:proofErr w:type="spellStart"/>
      <w:r w:rsidRPr="00D474CE">
        <w:rPr>
          <w:rFonts w:ascii="Palatino Linotype" w:eastAsia="Calibri" w:hAnsi="Palatino Linotype"/>
          <w:sz w:val="22"/>
          <w:szCs w:val="22"/>
        </w:rPr>
        <w:t>terdapat</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teknik-teknik</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psikodrama</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yaitu</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teknik</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pemanasan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pengelompokkan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siswa</w:t>
      </w:r>
      <w:proofErr w:type="spellEnd"/>
      <w:r w:rsidRPr="00D474CE">
        <w:rPr>
          <w:rFonts w:ascii="Palatino Linotype" w:eastAsia="Calibri" w:hAnsi="Palatino Linotype"/>
          <w:sz w:val="22"/>
          <w:szCs w:val="22"/>
        </w:rPr>
        <w:t>/</w:t>
      </w:r>
      <w:proofErr w:type="spellStart"/>
      <w:r w:rsidRPr="00D474CE">
        <w:rPr>
          <w:rFonts w:ascii="Palatino Linotype" w:eastAsia="Calibri" w:hAnsi="Palatino Linotype"/>
          <w:sz w:val="22"/>
          <w:szCs w:val="22"/>
        </w:rPr>
        <w:t>konseli</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teknik</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berbicara</w:t>
      </w:r>
      <w:proofErr w:type="spellEnd"/>
      <w:r w:rsidRPr="00D474CE">
        <w:rPr>
          <w:rFonts w:ascii="Palatino Linotype" w:eastAsia="Calibri" w:hAnsi="Palatino Linotype"/>
          <w:sz w:val="22"/>
          <w:szCs w:val="22"/>
        </w:rPr>
        <w:t xml:space="preserve">, monodrama, </w:t>
      </w:r>
      <w:proofErr w:type="spellStart"/>
      <w:r w:rsidRPr="00D474CE">
        <w:rPr>
          <w:rFonts w:ascii="Palatino Linotype" w:eastAsia="Calibri" w:hAnsi="Palatino Linotype"/>
          <w:sz w:val="22"/>
          <w:szCs w:val="22"/>
        </w:rPr>
        <w:t>teknik</w:t>
      </w:r>
      <w:proofErr w:type="spellEnd"/>
      <w:r w:rsidRPr="00D474CE">
        <w:rPr>
          <w:rFonts w:ascii="Palatino Linotype" w:eastAsia="Calibri" w:hAnsi="Palatino Linotype"/>
          <w:sz w:val="22"/>
          <w:szCs w:val="22"/>
        </w:rPr>
        <w:t xml:space="preserve"> </w:t>
      </w:r>
      <w:r w:rsidRPr="00D474CE">
        <w:rPr>
          <w:rFonts w:ascii="Palatino Linotype" w:eastAsia="Calibri" w:hAnsi="Palatino Linotype"/>
          <w:i/>
          <w:sz w:val="22"/>
          <w:szCs w:val="22"/>
        </w:rPr>
        <w:t>double and multiple</w:t>
      </w:r>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pemindahan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peran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dan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teknik</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cermin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Teknik</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pemanasan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terbagi</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menjadi</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dua</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yaitu</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pemanasan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untuk</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peserta</w:t>
      </w:r>
      <w:proofErr w:type="spellEnd"/>
      <w:r w:rsidRPr="00D474CE">
        <w:rPr>
          <w:rFonts w:ascii="Palatino Linotype" w:eastAsia="Calibri" w:hAnsi="Palatino Linotype"/>
          <w:sz w:val="22"/>
          <w:szCs w:val="22"/>
        </w:rPr>
        <w:t xml:space="preserve"> agar </w:t>
      </w:r>
      <w:proofErr w:type="spellStart"/>
      <w:r w:rsidRPr="00D474CE">
        <w:rPr>
          <w:rFonts w:ascii="Palatino Linotype" w:eastAsia="Calibri" w:hAnsi="Palatino Linotype"/>
          <w:sz w:val="22"/>
          <w:szCs w:val="22"/>
        </w:rPr>
        <w:t>membayangkan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sesuata</w:t>
      </w:r>
      <w:proofErr w:type="spellEnd"/>
      <w:r w:rsidRPr="00D474CE">
        <w:rPr>
          <w:rFonts w:ascii="Palatino Linotype" w:eastAsia="Calibri" w:hAnsi="Palatino Linotype"/>
          <w:sz w:val="22"/>
          <w:szCs w:val="22"/>
        </w:rPr>
        <w:t xml:space="preserve"> yang </w:t>
      </w:r>
      <w:proofErr w:type="spellStart"/>
      <w:r w:rsidRPr="00D474CE">
        <w:rPr>
          <w:rFonts w:ascii="Palatino Linotype" w:eastAsia="Calibri" w:hAnsi="Palatino Linotype"/>
          <w:sz w:val="22"/>
          <w:szCs w:val="22"/>
        </w:rPr>
        <w:t>santai</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dan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nyaman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dan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pemanasan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untuk</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pemeran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utama</w:t>
      </w:r>
      <w:proofErr w:type="spellEnd"/>
      <w:r w:rsidRPr="00D474CE">
        <w:rPr>
          <w:rFonts w:ascii="Palatino Linotype" w:eastAsia="Calibri" w:hAnsi="Palatino Linotype"/>
          <w:sz w:val="22"/>
          <w:szCs w:val="22"/>
        </w:rPr>
        <w:t xml:space="preserve"> agar </w:t>
      </w:r>
      <w:proofErr w:type="spellStart"/>
      <w:r w:rsidRPr="00D474CE">
        <w:rPr>
          <w:rFonts w:ascii="Palatino Linotype" w:eastAsia="Calibri" w:hAnsi="Palatino Linotype"/>
          <w:sz w:val="22"/>
          <w:szCs w:val="22"/>
        </w:rPr>
        <w:t>tidak</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ragu</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dengan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peran</w:t>
      </w:r>
      <w:proofErr w:type="spellEnd"/>
      <w:r w:rsidRPr="00D474CE">
        <w:rPr>
          <w:rFonts w:ascii="Palatino Linotype" w:eastAsia="Calibri" w:hAnsi="Palatino Linotype"/>
          <w:sz w:val="22"/>
          <w:szCs w:val="22"/>
        </w:rPr>
        <w:t xml:space="preserve"> yang </w:t>
      </w:r>
      <w:proofErr w:type="spellStart"/>
      <w:proofErr w:type="gramStart"/>
      <w:r w:rsidRPr="00D474CE">
        <w:rPr>
          <w:rFonts w:ascii="Palatino Linotype" w:eastAsia="Calibri" w:hAnsi="Palatino Linotype"/>
          <w:sz w:val="22"/>
          <w:szCs w:val="22"/>
        </w:rPr>
        <w:t>akan</w:t>
      </w:r>
      <w:proofErr w:type="spellEnd"/>
      <w:proofErr w:type="gram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dimainkannya</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Selanjutnya</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yaitu</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pengelompokkan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siswa</w:t>
      </w:r>
      <w:proofErr w:type="spellEnd"/>
      <w:r w:rsidRPr="00D474CE">
        <w:rPr>
          <w:rFonts w:ascii="Palatino Linotype" w:eastAsia="Calibri" w:hAnsi="Palatino Linotype"/>
          <w:sz w:val="22"/>
          <w:szCs w:val="22"/>
        </w:rPr>
        <w:t>/</w:t>
      </w:r>
      <w:proofErr w:type="spellStart"/>
      <w:r w:rsidRPr="00D474CE">
        <w:rPr>
          <w:rFonts w:ascii="Palatino Linotype" w:eastAsia="Calibri" w:hAnsi="Palatino Linotype"/>
          <w:sz w:val="22"/>
          <w:szCs w:val="22"/>
        </w:rPr>
        <w:t>konseli</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untuk</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menganalisis</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peran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tertentu</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lalu</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teknik</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berbicara</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dan</w:t>
      </w:r>
      <w:proofErr w:type="spellEnd"/>
      <w:r w:rsidRPr="00D474CE">
        <w:rPr>
          <w:rFonts w:ascii="Palatino Linotype" w:eastAsia="Calibri" w:hAnsi="Palatino Linotype"/>
          <w:sz w:val="22"/>
          <w:szCs w:val="22"/>
        </w:rPr>
        <w:t xml:space="preserve"> monodrama, </w:t>
      </w:r>
      <w:proofErr w:type="spellStart"/>
      <w:r w:rsidRPr="00D474CE">
        <w:rPr>
          <w:rFonts w:ascii="Palatino Linotype" w:eastAsia="Calibri" w:hAnsi="Palatino Linotype"/>
          <w:sz w:val="22"/>
          <w:szCs w:val="22"/>
        </w:rPr>
        <w:t>tentunya</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teknik</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berbicara</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diperlukan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ketika</w:t>
      </w:r>
      <w:proofErr w:type="spellEnd"/>
      <w:r w:rsidRPr="00D474CE">
        <w:rPr>
          <w:rFonts w:ascii="Palatino Linotype" w:eastAsia="Calibri" w:hAnsi="Palatino Linotype"/>
          <w:sz w:val="22"/>
          <w:szCs w:val="22"/>
        </w:rPr>
        <w:t xml:space="preserve"> </w:t>
      </w:r>
      <w:proofErr w:type="spellStart"/>
      <w:proofErr w:type="gramStart"/>
      <w:r w:rsidRPr="00D474CE">
        <w:rPr>
          <w:rFonts w:ascii="Palatino Linotype" w:eastAsia="Calibri" w:hAnsi="Palatino Linotype"/>
          <w:sz w:val="22"/>
          <w:szCs w:val="22"/>
        </w:rPr>
        <w:t>akan</w:t>
      </w:r>
      <w:proofErr w:type="spellEnd"/>
      <w:proofErr w:type="gram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memulai</w:t>
      </w:r>
      <w:proofErr w:type="spellEnd"/>
      <w:r w:rsidRPr="00D474CE">
        <w:rPr>
          <w:rFonts w:ascii="Palatino Linotype" w:eastAsia="Calibri" w:hAnsi="Palatino Linotype"/>
          <w:sz w:val="22"/>
          <w:szCs w:val="22"/>
        </w:rPr>
        <w:t xml:space="preserve"> monodrama. </w:t>
      </w:r>
      <w:proofErr w:type="spellStart"/>
      <w:proofErr w:type="gramStart"/>
      <w:r w:rsidRPr="00D474CE">
        <w:rPr>
          <w:rFonts w:ascii="Palatino Linotype" w:eastAsia="Calibri" w:hAnsi="Palatino Linotype"/>
          <w:sz w:val="22"/>
          <w:szCs w:val="22"/>
        </w:rPr>
        <w:t>Teknik</w:t>
      </w:r>
      <w:proofErr w:type="spellEnd"/>
      <w:r w:rsidRPr="00D474CE">
        <w:rPr>
          <w:rFonts w:ascii="Palatino Linotype" w:eastAsia="Calibri" w:hAnsi="Palatino Linotype"/>
          <w:sz w:val="22"/>
          <w:szCs w:val="22"/>
        </w:rPr>
        <w:t xml:space="preserve"> yang </w:t>
      </w:r>
      <w:proofErr w:type="spellStart"/>
      <w:r w:rsidRPr="00D474CE">
        <w:rPr>
          <w:rFonts w:ascii="Palatino Linotype" w:eastAsia="Calibri" w:hAnsi="Palatino Linotype"/>
          <w:sz w:val="22"/>
          <w:szCs w:val="22"/>
        </w:rPr>
        <w:t>selanjutnya</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yaitu</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teknik</w:t>
      </w:r>
      <w:proofErr w:type="spellEnd"/>
      <w:r w:rsidRPr="00D474CE">
        <w:rPr>
          <w:rFonts w:ascii="Palatino Linotype" w:eastAsia="Calibri" w:hAnsi="Palatino Linotype"/>
          <w:sz w:val="22"/>
          <w:szCs w:val="22"/>
        </w:rPr>
        <w:t xml:space="preserve"> </w:t>
      </w:r>
      <w:r w:rsidRPr="00D474CE">
        <w:rPr>
          <w:rFonts w:ascii="Palatino Linotype" w:eastAsia="Calibri" w:hAnsi="Palatino Linotype"/>
          <w:i/>
          <w:sz w:val="22"/>
          <w:szCs w:val="22"/>
        </w:rPr>
        <w:t>double and multiple</w:t>
      </w:r>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dan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pemindahan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peran</w:t>
      </w:r>
      <w:proofErr w:type="spellEnd"/>
      <w:r w:rsidRPr="00D474CE">
        <w:rPr>
          <w:rFonts w:ascii="Palatino Linotype" w:eastAsia="Calibri" w:hAnsi="Palatino Linotype"/>
          <w:sz w:val="22"/>
          <w:szCs w:val="22"/>
        </w:rPr>
        <w:t>.</w:t>
      </w:r>
      <w:proofErr w:type="gramEnd"/>
      <w:r w:rsidRPr="00D474CE">
        <w:rPr>
          <w:rFonts w:ascii="Palatino Linotype" w:eastAsia="Calibri" w:hAnsi="Palatino Linotype"/>
          <w:sz w:val="22"/>
          <w:szCs w:val="22"/>
        </w:rPr>
        <w:t xml:space="preserve"> </w:t>
      </w:r>
      <w:proofErr w:type="spellStart"/>
      <w:proofErr w:type="gramStart"/>
      <w:r w:rsidRPr="00D474CE">
        <w:rPr>
          <w:rFonts w:ascii="Palatino Linotype" w:eastAsia="Calibri" w:hAnsi="Palatino Linotype"/>
          <w:sz w:val="22"/>
          <w:szCs w:val="22"/>
        </w:rPr>
        <w:t>Teknik</w:t>
      </w:r>
      <w:proofErr w:type="spellEnd"/>
      <w:r w:rsidRPr="00D474CE">
        <w:rPr>
          <w:rFonts w:ascii="Palatino Linotype" w:eastAsia="Calibri" w:hAnsi="Palatino Linotype"/>
          <w:sz w:val="22"/>
          <w:szCs w:val="22"/>
        </w:rPr>
        <w:t xml:space="preserve"> yang </w:t>
      </w:r>
      <w:proofErr w:type="spellStart"/>
      <w:r w:rsidRPr="00D474CE">
        <w:rPr>
          <w:rFonts w:ascii="Palatino Linotype" w:eastAsia="Calibri" w:hAnsi="Palatino Linotype"/>
          <w:sz w:val="22"/>
          <w:szCs w:val="22"/>
        </w:rPr>
        <w:t>berikutnya</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adalah</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pemindahan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peran</w:t>
      </w:r>
      <w:proofErr w:type="spellEnd"/>
      <w:r w:rsidRPr="00D474CE">
        <w:rPr>
          <w:rFonts w:ascii="Palatino Linotype" w:eastAsia="Calibri" w:hAnsi="Palatino Linotype"/>
          <w:sz w:val="22"/>
          <w:szCs w:val="22"/>
        </w:rPr>
        <w:t xml:space="preserve"> yang </w:t>
      </w:r>
      <w:proofErr w:type="spellStart"/>
      <w:r w:rsidRPr="00D474CE">
        <w:rPr>
          <w:rFonts w:ascii="Palatino Linotype" w:eastAsia="Calibri" w:hAnsi="Palatino Linotype"/>
          <w:sz w:val="22"/>
          <w:szCs w:val="22"/>
        </w:rPr>
        <w:lastRenderedPageBreak/>
        <w:t>dilakukan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oleh</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pemeran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utama</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dan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pemeran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pembantu</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teknik</w:t>
      </w:r>
      <w:proofErr w:type="spellEnd"/>
      <w:r w:rsidRPr="00D474CE">
        <w:rPr>
          <w:rFonts w:ascii="Palatino Linotype" w:eastAsia="Calibri" w:hAnsi="Palatino Linotype"/>
          <w:sz w:val="22"/>
          <w:szCs w:val="22"/>
        </w:rPr>
        <w:t xml:space="preserve"> yang </w:t>
      </w:r>
      <w:proofErr w:type="spellStart"/>
      <w:r w:rsidRPr="00D474CE">
        <w:rPr>
          <w:rFonts w:ascii="Palatino Linotype" w:eastAsia="Calibri" w:hAnsi="Palatino Linotype"/>
          <w:sz w:val="22"/>
          <w:szCs w:val="22"/>
        </w:rPr>
        <w:t>terakhir</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yaitu</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teknik</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cermin</w:t>
      </w:r>
      <w:proofErr w:type="spellEnd"/>
      <w:r w:rsidRPr="00D474CE">
        <w:rPr>
          <w:rFonts w:ascii="Palatino Linotype" w:eastAsia="Calibri" w:hAnsi="Palatino Linotype"/>
          <w:sz w:val="22"/>
          <w:szCs w:val="22"/>
        </w:rPr>
        <w:t>.</w:t>
      </w:r>
      <w:proofErr w:type="gram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Jadi</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menurut</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pembahasan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diatas</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prosedur</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adalah</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tata</w:t>
      </w:r>
      <w:proofErr w:type="spellEnd"/>
      <w:r w:rsidRPr="00D474CE">
        <w:rPr>
          <w:rFonts w:ascii="Palatino Linotype" w:eastAsia="Calibri" w:hAnsi="Palatino Linotype"/>
          <w:sz w:val="22"/>
          <w:szCs w:val="22"/>
        </w:rPr>
        <w:t xml:space="preserve"> </w:t>
      </w:r>
      <w:proofErr w:type="spellStart"/>
      <w:proofErr w:type="gramStart"/>
      <w:r w:rsidRPr="00D474CE">
        <w:rPr>
          <w:rFonts w:ascii="Palatino Linotype" w:eastAsia="Calibri" w:hAnsi="Palatino Linotype"/>
          <w:sz w:val="22"/>
          <w:szCs w:val="22"/>
        </w:rPr>
        <w:t>cara</w:t>
      </w:r>
      <w:proofErr w:type="spellEnd"/>
      <w:proofErr w:type="gram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melakukan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sesuatu</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atau</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kegiatan</w:t>
      </w:r>
      <w:proofErr w:type="spellEnd"/>
      <w:r w:rsidRPr="00D474CE">
        <w:rPr>
          <w:rFonts w:ascii="Palatino Linotype" w:eastAsia="Calibri" w:hAnsi="Palatino Linotype"/>
          <w:sz w:val="22"/>
          <w:szCs w:val="22"/>
        </w:rPr>
        <w:t xml:space="preserve">. Tata </w:t>
      </w:r>
      <w:proofErr w:type="spellStart"/>
      <w:proofErr w:type="gramStart"/>
      <w:r w:rsidRPr="00D474CE">
        <w:rPr>
          <w:rFonts w:ascii="Palatino Linotype" w:eastAsia="Calibri" w:hAnsi="Palatino Linotype"/>
          <w:sz w:val="22"/>
          <w:szCs w:val="22"/>
        </w:rPr>
        <w:t>cara</w:t>
      </w:r>
      <w:proofErr w:type="spellEnd"/>
      <w:proofErr w:type="gram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dalam</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melakukan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psikodrama</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yaitu</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melakukan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teknik</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pemanasan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mengelompokkan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siswa</w:t>
      </w:r>
      <w:proofErr w:type="spellEnd"/>
      <w:r w:rsidRPr="00D474CE">
        <w:rPr>
          <w:rFonts w:ascii="Palatino Linotype" w:eastAsia="Calibri" w:hAnsi="Palatino Linotype"/>
          <w:sz w:val="22"/>
          <w:szCs w:val="22"/>
        </w:rPr>
        <w:t>/</w:t>
      </w:r>
      <w:proofErr w:type="spellStart"/>
      <w:r w:rsidRPr="00D474CE">
        <w:rPr>
          <w:rFonts w:ascii="Palatino Linotype" w:eastAsia="Calibri" w:hAnsi="Palatino Linotype"/>
          <w:sz w:val="22"/>
          <w:szCs w:val="22"/>
        </w:rPr>
        <w:t>konseli</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menguasai</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teknik</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berbiacara</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dan</w:t>
      </w:r>
      <w:proofErr w:type="spellEnd"/>
      <w:r w:rsidRPr="00D474CE">
        <w:rPr>
          <w:rFonts w:ascii="Palatino Linotype" w:eastAsia="Calibri" w:hAnsi="Palatino Linotype"/>
          <w:sz w:val="22"/>
          <w:szCs w:val="22"/>
        </w:rPr>
        <w:t xml:space="preserve"> monodrama, </w:t>
      </w:r>
      <w:proofErr w:type="spellStart"/>
      <w:r w:rsidRPr="00D474CE">
        <w:rPr>
          <w:rFonts w:ascii="Palatino Linotype" w:eastAsia="Calibri" w:hAnsi="Palatino Linotype"/>
          <w:sz w:val="22"/>
          <w:szCs w:val="22"/>
        </w:rPr>
        <w:t>pemindahan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peran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dan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teknik</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cermin</w:t>
      </w:r>
      <w:proofErr w:type="spellEnd"/>
      <w:r w:rsidRPr="00D474CE">
        <w:rPr>
          <w:rFonts w:ascii="Palatino Linotype" w:eastAsia="Calibri" w:hAnsi="Palatino Linotype"/>
          <w:sz w:val="22"/>
          <w:szCs w:val="22"/>
        </w:rPr>
        <w:t xml:space="preserve">. </w:t>
      </w:r>
    </w:p>
    <w:p w:rsidR="00D474CE" w:rsidRPr="00D474CE" w:rsidRDefault="00D474CE" w:rsidP="00D474CE">
      <w:pPr>
        <w:spacing w:after="160" w:line="360" w:lineRule="auto"/>
        <w:ind w:firstLine="720"/>
        <w:jc w:val="both"/>
        <w:rPr>
          <w:rFonts w:ascii="Palatino Linotype" w:eastAsia="Calibri" w:hAnsi="Palatino Linotype"/>
          <w:sz w:val="22"/>
          <w:szCs w:val="22"/>
          <w:lang w:val="id-ID"/>
        </w:rPr>
      </w:pPr>
      <w:r w:rsidRPr="00D474CE">
        <w:rPr>
          <w:rFonts w:ascii="Palatino Linotype" w:eastAsia="Calibri" w:hAnsi="Palatino Linotype"/>
          <w:sz w:val="22"/>
          <w:szCs w:val="22"/>
          <w:lang w:val="id-ID"/>
        </w:rPr>
        <w:t xml:space="preserve">Dalam pelaksanaan psikodarama ada beberapa langkah yang harus dilaksanakan secara bertahap. Selaras dengan pemaparan Corey dalam </w:t>
      </w:r>
      <w:r w:rsidRPr="00D474CE">
        <w:rPr>
          <w:rFonts w:ascii="Palatino Linotype" w:eastAsia="Calibri" w:hAnsi="Palatino Linotype"/>
          <w:noProof/>
          <w:sz w:val="22"/>
          <w:szCs w:val="22"/>
          <w:lang w:val="id-ID"/>
        </w:rPr>
        <w:t>(Febrianti &amp; Irmayanti, 2019)</w:t>
      </w:r>
      <w:r w:rsidRPr="00D474CE">
        <w:rPr>
          <w:rFonts w:ascii="Palatino Linotype" w:eastAsia="Calibri" w:hAnsi="Palatino Linotype"/>
          <w:sz w:val="22"/>
          <w:szCs w:val="22"/>
          <w:lang w:val="id-ID"/>
        </w:rPr>
        <w:t xml:space="preserve"> langkah-langkah pelaksanaan psikodrama adalah : a) tahap persiapan (</w:t>
      </w:r>
      <w:r w:rsidRPr="00D474CE">
        <w:rPr>
          <w:rFonts w:ascii="Palatino Linotype" w:eastAsia="Calibri" w:hAnsi="Palatino Linotype"/>
          <w:i/>
          <w:iCs/>
          <w:sz w:val="22"/>
          <w:szCs w:val="22"/>
          <w:lang w:val="id-ID"/>
        </w:rPr>
        <w:t>the warm up</w:t>
      </w:r>
      <w:r w:rsidRPr="00D474CE">
        <w:rPr>
          <w:rFonts w:ascii="Palatino Linotype" w:eastAsia="Calibri" w:hAnsi="Palatino Linotype"/>
          <w:sz w:val="22"/>
          <w:szCs w:val="22"/>
          <w:lang w:val="id-ID"/>
        </w:rPr>
        <w:t>) yaitu tahap menciptakan rasa percaya dan keterikatan dalam kelompok; b) tahap pelaksanaan (</w:t>
      </w:r>
      <w:r w:rsidRPr="00D474CE">
        <w:rPr>
          <w:rFonts w:ascii="Palatino Linotype" w:eastAsia="Calibri" w:hAnsi="Palatino Linotype"/>
          <w:i/>
          <w:iCs/>
          <w:sz w:val="22"/>
          <w:szCs w:val="22"/>
          <w:lang w:val="id-ID"/>
        </w:rPr>
        <w:t>The action</w:t>
      </w:r>
      <w:r w:rsidRPr="00D474CE">
        <w:rPr>
          <w:rFonts w:ascii="Palatino Linotype" w:eastAsia="Calibri" w:hAnsi="Palatino Linotype"/>
          <w:sz w:val="22"/>
          <w:szCs w:val="22"/>
          <w:lang w:val="id-ID"/>
        </w:rPr>
        <w:t>) yaitu tahap pertunjukan drama; dan c) tahap diskusi (</w:t>
      </w:r>
      <w:r w:rsidRPr="00D474CE">
        <w:rPr>
          <w:rFonts w:ascii="Palatino Linotype" w:eastAsia="Calibri" w:hAnsi="Palatino Linotype"/>
          <w:i/>
          <w:iCs/>
          <w:sz w:val="22"/>
          <w:szCs w:val="22"/>
          <w:lang w:val="id-ID"/>
        </w:rPr>
        <w:t>The sharing</w:t>
      </w:r>
      <w:r w:rsidRPr="00D474CE">
        <w:rPr>
          <w:rFonts w:ascii="Palatino Linotype" w:eastAsia="Calibri" w:hAnsi="Palatino Linotype"/>
          <w:sz w:val="22"/>
          <w:szCs w:val="22"/>
          <w:lang w:val="id-ID"/>
        </w:rPr>
        <w:t>)  merupakan tahap untuk berdiskusi, berbagi pendapat, evaluasi yang tidak menghakimi siapa pun. Langkah-langkah psikodrama dapat meliputi Eksplorasi perasaan dan pengalaman klien terkait masalah yang dimiliki, Mendiskusikan setting drama dan jalan cerita yang akan didramakan dan membagikan peran, Menjalankan psikodrama sesuai peran dan setting yang telah ditentukan dan Evaluasi perasaan setelah dilakukan psikodrama. Selaras dengan pembahasan di atas,  yang termasuk dalam tahap persiapan (</w:t>
      </w:r>
      <w:r w:rsidRPr="00D474CE">
        <w:rPr>
          <w:rFonts w:ascii="Palatino Linotype" w:eastAsia="Calibri" w:hAnsi="Palatino Linotype"/>
          <w:i/>
          <w:iCs/>
          <w:sz w:val="22"/>
          <w:szCs w:val="22"/>
          <w:lang w:val="id-ID"/>
        </w:rPr>
        <w:t>the warm up</w:t>
      </w:r>
      <w:r w:rsidRPr="00D474CE">
        <w:rPr>
          <w:rFonts w:ascii="Palatino Linotype" w:eastAsia="Calibri" w:hAnsi="Palatino Linotype"/>
          <w:sz w:val="22"/>
          <w:szCs w:val="22"/>
          <w:lang w:val="id-ID"/>
        </w:rPr>
        <w:t>) adalah eksplorasi perasaan dan pengalaman klien terkait masalah, berdiskusi terkait setting drama dan jalan ceita lalu membagikan peran. Tahap pelaksanaan (</w:t>
      </w:r>
      <w:r w:rsidRPr="00D474CE">
        <w:rPr>
          <w:rFonts w:ascii="Palatino Linotype" w:eastAsia="Calibri" w:hAnsi="Palatino Linotype"/>
          <w:i/>
          <w:iCs/>
          <w:sz w:val="22"/>
          <w:szCs w:val="22"/>
          <w:lang w:val="id-ID"/>
        </w:rPr>
        <w:t>the action</w:t>
      </w:r>
      <w:r w:rsidRPr="00D474CE">
        <w:rPr>
          <w:rFonts w:ascii="Palatino Linotype" w:eastAsia="Calibri" w:hAnsi="Palatino Linotype"/>
          <w:sz w:val="22"/>
          <w:szCs w:val="22"/>
          <w:lang w:val="id-ID"/>
        </w:rPr>
        <w:t>) yaitu proses penampilan drama sesuai dengan peran dan setting yang telah didiskusikan, dan tahap diskusi (</w:t>
      </w:r>
      <w:r w:rsidRPr="00D474CE">
        <w:rPr>
          <w:rFonts w:ascii="Palatino Linotype" w:eastAsia="Calibri" w:hAnsi="Palatino Linotype"/>
          <w:i/>
          <w:iCs/>
          <w:sz w:val="22"/>
          <w:szCs w:val="22"/>
          <w:lang w:val="id-ID"/>
        </w:rPr>
        <w:t>the sharing</w:t>
      </w:r>
      <w:r w:rsidRPr="00D474CE">
        <w:rPr>
          <w:rFonts w:ascii="Palatino Linotype" w:eastAsia="Calibri" w:hAnsi="Palatino Linotype"/>
          <w:sz w:val="22"/>
          <w:szCs w:val="22"/>
          <w:lang w:val="id-ID"/>
        </w:rPr>
        <w:t xml:space="preserve">) adalah tahap akhir yaitu melakukan evaluasi bersama. Dengan begitu, dalam pelaksanaan psikodrama ini terdapat langkah-langkah bertahap yang harus dilewati. </w:t>
      </w:r>
      <w:r w:rsidRPr="00D474CE">
        <w:rPr>
          <w:rFonts w:ascii="Palatino Linotype" w:eastAsia="Calibri" w:hAnsi="Palatino Linotype"/>
          <w:b/>
          <w:sz w:val="22"/>
          <w:szCs w:val="22"/>
          <w:lang w:val="id-ID"/>
        </w:rPr>
        <w:tab/>
      </w:r>
    </w:p>
    <w:p w:rsidR="00D474CE" w:rsidRPr="00D474CE" w:rsidRDefault="00D474CE" w:rsidP="00D474CE">
      <w:pPr>
        <w:spacing w:line="360" w:lineRule="auto"/>
        <w:jc w:val="both"/>
        <w:rPr>
          <w:rFonts w:ascii="Palatino Linotype" w:eastAsia="Calibri" w:hAnsi="Palatino Linotype"/>
          <w:b/>
          <w:sz w:val="22"/>
          <w:szCs w:val="22"/>
          <w:lang w:val="id-ID"/>
        </w:rPr>
      </w:pPr>
      <w:r w:rsidRPr="00D474CE">
        <w:rPr>
          <w:rFonts w:ascii="Palatino Linotype" w:eastAsia="Calibri" w:hAnsi="Palatino Linotype"/>
          <w:b/>
          <w:sz w:val="22"/>
          <w:szCs w:val="22"/>
          <w:lang w:val="id-ID"/>
        </w:rPr>
        <w:t>Penerapan Psikodrama dalam Lingkup Pendidikan</w:t>
      </w:r>
    </w:p>
    <w:p w:rsidR="00D474CE" w:rsidRPr="00D474CE" w:rsidRDefault="00D474CE" w:rsidP="00D474CE">
      <w:pPr>
        <w:spacing w:line="360" w:lineRule="auto"/>
        <w:ind w:firstLine="720"/>
        <w:jc w:val="both"/>
        <w:rPr>
          <w:rFonts w:ascii="Palatino Linotype" w:eastAsia="Calibri" w:hAnsi="Palatino Linotype"/>
          <w:sz w:val="22"/>
          <w:szCs w:val="22"/>
          <w:lang w:val="id-ID"/>
        </w:rPr>
      </w:pPr>
      <w:r w:rsidRPr="00D474CE">
        <w:rPr>
          <w:rFonts w:ascii="Palatino Linotype" w:eastAsia="Calibri" w:hAnsi="Palatino Linotype"/>
          <w:b/>
          <w:sz w:val="22"/>
          <w:szCs w:val="22"/>
          <w:lang w:val="id-ID"/>
        </w:rPr>
        <w:tab/>
      </w:r>
      <w:r w:rsidRPr="00D474CE">
        <w:rPr>
          <w:rFonts w:ascii="Palatino Linotype" w:eastAsia="Calibri" w:hAnsi="Palatino Linotype"/>
          <w:sz w:val="22"/>
          <w:szCs w:val="22"/>
          <w:lang w:val="id-ID"/>
        </w:rPr>
        <w:t>Penerapan psikodrama dalam lingkup pendidikan dapat dijadikan suatu pendekatan untuk membantu peserta didik dalam belajar melalui tindakan, peran, serta ekspresi emosional. Psikodrama ini menghadirkan cara kreatif bagi individu untuk mem</w:t>
      </w:r>
      <w:r w:rsidRPr="00D474CE">
        <w:rPr>
          <w:rFonts w:ascii="Palatino Linotype" w:eastAsia="Calibri" w:hAnsi="Palatino Linotype"/>
          <w:sz w:val="22"/>
          <w:szCs w:val="22"/>
        </w:rPr>
        <w:t>e</w:t>
      </w:r>
      <w:r w:rsidRPr="00D474CE">
        <w:rPr>
          <w:rFonts w:ascii="Palatino Linotype" w:eastAsia="Calibri" w:hAnsi="Palatino Linotype"/>
          <w:sz w:val="22"/>
          <w:szCs w:val="22"/>
          <w:lang w:val="id-ID"/>
        </w:rPr>
        <w:t xml:space="preserve">cahkan masalah pribadi dalam suasana kelompok. Dengan psikodrama, diharapkan individu dapat dengan bebas mengekspersikan perasaannya. Teknik psikodrama digunakan sebagai layanan bimbingan dan konseling di lingkup </w:t>
      </w:r>
      <w:r w:rsidRPr="00D474CE">
        <w:rPr>
          <w:rFonts w:ascii="Palatino Linotype" w:eastAsia="Calibri" w:hAnsi="Palatino Linotype"/>
          <w:sz w:val="22"/>
          <w:szCs w:val="22"/>
          <w:lang w:val="id-ID"/>
        </w:rPr>
        <w:lastRenderedPageBreak/>
        <w:t xml:space="preserve">pendidikan. Penerapan psikodrama dapat efektif meningkatkan kualitas peserta didik apabila dilaksanakan dengan benar dan memanfaatkan dinamika kelompok. </w:t>
      </w:r>
    </w:p>
    <w:p w:rsidR="00D474CE" w:rsidRPr="00D474CE" w:rsidRDefault="00D474CE" w:rsidP="00D474CE">
      <w:pPr>
        <w:spacing w:line="360" w:lineRule="auto"/>
        <w:ind w:firstLine="720"/>
        <w:jc w:val="both"/>
        <w:rPr>
          <w:rFonts w:ascii="Palatino Linotype" w:eastAsia="Calibri" w:hAnsi="Palatino Linotype"/>
          <w:sz w:val="22"/>
          <w:szCs w:val="22"/>
          <w:lang w:val="id-ID"/>
        </w:rPr>
      </w:pPr>
      <w:r w:rsidRPr="00D474CE">
        <w:rPr>
          <w:rFonts w:ascii="Palatino Linotype" w:eastAsia="Calibri" w:hAnsi="Palatino Linotype"/>
          <w:sz w:val="22"/>
          <w:szCs w:val="22"/>
          <w:lang w:val="id-ID"/>
        </w:rPr>
        <w:t>Berdasarkan tinjauan literatur, penerapan psikodrama ini dilaksanakan dalam membantu perkembangan dan peningkata</w:t>
      </w:r>
      <w:r w:rsidRPr="00D474CE">
        <w:rPr>
          <w:rFonts w:ascii="Palatino Linotype" w:eastAsia="Calibri" w:hAnsi="Palatino Linotype"/>
          <w:sz w:val="22"/>
          <w:szCs w:val="22"/>
        </w:rPr>
        <w:t>n</w:t>
      </w:r>
      <w:r w:rsidRPr="00D474CE">
        <w:rPr>
          <w:rFonts w:ascii="Palatino Linotype" w:eastAsia="Calibri" w:hAnsi="Palatino Linotype"/>
          <w:sz w:val="22"/>
          <w:szCs w:val="22"/>
          <w:lang w:val="id-ID"/>
        </w:rPr>
        <w:t xml:space="preserve"> kualitas peserta didik. Seperti halnya dalam penelitian yang dilakukan oleh </w:t>
      </w:r>
      <w:r w:rsidRPr="00D474CE">
        <w:rPr>
          <w:rFonts w:ascii="Palatino Linotype" w:eastAsia="Calibri" w:hAnsi="Palatino Linotype"/>
          <w:noProof/>
          <w:sz w:val="22"/>
          <w:szCs w:val="22"/>
          <w:lang w:val="id-ID"/>
        </w:rPr>
        <w:t>(Putri, Rasimin, &amp; Yaksa, 2023)</w:t>
      </w:r>
      <w:r w:rsidRPr="00D474CE">
        <w:rPr>
          <w:rFonts w:ascii="Palatino Linotype" w:eastAsia="Calibri" w:hAnsi="Palatino Linotype"/>
          <w:sz w:val="22"/>
          <w:szCs w:val="22"/>
          <w:lang w:val="id-ID"/>
        </w:rPr>
        <w:t xml:space="preserve">  dalam  jurnal yang berjudul dimana hasil penelitian menunjukkan bahwa layanan tersebut dapat meningkatkan empati, dilihat dari hasil proses tindakan  pada   setiap siklusnya dan adanya pola pemahaman perilaku baru yang siswa peroleh terkait empati. Kemudian penelitian yang dilakukan oleh (Sari S. P., 2017) dalam menghasilkan kesimpulan bahwa penerapan psikodrama efektif dalam mengembangkan kontrol diri siswa.</w:t>
      </w:r>
      <w:r w:rsidRPr="00D474CE">
        <w:rPr>
          <w:rFonts w:ascii="Palatino Linotype" w:hAnsi="Palatino Linotype"/>
          <w:sz w:val="22"/>
          <w:szCs w:val="22"/>
          <w:lang w:eastAsia="id-ID"/>
        </w:rPr>
        <w:t xml:space="preserve"> </w:t>
      </w:r>
      <w:r w:rsidRPr="00D474CE">
        <w:rPr>
          <w:rFonts w:ascii="Palatino Linotype" w:eastAsia="Calibri" w:hAnsi="Palatino Linotype"/>
          <w:sz w:val="22"/>
          <w:szCs w:val="22"/>
          <w:lang w:val="id-ID"/>
        </w:rPr>
        <w:t xml:space="preserve">Hal tersebut terlihat dari adanya peningkatan nilai yang signifikan dari pretest ke posttest. Penelitian yang dilaukan oleh </w:t>
      </w:r>
      <w:r w:rsidRPr="00D474CE">
        <w:rPr>
          <w:rFonts w:ascii="Palatino Linotype" w:eastAsia="Calibri" w:hAnsi="Palatino Linotype"/>
          <w:noProof/>
          <w:sz w:val="22"/>
          <w:szCs w:val="22"/>
          <w:lang w:val="id-ID"/>
        </w:rPr>
        <w:t>(Sari N. N., 2020)</w:t>
      </w:r>
      <w:r w:rsidRPr="00D474CE">
        <w:rPr>
          <w:rFonts w:ascii="Palatino Linotype" w:eastAsia="Calibri" w:hAnsi="Palatino Linotype"/>
          <w:sz w:val="22"/>
          <w:szCs w:val="22"/>
          <w:lang w:val="id-ID"/>
        </w:rPr>
        <w:t xml:space="preserve">menghasilkan kesimpulan bahwa psikodrama efektif diterapkan dalammeningkatkan keterbukaan peserta didik  kelas XI SMAN 3 Rembang. Dengan begitu, penerapan psikodrama dalam lingkup pendidikan diterapkan sebegai sarana memfasilitasi perkembangan dan peningkatan kualitas peserta didik. </w:t>
      </w:r>
    </w:p>
    <w:p w:rsidR="00D474CE" w:rsidRPr="00D474CE" w:rsidRDefault="00D474CE" w:rsidP="00D474CE">
      <w:pPr>
        <w:spacing w:line="360" w:lineRule="auto"/>
        <w:ind w:firstLine="720"/>
        <w:jc w:val="both"/>
        <w:rPr>
          <w:rFonts w:ascii="Palatino Linotype" w:eastAsia="Calibri" w:hAnsi="Palatino Linotype"/>
          <w:sz w:val="22"/>
          <w:szCs w:val="22"/>
          <w:lang w:val="id-ID"/>
        </w:rPr>
      </w:pPr>
      <w:r w:rsidRPr="00D474CE">
        <w:rPr>
          <w:rFonts w:ascii="Palatino Linotype" w:eastAsia="Calibri" w:hAnsi="Palatino Linotype"/>
          <w:sz w:val="22"/>
          <w:szCs w:val="22"/>
          <w:lang w:val="id-ID"/>
        </w:rPr>
        <w:t xml:space="preserve">Adapun penelitian lain yang menunjukkan bahwa penerapan psikodrama sebagai suatu sarana peserta didik dalam meningkatkan keterampilan belajar. Seperti halnya penelitian yang dilaukan oleh oleh (Khusna &amp; Handayani, 2020) yang menghasilkan kesimpulan bahwa ada pengaruh layanan bimbingan kelompok dengan teknik psikodrama terhadap kemandirian belajar siswa kelas XI SMK PGRI 2 Taman Pemalang. Hal tersebut dilihat dari hasil perhitungan pre-test dan post-test dimana terjadi peningkatan rata-rata  kelompok eksperimen sebesar 17,8 poin, dengan hasil pretest sebesar 73,0 dan hasil posttest sebesar 90,8. Selain itu, psikodrama juga dapat dijadikan sebagai sarana eserta didik dalam mengembangkan konsep diri. Hal ini selaras dengan penelitian yang dilakukan oleh </w:t>
      </w:r>
      <w:r w:rsidRPr="00D474CE">
        <w:rPr>
          <w:rFonts w:ascii="Palatino Linotype" w:eastAsia="Calibri" w:hAnsi="Palatino Linotype"/>
          <w:noProof/>
          <w:sz w:val="22"/>
          <w:szCs w:val="22"/>
          <w:lang w:val="id-ID"/>
        </w:rPr>
        <w:t>(Jahiras, 2020)</w:t>
      </w:r>
      <w:r w:rsidRPr="00D474CE">
        <w:rPr>
          <w:rFonts w:ascii="Palatino Linotype" w:eastAsia="Calibri" w:hAnsi="Palatino Linotype"/>
          <w:sz w:val="22"/>
          <w:szCs w:val="22"/>
          <w:lang w:val="id-ID"/>
        </w:rPr>
        <w:t xml:space="preserve">yang menghasilkan kesimpulan bahwa terdapat pengaruh yang signifikan penerapan bimbingan kelompok dengan teknik psikodrama pada konsep diri siswa kelas VII SMPN  48 Surabaya. Dengan begitu, penerapan psikodrama di lingkup pendidikan dijadikan sebagai upaya meningkatkan keetrampilan belajar ataupun membangun konsep diri. </w:t>
      </w:r>
    </w:p>
    <w:p w:rsidR="00D474CE" w:rsidRPr="00D474CE" w:rsidRDefault="00D474CE" w:rsidP="00D474CE">
      <w:pPr>
        <w:spacing w:line="360" w:lineRule="auto"/>
        <w:ind w:firstLine="720"/>
        <w:jc w:val="both"/>
        <w:rPr>
          <w:rFonts w:ascii="Palatino Linotype" w:hAnsi="Palatino Linotype"/>
          <w:sz w:val="22"/>
          <w:szCs w:val="22"/>
          <w:lang w:val="id-ID" w:eastAsia="id-ID"/>
        </w:rPr>
      </w:pPr>
      <w:r w:rsidRPr="00D474CE">
        <w:rPr>
          <w:rFonts w:ascii="Palatino Linotype" w:eastAsia="Calibri" w:hAnsi="Palatino Linotype"/>
          <w:sz w:val="22"/>
          <w:szCs w:val="22"/>
          <w:lang w:val="id-ID"/>
        </w:rPr>
        <w:lastRenderedPageBreak/>
        <w:t>Dalam penerapan psikodrama di lingkup pendidikan, tentunya tidak dapat berjalan begitu saja tanpa mengetahui bagaimana cara penerapannya dengan benar. Dengan begitu, seorang guru harus diberikan pelatihan terkait metode belajar dengan teknik psikodrama ini. Seperti halnya</w:t>
      </w:r>
      <w:r w:rsidRPr="00D474CE">
        <w:rPr>
          <w:rFonts w:ascii="Palatino Linotype" w:eastAsia="Calibri" w:hAnsi="Palatino Linotype"/>
          <w:i/>
          <w:sz w:val="22"/>
          <w:szCs w:val="22"/>
          <w:lang w:val="id-ID"/>
        </w:rPr>
        <w:t xml:space="preserve"> </w:t>
      </w:r>
      <w:r w:rsidRPr="00D474CE">
        <w:rPr>
          <w:rFonts w:ascii="Palatino Linotype" w:eastAsia="Calibri" w:hAnsi="Palatino Linotype"/>
          <w:sz w:val="22"/>
          <w:szCs w:val="22"/>
          <w:lang w:val="id-ID"/>
        </w:rPr>
        <w:t xml:space="preserve">pengabdian yang dilakukan oleh </w:t>
      </w:r>
      <w:r w:rsidRPr="00D474CE">
        <w:rPr>
          <w:rFonts w:ascii="Palatino Linotype" w:eastAsia="Calibri" w:hAnsi="Palatino Linotype"/>
          <w:noProof/>
          <w:sz w:val="22"/>
          <w:szCs w:val="22"/>
          <w:lang w:val="id-ID"/>
        </w:rPr>
        <w:t>(Siu, Nuriani, &amp; Lamirin, 2022)</w:t>
      </w:r>
      <w:r w:rsidRPr="00D474CE">
        <w:rPr>
          <w:rFonts w:ascii="Palatino Linotype" w:eastAsia="Calibri" w:hAnsi="Palatino Linotype"/>
          <w:sz w:val="22"/>
          <w:szCs w:val="22"/>
          <w:lang w:val="id-ID"/>
        </w:rPr>
        <w:t xml:space="preserve"> dimana pengabdian tersebut menghasilkan kesimpulan bahwa pelatihan metode belajar menggunakan teknik psikodarama dapat meningkatkan kemampuan guru dalam mengajar dan guru dapat mengoptimalkan potensinya dalam mengajar. </w:t>
      </w:r>
      <w:proofErr w:type="spellStart"/>
      <w:r w:rsidRPr="00D474CE">
        <w:rPr>
          <w:rFonts w:ascii="Palatino Linotype" w:eastAsia="Calibri" w:hAnsi="Palatino Linotype"/>
          <w:sz w:val="22"/>
          <w:szCs w:val="22"/>
        </w:rPr>
        <w:t>Pelatihan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metode</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belajar</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dengan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teknik</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psikodrama</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ini</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dilakukan</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dengan</w:t>
      </w:r>
      <w:proofErr w:type="spellEnd"/>
      <w:r w:rsidRPr="00D474CE">
        <w:rPr>
          <w:rFonts w:ascii="Palatino Linotype" w:eastAsia="Calibri" w:hAnsi="Palatino Linotype"/>
          <w:sz w:val="22"/>
          <w:szCs w:val="22"/>
        </w:rPr>
        <w:t xml:space="preserve"> </w:t>
      </w:r>
      <w:proofErr w:type="spellStart"/>
      <w:proofErr w:type="gramStart"/>
      <w:r w:rsidRPr="00D474CE">
        <w:rPr>
          <w:rFonts w:ascii="Palatino Linotype" w:eastAsia="Calibri" w:hAnsi="Palatino Linotype"/>
          <w:sz w:val="22"/>
          <w:szCs w:val="22"/>
        </w:rPr>
        <w:t>cara</w:t>
      </w:r>
      <w:proofErr w:type="spellEnd"/>
      <w:proofErr w:type="gram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berupa</w:t>
      </w:r>
      <w:proofErr w:type="spellEnd"/>
      <w:r w:rsidRPr="00D474CE">
        <w:rPr>
          <w:rFonts w:ascii="Palatino Linotype" w:eastAsia="Calibri" w:hAnsi="Palatino Linotype"/>
          <w:sz w:val="22"/>
          <w:szCs w:val="22"/>
        </w:rPr>
        <w:t xml:space="preserve"> </w:t>
      </w:r>
      <w:proofErr w:type="spellStart"/>
      <w:r w:rsidRPr="00D474CE">
        <w:rPr>
          <w:rFonts w:ascii="Palatino Linotype" w:eastAsia="Calibri" w:hAnsi="Palatino Linotype"/>
          <w:sz w:val="22"/>
          <w:szCs w:val="22"/>
        </w:rPr>
        <w:t>analisis</w:t>
      </w:r>
      <w:proofErr w:type="spellEnd"/>
      <w:r w:rsidRPr="00D474CE">
        <w:rPr>
          <w:rFonts w:ascii="Palatino Linotype" w:eastAsia="Calibri" w:hAnsi="Palatino Linotype"/>
          <w:sz w:val="22"/>
          <w:szCs w:val="22"/>
        </w:rPr>
        <w:t xml:space="preserve"> visual, </w:t>
      </w:r>
      <w:proofErr w:type="spellStart"/>
      <w:r w:rsidRPr="00D474CE">
        <w:rPr>
          <w:rFonts w:ascii="Palatino Linotype" w:eastAsia="Calibri" w:hAnsi="Palatino Linotype"/>
          <w:sz w:val="22"/>
          <w:szCs w:val="22"/>
        </w:rPr>
        <w:t>dan</w:t>
      </w:r>
      <w:proofErr w:type="spellEnd"/>
      <w:r w:rsidRPr="00D474CE">
        <w:rPr>
          <w:rFonts w:ascii="Palatino Linotype" w:eastAsia="Calibri" w:hAnsi="Palatino Linotype"/>
          <w:sz w:val="22"/>
          <w:szCs w:val="22"/>
        </w:rPr>
        <w:t xml:space="preserve"> </w:t>
      </w:r>
      <w:r w:rsidRPr="00D474CE">
        <w:rPr>
          <w:rFonts w:ascii="Palatino Linotype" w:eastAsia="Calibri" w:hAnsi="Palatino Linotype"/>
          <w:sz w:val="22"/>
          <w:szCs w:val="22"/>
          <w:lang w:val="id-ID"/>
        </w:rPr>
        <w:t xml:space="preserve">FGD </w:t>
      </w:r>
      <w:r w:rsidRPr="00D474CE">
        <w:rPr>
          <w:rFonts w:ascii="Palatino Linotype" w:eastAsia="Calibri" w:hAnsi="Palatino Linotype"/>
          <w:i/>
          <w:sz w:val="22"/>
          <w:szCs w:val="22"/>
          <w:lang w:val="id-ID"/>
        </w:rPr>
        <w:t>(Focus Group Discussion)</w:t>
      </w:r>
      <w:r w:rsidRPr="00D474CE">
        <w:rPr>
          <w:rFonts w:ascii="Palatino Linotype" w:eastAsia="Calibri" w:hAnsi="Palatino Linotype"/>
          <w:i/>
          <w:sz w:val="22"/>
          <w:szCs w:val="22"/>
        </w:rPr>
        <w:t>.</w:t>
      </w:r>
      <w:r w:rsidRPr="00D474CE">
        <w:rPr>
          <w:rFonts w:ascii="Palatino Linotype" w:eastAsia="Calibri" w:hAnsi="Palatino Linotype"/>
          <w:iCs/>
          <w:sz w:val="22"/>
          <w:szCs w:val="22"/>
        </w:rPr>
        <w:t xml:space="preserve"> </w:t>
      </w:r>
      <w:proofErr w:type="gramStart"/>
      <w:r w:rsidRPr="00D474CE">
        <w:rPr>
          <w:rFonts w:ascii="Palatino Linotype" w:eastAsia="Calibri" w:hAnsi="Palatino Linotype"/>
          <w:iCs/>
          <w:sz w:val="22"/>
          <w:szCs w:val="22"/>
        </w:rPr>
        <w:t xml:space="preserve">Feedback yang </w:t>
      </w:r>
      <w:proofErr w:type="spellStart"/>
      <w:r w:rsidRPr="00D474CE">
        <w:rPr>
          <w:rFonts w:ascii="Palatino Linotype" w:eastAsia="Calibri" w:hAnsi="Palatino Linotype"/>
          <w:iCs/>
          <w:sz w:val="22"/>
          <w:szCs w:val="22"/>
        </w:rPr>
        <w:t>dihasilkan</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dari</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pelatihan</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ini</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adalah</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para</w:t>
      </w:r>
      <w:proofErr w:type="spellEnd"/>
      <w:r w:rsidRPr="00D474CE">
        <w:rPr>
          <w:rFonts w:ascii="Palatino Linotype" w:eastAsia="Calibri" w:hAnsi="Palatino Linotype"/>
          <w:iCs/>
          <w:sz w:val="22"/>
          <w:szCs w:val="22"/>
        </w:rPr>
        <w:t xml:space="preserve"> guru yang </w:t>
      </w:r>
      <w:proofErr w:type="spellStart"/>
      <w:r w:rsidRPr="00D474CE">
        <w:rPr>
          <w:rFonts w:ascii="Palatino Linotype" w:eastAsia="Calibri" w:hAnsi="Palatino Linotype"/>
          <w:iCs/>
          <w:sz w:val="22"/>
          <w:szCs w:val="22"/>
        </w:rPr>
        <w:t>menjadi</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peserta</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pelatihan</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sangat</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termotivasi</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dan</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terinspirasi</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untuk</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menerapkan</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teknik</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psikodrama</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atau</w:t>
      </w:r>
      <w:proofErr w:type="spellEnd"/>
      <w:r w:rsidRPr="00D474CE">
        <w:rPr>
          <w:rFonts w:ascii="Palatino Linotype" w:eastAsia="Calibri" w:hAnsi="Palatino Linotype"/>
          <w:iCs/>
          <w:sz w:val="22"/>
          <w:szCs w:val="22"/>
        </w:rPr>
        <w:t xml:space="preserve"> </w:t>
      </w:r>
      <w:r w:rsidRPr="00D474CE">
        <w:rPr>
          <w:rFonts w:ascii="Palatino Linotype" w:eastAsia="Calibri" w:hAnsi="Palatino Linotype"/>
          <w:sz w:val="22"/>
          <w:szCs w:val="22"/>
          <w:lang w:val="id-ID"/>
        </w:rPr>
        <w:t xml:space="preserve">bermain peran </w:t>
      </w:r>
      <w:r w:rsidRPr="00D474CE">
        <w:rPr>
          <w:rFonts w:ascii="Palatino Linotype" w:eastAsia="Calibri" w:hAnsi="Palatino Linotype"/>
          <w:i/>
          <w:sz w:val="22"/>
          <w:szCs w:val="22"/>
          <w:lang w:val="id-ID"/>
        </w:rPr>
        <w:t xml:space="preserve">(role </w:t>
      </w:r>
      <w:r w:rsidRPr="00D474CE">
        <w:rPr>
          <w:rFonts w:ascii="Palatino Linotype" w:eastAsia="Calibri" w:hAnsi="Palatino Linotype"/>
          <w:i/>
          <w:sz w:val="22"/>
          <w:szCs w:val="22"/>
        </w:rPr>
        <w:t>p</w:t>
      </w:r>
      <w:r w:rsidRPr="00D474CE">
        <w:rPr>
          <w:rFonts w:ascii="Palatino Linotype" w:eastAsia="Calibri" w:hAnsi="Palatino Linotype"/>
          <w:i/>
          <w:sz w:val="22"/>
          <w:szCs w:val="22"/>
          <w:lang w:val="id-ID"/>
        </w:rPr>
        <w:t>laying)</w:t>
      </w:r>
      <w:r w:rsidRPr="00D474CE">
        <w:rPr>
          <w:rFonts w:ascii="Palatino Linotype" w:eastAsia="Calibri" w:hAnsi="Palatino Linotype"/>
          <w:sz w:val="22"/>
          <w:szCs w:val="22"/>
          <w:lang w:val="id-ID"/>
        </w:rPr>
        <w:t xml:space="preserve"> </w:t>
      </w:r>
      <w:proofErr w:type="spellStart"/>
      <w:r w:rsidRPr="00D474CE">
        <w:rPr>
          <w:rFonts w:ascii="Palatino Linotype" w:eastAsia="Calibri" w:hAnsi="Palatino Linotype"/>
          <w:iCs/>
          <w:sz w:val="22"/>
          <w:szCs w:val="22"/>
        </w:rPr>
        <w:t>dalam</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kegiatan</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belajar</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mengajar</w:t>
      </w:r>
      <w:proofErr w:type="spellEnd"/>
      <w:r w:rsidRPr="00D474CE">
        <w:rPr>
          <w:rFonts w:ascii="Palatino Linotype" w:eastAsia="Calibri" w:hAnsi="Palatino Linotype"/>
          <w:iCs/>
          <w:sz w:val="22"/>
          <w:szCs w:val="22"/>
        </w:rPr>
        <w:t>.</w:t>
      </w:r>
      <w:proofErr w:type="gramEnd"/>
      <w:r w:rsidRPr="00D474CE">
        <w:rPr>
          <w:rFonts w:ascii="Palatino Linotype" w:eastAsia="Calibri" w:hAnsi="Palatino Linotype"/>
          <w:iCs/>
          <w:sz w:val="22"/>
          <w:szCs w:val="22"/>
        </w:rPr>
        <w:t xml:space="preserve"> </w:t>
      </w:r>
      <w:proofErr w:type="spellStart"/>
      <w:proofErr w:type="gramStart"/>
      <w:r w:rsidRPr="00D474CE">
        <w:rPr>
          <w:rFonts w:ascii="Palatino Linotype" w:eastAsia="Calibri" w:hAnsi="Palatino Linotype"/>
          <w:iCs/>
          <w:sz w:val="22"/>
          <w:szCs w:val="22"/>
        </w:rPr>
        <w:t>Kegiatan</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belajar</w:t>
      </w:r>
      <w:proofErr w:type="spellEnd"/>
      <w:r w:rsidRPr="00D474CE">
        <w:rPr>
          <w:rFonts w:ascii="Palatino Linotype" w:eastAsia="Calibri" w:hAnsi="Palatino Linotype"/>
          <w:iCs/>
          <w:sz w:val="22"/>
          <w:szCs w:val="22"/>
        </w:rPr>
        <w:t xml:space="preserve"> yang </w:t>
      </w:r>
      <w:proofErr w:type="spellStart"/>
      <w:r w:rsidRPr="00D474CE">
        <w:rPr>
          <w:rFonts w:ascii="Palatino Linotype" w:eastAsia="Calibri" w:hAnsi="Palatino Linotype"/>
          <w:iCs/>
          <w:sz w:val="22"/>
          <w:szCs w:val="22"/>
        </w:rPr>
        <w:t>menggunakan</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teknik</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psikodrama</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dapat</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menumbuhkan</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minat</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belajar</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siswa</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membuat</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siswa</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aktif</w:t>
      </w:r>
      <w:proofErr w:type="spellEnd"/>
      <w:r w:rsidRPr="00D474CE">
        <w:rPr>
          <w:rFonts w:ascii="Palatino Linotype" w:eastAsia="Calibri" w:hAnsi="Palatino Linotype"/>
          <w:iCs/>
          <w:sz w:val="22"/>
          <w:szCs w:val="22"/>
        </w:rPr>
        <w:t xml:space="preserve"> di </w:t>
      </w:r>
      <w:proofErr w:type="spellStart"/>
      <w:r w:rsidRPr="00D474CE">
        <w:rPr>
          <w:rFonts w:ascii="Palatino Linotype" w:eastAsia="Calibri" w:hAnsi="Palatino Linotype"/>
          <w:iCs/>
          <w:sz w:val="22"/>
          <w:szCs w:val="22"/>
        </w:rPr>
        <w:t>kelas</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belajar</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mengekspresikan</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perasaan</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dan</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masih</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banyak</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manfaat</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lainnya</w:t>
      </w:r>
      <w:proofErr w:type="spellEnd"/>
      <w:r w:rsidRPr="00D474CE">
        <w:rPr>
          <w:rFonts w:ascii="Palatino Linotype" w:eastAsia="Calibri" w:hAnsi="Palatino Linotype"/>
          <w:iCs/>
          <w:sz w:val="22"/>
          <w:szCs w:val="22"/>
        </w:rPr>
        <w:t>.</w:t>
      </w:r>
      <w:proofErr w:type="gram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Dalam</w:t>
      </w:r>
      <w:proofErr w:type="spellEnd"/>
      <w:r w:rsidRPr="00D474CE">
        <w:rPr>
          <w:rFonts w:ascii="Palatino Linotype" w:eastAsia="Calibri" w:hAnsi="Palatino Linotype"/>
          <w:iCs/>
          <w:sz w:val="22"/>
          <w:szCs w:val="22"/>
        </w:rPr>
        <w:t xml:space="preserve"> proses </w:t>
      </w:r>
      <w:proofErr w:type="spellStart"/>
      <w:r w:rsidRPr="00D474CE">
        <w:rPr>
          <w:rFonts w:ascii="Palatino Linotype" w:eastAsia="Calibri" w:hAnsi="Palatino Linotype"/>
          <w:iCs/>
          <w:sz w:val="22"/>
          <w:szCs w:val="22"/>
        </w:rPr>
        <w:t>psikodrama</w:t>
      </w:r>
      <w:proofErr w:type="spellEnd"/>
      <w:r w:rsidRPr="00D474CE">
        <w:rPr>
          <w:rFonts w:ascii="Palatino Linotype" w:eastAsia="Calibri" w:hAnsi="Palatino Linotype"/>
          <w:iCs/>
          <w:sz w:val="22"/>
          <w:szCs w:val="22"/>
        </w:rPr>
        <w:t xml:space="preserve">, guru </w:t>
      </w:r>
      <w:proofErr w:type="spellStart"/>
      <w:r w:rsidRPr="00D474CE">
        <w:rPr>
          <w:rFonts w:ascii="Palatino Linotype" w:eastAsia="Calibri" w:hAnsi="Palatino Linotype"/>
          <w:iCs/>
          <w:sz w:val="22"/>
          <w:szCs w:val="22"/>
        </w:rPr>
        <w:t>berfungsi</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bukan</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hanya</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sebagai</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pengajar</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atau</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pendidik</w:t>
      </w:r>
      <w:proofErr w:type="spellEnd"/>
      <w:r w:rsidRPr="00D474CE">
        <w:rPr>
          <w:rFonts w:ascii="Palatino Linotype" w:eastAsia="Calibri" w:hAnsi="Palatino Linotype"/>
          <w:iCs/>
          <w:sz w:val="22"/>
          <w:szCs w:val="22"/>
        </w:rPr>
        <w:t xml:space="preserve"> yang </w:t>
      </w:r>
      <w:proofErr w:type="spellStart"/>
      <w:r w:rsidRPr="00D474CE">
        <w:rPr>
          <w:rFonts w:ascii="Palatino Linotype" w:eastAsia="Calibri" w:hAnsi="Palatino Linotype"/>
          <w:iCs/>
          <w:sz w:val="22"/>
          <w:szCs w:val="22"/>
        </w:rPr>
        <w:t>mentransferkan</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ilmu</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tapi</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juga</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sebagai</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fasilitator</w:t>
      </w:r>
      <w:proofErr w:type="spellEnd"/>
      <w:r w:rsidRPr="00D474CE">
        <w:rPr>
          <w:rFonts w:ascii="Palatino Linotype" w:eastAsia="Calibri" w:hAnsi="Palatino Linotype"/>
          <w:iCs/>
          <w:sz w:val="22"/>
          <w:szCs w:val="22"/>
        </w:rPr>
        <w:t xml:space="preserve">, motivator </w:t>
      </w:r>
      <w:proofErr w:type="spellStart"/>
      <w:r w:rsidRPr="00D474CE">
        <w:rPr>
          <w:rFonts w:ascii="Palatino Linotype" w:eastAsia="Calibri" w:hAnsi="Palatino Linotype"/>
          <w:iCs/>
          <w:sz w:val="22"/>
          <w:szCs w:val="22"/>
        </w:rPr>
        <w:t>dan</w:t>
      </w:r>
      <w:proofErr w:type="spellEnd"/>
      <w:r w:rsidRPr="00D474CE">
        <w:rPr>
          <w:rFonts w:ascii="Palatino Linotype" w:eastAsia="Calibri" w:hAnsi="Palatino Linotype"/>
          <w:iCs/>
          <w:sz w:val="22"/>
          <w:szCs w:val="22"/>
        </w:rPr>
        <w:t xml:space="preserve"> </w:t>
      </w:r>
      <w:proofErr w:type="spellStart"/>
      <w:r w:rsidRPr="00D474CE">
        <w:rPr>
          <w:rFonts w:ascii="Palatino Linotype" w:eastAsia="Calibri" w:hAnsi="Palatino Linotype"/>
          <w:iCs/>
          <w:sz w:val="22"/>
          <w:szCs w:val="22"/>
        </w:rPr>
        <w:t>konseptor</w:t>
      </w:r>
      <w:proofErr w:type="spellEnd"/>
      <w:r w:rsidRPr="00D474CE">
        <w:rPr>
          <w:rFonts w:ascii="Palatino Linotype" w:eastAsia="Calibri" w:hAnsi="Palatino Linotype"/>
          <w:iCs/>
          <w:sz w:val="22"/>
          <w:szCs w:val="22"/>
        </w:rPr>
        <w:t>.</w:t>
      </w:r>
    </w:p>
    <w:p w:rsidR="00D474CE" w:rsidRPr="00D474CE" w:rsidRDefault="00D474CE" w:rsidP="00D474CE">
      <w:pPr>
        <w:spacing w:line="360" w:lineRule="auto"/>
        <w:ind w:firstLine="720"/>
        <w:jc w:val="both"/>
        <w:rPr>
          <w:rFonts w:ascii="Palatino Linotype" w:eastAsia="Calibri" w:hAnsi="Palatino Linotype"/>
          <w:sz w:val="22"/>
          <w:szCs w:val="22"/>
          <w:lang w:val="id-ID"/>
        </w:rPr>
      </w:pPr>
      <w:r w:rsidRPr="00D474CE">
        <w:rPr>
          <w:rFonts w:ascii="Palatino Linotype" w:eastAsia="Calibri" w:hAnsi="Palatino Linotype"/>
          <w:sz w:val="22"/>
          <w:szCs w:val="22"/>
          <w:lang w:val="id-ID"/>
        </w:rPr>
        <w:t xml:space="preserve">Berdasarkan hal tersebut, dapat dipahami bahwa penerapan bimbingan dan konseling dengan teknik psikodrama telah dilaksanakan di lingkup pendidikan. Pemberian teknik psikodrama tersebut dapat memberikan dampak yang baik, bagi peserta didik maupun pengajar dalam menciptakan suasana belajar yang aktif. Dalam lingkup pendidikan ini pula layanan bimbingan dan konseling dengan teknik psikodrama dapat dijadikan sebagai suatu layanan yang dikemas dengan kreatif guna memfasilitasi peserta didik dalam upaya pengembangan diri dan pemecahan masalah. Dengan begitu, dapat disimpulkan bahwa layanan bimbingan dan konseling dengan teknik psikodrama efektif untuk dilaksanakan dalam lingkup pendidikan.  </w:t>
      </w:r>
      <w:r w:rsidRPr="00D474CE">
        <w:rPr>
          <w:rFonts w:ascii="Palatino Linotype" w:eastAsia="Calibri" w:hAnsi="Palatino Linotype"/>
          <w:sz w:val="22"/>
          <w:szCs w:val="22"/>
          <w:lang w:val="id-ID"/>
        </w:rPr>
        <w:tab/>
      </w:r>
    </w:p>
    <w:p w:rsidR="00D474CE" w:rsidRPr="00D474CE" w:rsidRDefault="00D474CE" w:rsidP="00D474CE">
      <w:pPr>
        <w:spacing w:line="360" w:lineRule="auto"/>
        <w:jc w:val="both"/>
        <w:rPr>
          <w:rFonts w:ascii="Palatino Linotype" w:eastAsia="Calibri" w:hAnsi="Palatino Linotype"/>
          <w:b/>
          <w:sz w:val="22"/>
          <w:szCs w:val="22"/>
          <w:lang w:val="id-ID"/>
        </w:rPr>
      </w:pPr>
      <w:r w:rsidRPr="00D474CE">
        <w:rPr>
          <w:rFonts w:ascii="Palatino Linotype" w:eastAsia="Calibri" w:hAnsi="Palatino Linotype"/>
          <w:b/>
          <w:sz w:val="22"/>
          <w:szCs w:val="22"/>
          <w:lang w:val="id-ID"/>
        </w:rPr>
        <w:t>Peran Penerapan Teknik Psikodrama dalam Lingkup Pendidikan</w:t>
      </w:r>
    </w:p>
    <w:p w:rsidR="00D474CE" w:rsidRPr="00D474CE" w:rsidRDefault="00D474CE" w:rsidP="00D474CE">
      <w:pPr>
        <w:spacing w:line="360" w:lineRule="auto"/>
        <w:ind w:firstLine="720"/>
        <w:jc w:val="both"/>
        <w:rPr>
          <w:rFonts w:ascii="Palatino Linotype" w:eastAsia="Calibri" w:hAnsi="Palatino Linotype"/>
          <w:sz w:val="22"/>
          <w:szCs w:val="22"/>
          <w:lang w:val="id-ID"/>
        </w:rPr>
      </w:pPr>
      <w:r w:rsidRPr="00D474CE">
        <w:rPr>
          <w:rFonts w:ascii="Palatino Linotype" w:eastAsia="Calibri" w:hAnsi="Palatino Linotype"/>
          <w:sz w:val="22"/>
          <w:szCs w:val="22"/>
          <w:lang w:val="id-ID"/>
        </w:rPr>
        <w:t xml:space="preserve">Tinjauan literatur yang peniliti lakukan menemukan bahwa penerapan psikodrama dalam lingkup pendidikan memberikan pengaruh yang baik bagi peserta didik. Adapun peranan psikodrama dalam dunia pendidikan diantaranya yakni sebagai sarana meningkatkan kecerdasan emosional. </w:t>
      </w:r>
      <w:r w:rsidRPr="00D474CE">
        <w:rPr>
          <w:rFonts w:ascii="Palatino Linotype" w:eastAsia="Calibri" w:hAnsi="Palatino Linotype"/>
          <w:i/>
          <w:sz w:val="22"/>
          <w:szCs w:val="22"/>
          <w:lang w:val="id-ID"/>
        </w:rPr>
        <w:t>Pertama,</w:t>
      </w:r>
      <w:r w:rsidRPr="00D474CE">
        <w:rPr>
          <w:rFonts w:ascii="Palatino Linotype" w:eastAsia="Calibri" w:hAnsi="Palatino Linotype"/>
          <w:sz w:val="22"/>
          <w:szCs w:val="22"/>
          <w:lang w:val="id-ID"/>
        </w:rPr>
        <w:t xml:space="preserve"> yakni sebagai sarana </w:t>
      </w:r>
      <w:r w:rsidRPr="00D474CE">
        <w:rPr>
          <w:rFonts w:ascii="Palatino Linotype" w:eastAsia="Calibri" w:hAnsi="Palatino Linotype"/>
          <w:sz w:val="22"/>
          <w:szCs w:val="22"/>
          <w:lang w:val="id-ID"/>
        </w:rPr>
        <w:lastRenderedPageBreak/>
        <w:t xml:space="preserve">meningkatkan kecerdasan emosional. Adanya empati dan kontrol diri dapat menjadi ciri pada peningkatan kecerdasan emosional. Menurut penelitian  penelitian  </w:t>
      </w:r>
      <w:r w:rsidRPr="00D474CE">
        <w:rPr>
          <w:rFonts w:ascii="Palatino Linotype" w:eastAsia="Calibri" w:hAnsi="Palatino Linotype"/>
          <w:noProof/>
          <w:sz w:val="22"/>
          <w:szCs w:val="22"/>
          <w:lang w:val="id-ID"/>
        </w:rPr>
        <w:t>(Putri, Rasimin, &amp; Yaksa, 2023)</w:t>
      </w:r>
      <w:r w:rsidR="003B3D3A">
        <w:rPr>
          <w:rFonts w:ascii="Palatino Linotype" w:eastAsia="Calibri" w:hAnsi="Palatino Linotype"/>
          <w:noProof/>
          <w:sz w:val="22"/>
          <w:szCs w:val="22"/>
          <w:lang w:val="id-ID"/>
        </w:rPr>
        <w:t xml:space="preserve"> </w:t>
      </w:r>
      <w:r w:rsidRPr="00D474CE">
        <w:rPr>
          <w:rFonts w:ascii="Palatino Linotype" w:eastAsia="Calibri" w:hAnsi="Palatino Linotype"/>
          <w:sz w:val="22"/>
          <w:szCs w:val="22"/>
          <w:lang w:val="id-ID"/>
        </w:rPr>
        <w:t xml:space="preserve">menyatakan bahwa pemberian psikodrama dapat berpengaruh pada peningkatan empati peserta didik. Hal tersebut dilakukan agar peserta didik dapat memahami perspektif oranglain. Selain itu, empati juga penting untuk ditanamkan sebagai sarana pengambangan pemahaman dan perilaku sosial. Menurut </w:t>
      </w:r>
      <w:r w:rsidRPr="00D474CE">
        <w:rPr>
          <w:rFonts w:ascii="Palatino Linotype" w:eastAsia="Calibri" w:hAnsi="Palatino Linotype"/>
          <w:noProof/>
          <w:sz w:val="22"/>
          <w:szCs w:val="22"/>
          <w:lang w:val="id-ID"/>
        </w:rPr>
        <w:t>(Mulyawati, Marini, &amp; Nafiah, 2022)</w:t>
      </w:r>
      <w:r w:rsidRPr="00D474CE">
        <w:rPr>
          <w:rFonts w:ascii="Palatino Linotype" w:eastAsia="Calibri" w:hAnsi="Palatino Linotype"/>
          <w:sz w:val="22"/>
          <w:szCs w:val="22"/>
          <w:lang w:val="id-ID"/>
        </w:rPr>
        <w:t xml:space="preserve"> apabila seorang remaja memiliki rasa empati rendah cenderung gagal dalam menjalin hubungan, hal tersebut karena ketidakmampuan dalam memahami perasaan orang lain dan tidak dapat memposisikan diri pada kondisi yang dialami orang lain. Selain itu, menurut penelitian </w:t>
      </w:r>
      <w:r w:rsidRPr="00D474CE">
        <w:rPr>
          <w:rFonts w:ascii="Palatino Linotype" w:eastAsia="Calibri" w:hAnsi="Palatino Linotype"/>
          <w:noProof/>
          <w:sz w:val="22"/>
          <w:szCs w:val="22"/>
          <w:lang w:val="id-ID"/>
        </w:rPr>
        <w:t>(Sari S. P., 2017)</w:t>
      </w:r>
      <w:r w:rsidRPr="00D474CE">
        <w:rPr>
          <w:rFonts w:ascii="Palatino Linotype" w:eastAsia="Calibri" w:hAnsi="Palatino Linotype"/>
          <w:sz w:val="22"/>
          <w:szCs w:val="22"/>
          <w:lang w:val="id-ID"/>
        </w:rPr>
        <w:t xml:space="preserve">psikodrama efektif dalam mengembangkan kontrol diri siswa.  Dengan demikian, psikodrama dapat dijadikan sebagai sarana meninggkatkan kecerdasan emosional peserta didik. </w:t>
      </w:r>
    </w:p>
    <w:p w:rsidR="00D474CE" w:rsidRPr="00D474CE" w:rsidRDefault="00D474CE" w:rsidP="00D474CE">
      <w:pPr>
        <w:spacing w:line="360" w:lineRule="auto"/>
        <w:ind w:firstLine="720"/>
        <w:jc w:val="both"/>
        <w:rPr>
          <w:rFonts w:ascii="Palatino Linotype" w:eastAsia="Calibri" w:hAnsi="Palatino Linotype"/>
          <w:sz w:val="22"/>
          <w:szCs w:val="22"/>
          <w:lang w:val="id-ID"/>
        </w:rPr>
      </w:pPr>
      <w:r w:rsidRPr="00D474CE">
        <w:rPr>
          <w:rFonts w:ascii="Palatino Linotype" w:eastAsia="Calibri" w:hAnsi="Palatino Linotype"/>
          <w:i/>
          <w:sz w:val="22"/>
          <w:szCs w:val="22"/>
          <w:lang w:val="id-ID"/>
        </w:rPr>
        <w:t>Kedua,</w:t>
      </w:r>
      <w:r w:rsidRPr="00D474CE">
        <w:rPr>
          <w:rFonts w:ascii="Palatino Linotype" w:eastAsia="Calibri" w:hAnsi="Palatino Linotype"/>
          <w:sz w:val="22"/>
          <w:szCs w:val="22"/>
          <w:lang w:val="id-ID"/>
        </w:rPr>
        <w:t xml:space="preserve"> yakni sebagai sarana pe</w:t>
      </w:r>
      <w:r w:rsidRPr="00D474CE">
        <w:rPr>
          <w:rFonts w:ascii="Palatino Linotype" w:eastAsia="Calibri" w:hAnsi="Palatino Linotype"/>
          <w:sz w:val="22"/>
          <w:szCs w:val="22"/>
        </w:rPr>
        <w:t>n</w:t>
      </w:r>
      <w:r w:rsidRPr="00D474CE">
        <w:rPr>
          <w:rFonts w:ascii="Palatino Linotype" w:eastAsia="Calibri" w:hAnsi="Palatino Linotype"/>
          <w:sz w:val="22"/>
          <w:szCs w:val="22"/>
          <w:lang w:val="id-ID"/>
        </w:rPr>
        <w:t xml:space="preserve">ingkatan </w:t>
      </w:r>
      <w:r w:rsidRPr="00D474CE">
        <w:rPr>
          <w:rFonts w:ascii="Palatino Linotype" w:eastAsia="Calibri" w:hAnsi="Palatino Linotype"/>
          <w:i/>
          <w:sz w:val="22"/>
          <w:szCs w:val="22"/>
          <w:lang w:val="id-ID"/>
        </w:rPr>
        <w:t>self disclosure</w:t>
      </w:r>
      <w:r w:rsidRPr="00D474CE">
        <w:rPr>
          <w:rFonts w:ascii="Palatino Linotype" w:eastAsia="Calibri" w:hAnsi="Palatino Linotype"/>
          <w:sz w:val="22"/>
          <w:szCs w:val="22"/>
          <w:lang w:val="id-ID"/>
        </w:rPr>
        <w:t xml:space="preserve"> (keterbukaan diri). Teknik psikodrama dapat memungkinkan peserta didik dalam mengungkapkan perasaan, pemikiran, dan pengalaman melalui bermain peran. Adapun penelitian yang dilakukan oleh </w:t>
      </w:r>
      <w:r w:rsidRPr="00D474CE">
        <w:rPr>
          <w:rFonts w:ascii="Palatino Linotype" w:eastAsia="Calibri" w:hAnsi="Palatino Linotype"/>
          <w:noProof/>
          <w:sz w:val="22"/>
          <w:szCs w:val="22"/>
          <w:lang w:val="id-ID"/>
        </w:rPr>
        <w:t>(Sari N. N., 2020)</w:t>
      </w:r>
      <w:r w:rsidRPr="00D474CE">
        <w:rPr>
          <w:rFonts w:ascii="Palatino Linotype" w:eastAsia="Calibri" w:hAnsi="Palatino Linotype"/>
          <w:sz w:val="22"/>
          <w:szCs w:val="22"/>
          <w:lang w:val="id-ID"/>
        </w:rPr>
        <w:t xml:space="preserve">dimana hasil penelitian menunjukkan bahwa ketika layanan bimbingan kelompok dengan teknik psikodrama telah dilaksanakan,  terdapat pengaruh pada  peningkatan  keterbukaan siswa  kelas XI SMAN 3 Rembang. Menurut </w:t>
      </w:r>
      <w:r w:rsidRPr="00D474CE">
        <w:rPr>
          <w:rFonts w:ascii="Palatino Linotype" w:eastAsia="Calibri" w:hAnsi="Palatino Linotype"/>
          <w:noProof/>
          <w:sz w:val="22"/>
          <w:szCs w:val="22"/>
          <w:lang w:val="id-ID"/>
        </w:rPr>
        <w:t>(Damayanti, 2023)</w:t>
      </w:r>
      <w:r w:rsidRPr="00D474CE">
        <w:rPr>
          <w:rFonts w:ascii="Palatino Linotype" w:eastAsia="Calibri" w:hAnsi="Palatino Linotype"/>
          <w:sz w:val="22"/>
          <w:szCs w:val="22"/>
          <w:lang w:val="id-ID"/>
        </w:rPr>
        <w:t xml:space="preserve"> </w:t>
      </w:r>
      <w:r w:rsidRPr="00D474CE">
        <w:rPr>
          <w:rFonts w:ascii="Palatino Linotype" w:eastAsia="Calibri" w:hAnsi="Palatino Linotype"/>
          <w:i/>
          <w:sz w:val="22"/>
          <w:szCs w:val="22"/>
          <w:lang w:val="id-ID"/>
        </w:rPr>
        <w:t>self disclosure</w:t>
      </w:r>
      <w:r w:rsidRPr="00D474CE">
        <w:rPr>
          <w:rFonts w:ascii="Palatino Linotype" w:eastAsia="Calibri" w:hAnsi="Palatino Linotype"/>
          <w:sz w:val="22"/>
          <w:szCs w:val="22"/>
          <w:lang w:val="id-ID"/>
        </w:rPr>
        <w:t xml:space="preserve"> ini merupakan suatu bentuk komunikasi yang memberikan informasi pribadi kepada oranglain dapat berupa perasaan, keinginan, pendapat, ataupun pengalaman dengan tujuan menumbuhkan kedetakan hubungan antar keduanya. Dengan melakukan </w:t>
      </w:r>
      <w:r w:rsidRPr="00D474CE">
        <w:rPr>
          <w:rFonts w:ascii="Palatino Linotype" w:eastAsia="Calibri" w:hAnsi="Palatino Linotype"/>
          <w:i/>
          <w:iCs/>
          <w:sz w:val="22"/>
          <w:szCs w:val="22"/>
          <w:lang w:val="id-ID"/>
        </w:rPr>
        <w:t>self disclosure</w:t>
      </w:r>
      <w:r w:rsidRPr="00D474CE">
        <w:rPr>
          <w:rFonts w:ascii="Palatino Linotype" w:eastAsia="Calibri" w:hAnsi="Palatino Linotype"/>
          <w:sz w:val="22"/>
          <w:szCs w:val="22"/>
          <w:lang w:val="id-ID"/>
        </w:rPr>
        <w:t xml:space="preserve"> ini peserta didik dapat terhindar dari berbagai bentuk kesalah pahaman karena seseorang mampu dalam mengekspresikan diri dan memberikan informasi secara utuh.</w:t>
      </w:r>
    </w:p>
    <w:p w:rsidR="00D474CE" w:rsidRPr="00D474CE" w:rsidRDefault="00D474CE" w:rsidP="00D474CE">
      <w:pPr>
        <w:spacing w:line="360" w:lineRule="auto"/>
        <w:ind w:firstLine="720"/>
        <w:jc w:val="both"/>
        <w:rPr>
          <w:rFonts w:ascii="Palatino Linotype" w:eastAsia="Calibri" w:hAnsi="Palatino Linotype"/>
          <w:b/>
          <w:sz w:val="22"/>
          <w:szCs w:val="22"/>
          <w:lang w:val="id-ID"/>
        </w:rPr>
      </w:pPr>
      <w:r w:rsidRPr="00D474CE">
        <w:rPr>
          <w:rFonts w:ascii="Palatino Linotype" w:eastAsia="Calibri" w:hAnsi="Palatino Linotype"/>
          <w:i/>
          <w:sz w:val="22"/>
          <w:szCs w:val="22"/>
          <w:lang w:val="id-ID"/>
        </w:rPr>
        <w:t>Ketiga,</w:t>
      </w:r>
      <w:r w:rsidRPr="00D474CE">
        <w:rPr>
          <w:rFonts w:ascii="Palatino Linotype" w:eastAsia="Calibri" w:hAnsi="Palatino Linotype"/>
          <w:sz w:val="22"/>
          <w:szCs w:val="22"/>
          <w:lang w:val="id-ID"/>
        </w:rPr>
        <w:t xml:space="preserve"> yakni membangun kemandirian belajar. Peserta didik diharapkan dapat menerapkan kemandirian belajar. Kemandirian belajar merupakan keterampilan yang penting untuk dikembangkan bagi peserta didik. Hal tersebut karena memungkinkan untuk peseta didik terus belajar sepanjang hidupnya. Teknik psikodrama dapat digu</w:t>
      </w:r>
      <w:r w:rsidRPr="00D474CE">
        <w:rPr>
          <w:rFonts w:ascii="Palatino Linotype" w:eastAsia="Calibri" w:hAnsi="Palatino Linotype"/>
          <w:sz w:val="22"/>
          <w:szCs w:val="22"/>
        </w:rPr>
        <w:t>n</w:t>
      </w:r>
      <w:r w:rsidRPr="00D474CE">
        <w:rPr>
          <w:rFonts w:ascii="Palatino Linotype" w:eastAsia="Calibri" w:hAnsi="Palatino Linotype"/>
          <w:sz w:val="22"/>
          <w:szCs w:val="22"/>
          <w:lang w:val="id-ID"/>
        </w:rPr>
        <w:t xml:space="preserve">akan sebagai sarana membangun kemandirian belajar. Seperti halnya dalam </w:t>
      </w:r>
      <w:r w:rsidRPr="00D474CE">
        <w:rPr>
          <w:rFonts w:ascii="Palatino Linotype" w:eastAsia="Calibri" w:hAnsi="Palatino Linotype"/>
          <w:sz w:val="22"/>
          <w:szCs w:val="22"/>
          <w:lang w:val="id-ID"/>
        </w:rPr>
        <w:lastRenderedPageBreak/>
        <w:t xml:space="preserve">penelitian yang dilakukan </w:t>
      </w:r>
      <w:r w:rsidRPr="00D474CE">
        <w:rPr>
          <w:rFonts w:ascii="Palatino Linotype" w:eastAsia="Calibri" w:hAnsi="Palatino Linotype"/>
          <w:noProof/>
          <w:sz w:val="22"/>
          <w:szCs w:val="22"/>
          <w:lang w:val="id-ID"/>
        </w:rPr>
        <w:t>(Khusna &amp; Handayani, 2020)</w:t>
      </w:r>
      <w:r w:rsidRPr="00D474CE">
        <w:rPr>
          <w:rFonts w:ascii="Palatino Linotype" w:eastAsia="Calibri" w:hAnsi="Palatino Linotype"/>
          <w:b/>
          <w:sz w:val="22"/>
          <w:szCs w:val="22"/>
          <w:lang w:val="id-ID"/>
        </w:rPr>
        <w:t xml:space="preserve"> </w:t>
      </w:r>
      <w:r w:rsidRPr="00D474CE">
        <w:rPr>
          <w:rFonts w:ascii="Palatino Linotype" w:eastAsia="Calibri" w:hAnsi="Palatino Linotype"/>
          <w:sz w:val="22"/>
          <w:szCs w:val="22"/>
          <w:lang w:val="id-ID"/>
        </w:rPr>
        <w:t>dimana hasil penelitian menunjukkan adanya pengaruh layanan bimbingan kelompok dengan teknik psikodrama terhadap kemandirian belajar siswa kelas XI SMK PGRI 2 Taman Pemalang. Deng</w:t>
      </w:r>
      <w:r w:rsidRPr="00D474CE">
        <w:rPr>
          <w:rFonts w:ascii="Palatino Linotype" w:eastAsia="Calibri" w:hAnsi="Palatino Linotype"/>
          <w:sz w:val="22"/>
          <w:szCs w:val="22"/>
        </w:rPr>
        <w:t>a</w:t>
      </w:r>
      <w:r w:rsidRPr="00D474CE">
        <w:rPr>
          <w:rFonts w:ascii="Palatino Linotype" w:eastAsia="Calibri" w:hAnsi="Palatino Linotype"/>
          <w:sz w:val="22"/>
          <w:szCs w:val="22"/>
          <w:lang w:val="id-ID"/>
        </w:rPr>
        <w:t>n begitu, teknik psikodrama dalam pendidikan berperan dalam membangun kemandirian belajar.</w:t>
      </w:r>
    </w:p>
    <w:p w:rsidR="00D474CE" w:rsidRPr="00D474CE" w:rsidRDefault="00D474CE" w:rsidP="00D474CE">
      <w:pPr>
        <w:spacing w:line="360" w:lineRule="auto"/>
        <w:ind w:firstLine="720"/>
        <w:jc w:val="both"/>
        <w:rPr>
          <w:rFonts w:ascii="Palatino Linotype" w:eastAsia="Calibri" w:hAnsi="Palatino Linotype"/>
          <w:sz w:val="22"/>
          <w:szCs w:val="22"/>
          <w:lang w:val="id-ID"/>
        </w:rPr>
      </w:pPr>
      <w:r w:rsidRPr="00D474CE">
        <w:rPr>
          <w:rFonts w:ascii="Palatino Linotype" w:eastAsia="Calibri" w:hAnsi="Palatino Linotype"/>
          <w:i/>
          <w:sz w:val="22"/>
          <w:szCs w:val="22"/>
          <w:lang w:val="id-ID"/>
        </w:rPr>
        <w:t>Keempat,</w:t>
      </w:r>
      <w:r w:rsidRPr="00D474CE">
        <w:rPr>
          <w:rFonts w:ascii="Palatino Linotype" w:eastAsia="Calibri" w:hAnsi="Palatino Linotype"/>
          <w:sz w:val="22"/>
          <w:szCs w:val="22"/>
          <w:lang w:val="id-ID"/>
        </w:rPr>
        <w:t xml:space="preserve"> yakni membangun </w:t>
      </w:r>
      <w:r w:rsidRPr="00D474CE">
        <w:rPr>
          <w:rFonts w:ascii="Palatino Linotype" w:eastAsia="Calibri" w:hAnsi="Palatino Linotype"/>
          <w:i/>
          <w:sz w:val="22"/>
          <w:szCs w:val="22"/>
          <w:lang w:val="id-ID"/>
        </w:rPr>
        <w:t>self concept</w:t>
      </w:r>
      <w:r w:rsidRPr="00D474CE">
        <w:rPr>
          <w:rFonts w:ascii="Palatino Linotype" w:eastAsia="Calibri" w:hAnsi="Palatino Linotype"/>
          <w:sz w:val="22"/>
          <w:szCs w:val="22"/>
          <w:lang w:val="id-ID"/>
        </w:rPr>
        <w:t xml:space="preserve"> (konsep diri). Membangun konsep diri peserta didik merupakan hal yang pending dalam pendidikan. Memiliki konsep diri yang positif dapat membuat peserta didik be</w:t>
      </w:r>
      <w:r w:rsidRPr="00D474CE">
        <w:rPr>
          <w:rFonts w:ascii="Palatino Linotype" w:eastAsia="Calibri" w:hAnsi="Palatino Linotype"/>
          <w:sz w:val="22"/>
          <w:szCs w:val="22"/>
        </w:rPr>
        <w:t>r</w:t>
      </w:r>
      <w:r w:rsidRPr="00D474CE">
        <w:rPr>
          <w:rFonts w:ascii="Palatino Linotype" w:eastAsia="Calibri" w:hAnsi="Palatino Linotype"/>
          <w:sz w:val="22"/>
          <w:szCs w:val="22"/>
          <w:lang w:val="id-ID"/>
        </w:rPr>
        <w:t>usaha dalam mengikuti pembelajaran dengan baik sehingga mendapatkan prestasi belajar. Menurut</w:t>
      </w:r>
      <w:r w:rsidRPr="00D474CE">
        <w:rPr>
          <w:rFonts w:ascii="Palatino Linotype" w:eastAsia="Calibri" w:hAnsi="Palatino Linotype"/>
          <w:b/>
          <w:sz w:val="22"/>
          <w:szCs w:val="22"/>
          <w:lang w:val="id-ID"/>
        </w:rPr>
        <w:t xml:space="preserve">  </w:t>
      </w:r>
      <w:r w:rsidRPr="00D474CE">
        <w:rPr>
          <w:rFonts w:ascii="Palatino Linotype" w:eastAsia="Calibri" w:hAnsi="Palatino Linotype"/>
          <w:noProof/>
          <w:sz w:val="22"/>
          <w:szCs w:val="22"/>
          <w:lang w:val="id-ID"/>
        </w:rPr>
        <w:t>(Saragi , Iswari, &amp; Mudjiran, 2018)</w:t>
      </w:r>
      <w:r w:rsidRPr="00D474CE">
        <w:rPr>
          <w:rFonts w:ascii="Palatino Linotype" w:eastAsia="Calibri" w:hAnsi="Palatino Linotype"/>
          <w:b/>
          <w:sz w:val="22"/>
          <w:szCs w:val="22"/>
          <w:lang w:val="id-ID"/>
        </w:rPr>
        <w:t xml:space="preserve"> </w:t>
      </w:r>
      <w:r w:rsidRPr="00D474CE">
        <w:rPr>
          <w:rFonts w:ascii="Palatino Linotype" w:eastAsia="Calibri" w:hAnsi="Palatino Linotype"/>
          <w:sz w:val="22"/>
          <w:szCs w:val="22"/>
          <w:lang w:val="id-ID"/>
        </w:rPr>
        <w:t>seorang siswa dengan konsep diri yang positif</w:t>
      </w:r>
      <w:r w:rsidRPr="00D474CE">
        <w:rPr>
          <w:rFonts w:ascii="Palatino Linotype" w:eastAsia="Calibri" w:hAnsi="Palatino Linotype"/>
          <w:b/>
          <w:sz w:val="22"/>
          <w:szCs w:val="22"/>
          <w:lang w:val="id-ID"/>
        </w:rPr>
        <w:t xml:space="preserve"> </w:t>
      </w:r>
      <w:r w:rsidRPr="00D474CE">
        <w:rPr>
          <w:rFonts w:ascii="Palatino Linotype" w:eastAsia="Calibri" w:hAnsi="Palatino Linotype"/>
          <w:sz w:val="22"/>
          <w:szCs w:val="22"/>
          <w:lang w:val="id-ID"/>
        </w:rPr>
        <w:t xml:space="preserve">dapat mempresepsikan, menilai, serta merasa dirinya positif, sedangkan ketika memiliki konsep diri negatif maka akan terjadi sebaliknya. Adapun menurut </w:t>
      </w:r>
      <w:r w:rsidRPr="00D474CE">
        <w:rPr>
          <w:rFonts w:ascii="Palatino Linotype" w:eastAsia="Calibri" w:hAnsi="Palatino Linotype"/>
          <w:noProof/>
          <w:sz w:val="22"/>
          <w:szCs w:val="22"/>
          <w:lang w:val="id-ID"/>
        </w:rPr>
        <w:t>(Saragi, 2018)</w:t>
      </w:r>
      <w:r w:rsidRPr="00D474CE">
        <w:rPr>
          <w:rFonts w:ascii="Palatino Linotype" w:eastAsia="Calibri" w:hAnsi="Palatino Linotype"/>
          <w:sz w:val="22"/>
          <w:szCs w:val="22"/>
          <w:lang w:val="id-ID"/>
        </w:rPr>
        <w:t xml:space="preserve"> menuturkan bahwasanya konsep diri dapat menjadi salah satu kunci keberhasilan, ketika siswa memiliki  konsep diri yang positif maka dapat sukses dalam belajar ataupun pendidikannya. Layanan bimbingan kelompok dengan teknik psikodrama dapat membangun konsep diri pada peserta didik. Dalam </w:t>
      </w:r>
      <w:r w:rsidRPr="00D474CE">
        <w:rPr>
          <w:rFonts w:ascii="Palatino Linotype" w:eastAsia="Calibri" w:hAnsi="Palatino Linotype"/>
          <w:noProof/>
          <w:sz w:val="22"/>
          <w:szCs w:val="22"/>
          <w:lang w:val="id-ID"/>
        </w:rPr>
        <w:t>(Jahiras, 2020)</w:t>
      </w:r>
      <w:r w:rsidRPr="00D474CE">
        <w:rPr>
          <w:rFonts w:ascii="Palatino Linotype" w:eastAsia="Calibri" w:hAnsi="Palatino Linotype"/>
          <w:sz w:val="22"/>
          <w:szCs w:val="22"/>
          <w:lang w:val="id-ID"/>
        </w:rPr>
        <w:t xml:space="preserve"> menunjukan bahwa terdapat pengaruh yang signifikan penerapan bimbingan kelompok dengan teknik psikodrama pada konsep diri siswa kelas VII SMPN  48 Surabaya. Sehingga dalam dunia pendidikan, peran psikodrama ini sebagai sarana peserta didik dalam membangun konsep diri</w:t>
      </w:r>
    </w:p>
    <w:p w:rsidR="00D474CE" w:rsidRPr="00D474CE" w:rsidRDefault="00D474CE" w:rsidP="00D474CE">
      <w:pPr>
        <w:spacing w:line="360" w:lineRule="auto"/>
        <w:ind w:firstLine="720"/>
        <w:jc w:val="both"/>
        <w:rPr>
          <w:rFonts w:ascii="Palatino Linotype" w:eastAsia="Calibri" w:hAnsi="Palatino Linotype"/>
          <w:sz w:val="22"/>
          <w:szCs w:val="22"/>
          <w:lang w:val="id-ID"/>
        </w:rPr>
      </w:pPr>
      <w:r w:rsidRPr="00D474CE">
        <w:rPr>
          <w:rFonts w:ascii="Palatino Linotype" w:eastAsia="Calibri" w:hAnsi="Palatino Linotype"/>
          <w:sz w:val="22"/>
          <w:szCs w:val="22"/>
          <w:lang w:val="id-ID"/>
        </w:rPr>
        <w:t xml:space="preserve"> </w:t>
      </w:r>
      <w:r w:rsidRPr="00D474CE">
        <w:rPr>
          <w:rFonts w:ascii="Palatino Linotype" w:eastAsia="Calibri" w:hAnsi="Palatino Linotype"/>
          <w:i/>
          <w:sz w:val="22"/>
          <w:szCs w:val="22"/>
          <w:lang w:val="id-ID"/>
        </w:rPr>
        <w:t>Kelima,</w:t>
      </w:r>
      <w:r w:rsidRPr="00D474CE">
        <w:rPr>
          <w:rFonts w:ascii="Palatino Linotype" w:eastAsia="Calibri" w:hAnsi="Palatino Linotype"/>
          <w:sz w:val="22"/>
          <w:szCs w:val="22"/>
          <w:lang w:val="id-ID"/>
        </w:rPr>
        <w:t xml:space="preserve"> yakni sebagai sarana pelatihan guru dalam meningkatkan pembelajaran yang kreatif. Selaras dengan </w:t>
      </w:r>
      <w:r w:rsidRPr="00D474CE">
        <w:rPr>
          <w:rFonts w:ascii="Palatino Linotype" w:eastAsia="Calibri" w:hAnsi="Palatino Linotype"/>
          <w:noProof/>
          <w:sz w:val="22"/>
          <w:szCs w:val="22"/>
          <w:lang w:val="id-ID"/>
        </w:rPr>
        <w:t>(Siu, Nuriani, &amp; Lamirin, 2022)</w:t>
      </w:r>
      <w:r w:rsidRPr="00D474CE">
        <w:rPr>
          <w:rFonts w:ascii="Palatino Linotype" w:eastAsia="Calibri" w:hAnsi="Palatino Linotype"/>
          <w:sz w:val="22"/>
          <w:szCs w:val="22"/>
          <w:lang w:val="id-ID"/>
        </w:rPr>
        <w:t xml:space="preserve">dimana terdapat pelatihan para pengajar dengan teknik psikodrama dalam mengembangkan pembelajaran yang kolaboratif. Dengan adanya pelatihan ini, guru terinspirasi untuk menggunakan metode bermain </w:t>
      </w:r>
      <w:r w:rsidRPr="00D474CE">
        <w:rPr>
          <w:rFonts w:ascii="Palatino Linotype" w:eastAsia="Calibri" w:hAnsi="Palatino Linotype"/>
          <w:i/>
          <w:sz w:val="22"/>
          <w:szCs w:val="22"/>
          <w:lang w:val="id-ID"/>
        </w:rPr>
        <w:t>(role play)</w:t>
      </w:r>
      <w:r w:rsidRPr="00D474CE">
        <w:rPr>
          <w:rFonts w:ascii="Palatino Linotype" w:eastAsia="Calibri" w:hAnsi="Palatino Linotype"/>
          <w:sz w:val="22"/>
          <w:szCs w:val="22"/>
          <w:lang w:val="id-ID"/>
        </w:rPr>
        <w:t xml:space="preserve"> pada setiap proses pembelajaran. Dalam proses </w:t>
      </w:r>
      <w:r w:rsidRPr="00D474CE">
        <w:rPr>
          <w:rFonts w:ascii="Palatino Linotype" w:eastAsia="Calibri" w:hAnsi="Palatino Linotype"/>
          <w:i/>
          <w:sz w:val="22"/>
          <w:szCs w:val="22"/>
          <w:lang w:val="id-ID"/>
        </w:rPr>
        <w:t>role play,</w:t>
      </w:r>
      <w:r w:rsidRPr="00D474CE">
        <w:rPr>
          <w:rFonts w:ascii="Palatino Linotype" w:eastAsia="Calibri" w:hAnsi="Palatino Linotype"/>
          <w:sz w:val="22"/>
          <w:szCs w:val="22"/>
          <w:lang w:val="id-ID"/>
        </w:rPr>
        <w:t xml:space="preserve"> guru bukan hanya sebagai pengajar atau pendidik, tapi juga sebagai fasilitator dan motivator.  Adanya pelatihan ini digunakan untuk melaih para pengajar dalam mengelola kelas, berkomunikasi, dan menciptakan suasana mengajar yang aktf, kreatif, dan kolaboratif. Dengan begitu, ketika memberikan pengajaran kepada peserta didik dapat menciptakan suasana kelas yang menyenangkan.</w:t>
      </w:r>
    </w:p>
    <w:p w:rsidR="00D474CE" w:rsidRPr="00D474CE" w:rsidRDefault="00D474CE" w:rsidP="00D474CE">
      <w:pPr>
        <w:spacing w:line="360" w:lineRule="auto"/>
        <w:ind w:firstLine="720"/>
        <w:jc w:val="both"/>
        <w:rPr>
          <w:rFonts w:ascii="Palatino Linotype" w:eastAsia="Calibri" w:hAnsi="Palatino Linotype"/>
          <w:sz w:val="22"/>
          <w:szCs w:val="22"/>
          <w:lang w:val="id-ID"/>
        </w:rPr>
      </w:pPr>
      <w:r w:rsidRPr="00D474CE">
        <w:rPr>
          <w:rFonts w:ascii="Palatino Linotype" w:eastAsia="Calibri" w:hAnsi="Palatino Linotype"/>
          <w:sz w:val="22"/>
          <w:szCs w:val="22"/>
          <w:lang w:val="id-ID"/>
        </w:rPr>
        <w:lastRenderedPageBreak/>
        <w:t xml:space="preserve">Demikianlah peran penerapan bimbingan dan konseling dengan teknik psikodrama dalam lingkup pendidikan. Peran penerapan psikodrama dalam lingkup pendidikan diantaranya adalah untuk meningkatkan kecerdasan emosional, peningkata </w:t>
      </w:r>
      <w:r w:rsidRPr="00D474CE">
        <w:rPr>
          <w:rFonts w:ascii="Palatino Linotype" w:eastAsia="Calibri" w:hAnsi="Palatino Linotype"/>
          <w:i/>
          <w:sz w:val="22"/>
          <w:szCs w:val="22"/>
          <w:lang w:val="id-ID"/>
        </w:rPr>
        <w:t xml:space="preserve">self disclosure, </w:t>
      </w:r>
      <w:r w:rsidRPr="00D474CE">
        <w:rPr>
          <w:rFonts w:ascii="Palatino Linotype" w:eastAsia="Calibri" w:hAnsi="Palatino Linotype"/>
          <w:sz w:val="22"/>
          <w:szCs w:val="22"/>
          <w:lang w:val="id-ID"/>
        </w:rPr>
        <w:t xml:space="preserve">membangun kemandirian belajar, membangun </w:t>
      </w:r>
      <w:r w:rsidRPr="00D474CE">
        <w:rPr>
          <w:rFonts w:ascii="Palatino Linotype" w:eastAsia="Calibri" w:hAnsi="Palatino Linotype"/>
          <w:i/>
          <w:sz w:val="22"/>
          <w:szCs w:val="22"/>
          <w:lang w:val="id-ID"/>
        </w:rPr>
        <w:t xml:space="preserve">self concept, </w:t>
      </w:r>
      <w:r w:rsidRPr="00D474CE">
        <w:rPr>
          <w:rFonts w:ascii="Palatino Linotype" w:eastAsia="Calibri" w:hAnsi="Palatino Linotype"/>
          <w:sz w:val="22"/>
          <w:szCs w:val="22"/>
          <w:lang w:val="id-ID"/>
        </w:rPr>
        <w:t>dan sebagai sarana pelatihan guru dalam meningkatkan pembelajaran yang kreatif.</w:t>
      </w:r>
      <w:r w:rsidRPr="00D474CE">
        <w:rPr>
          <w:rFonts w:ascii="Palatino Linotype" w:eastAsia="Calibri" w:hAnsi="Palatino Linotype"/>
          <w:i/>
          <w:sz w:val="22"/>
          <w:szCs w:val="22"/>
          <w:lang w:val="id-ID"/>
        </w:rPr>
        <w:t xml:space="preserve"> </w:t>
      </w:r>
      <w:r w:rsidRPr="00D474CE">
        <w:rPr>
          <w:rFonts w:ascii="Palatino Linotype" w:eastAsia="Calibri" w:hAnsi="Palatino Linotype"/>
          <w:sz w:val="22"/>
          <w:szCs w:val="22"/>
          <w:lang w:val="id-ID"/>
        </w:rPr>
        <w:t xml:space="preserve">Peran psikodrama dalam pendidikan ini dapat beragam, menyesuaikan kebutuhan.  Dengan pelaksanaan yang tepat, psikodrama dapat dijadikan sebagai suatu layanan yang efektif dalam meningkatkan pengalaman belajar peserta didik dan pengembangan sosial, serta emosional. Sehingga dapat disimpulkan bahwasanya teknik psikodrama ini memiliki peranan yang penting dalam pendidikan guna peningkatan sumber daya yang berkualitas. Dengan meningkatkan sumber daya yang berkualitas, akan tercipta pula pendidikan yang berkualitas. Oleh karena itu, psikodrama diterapkan  sebagai salah satu upaya dalam meningkatkan kualitas peserta didik. </w:t>
      </w:r>
    </w:p>
    <w:p w:rsidR="00F934A9" w:rsidRPr="00950779" w:rsidRDefault="00F934A9">
      <w:pPr>
        <w:tabs>
          <w:tab w:val="left" w:pos="840"/>
        </w:tabs>
        <w:spacing w:before="60" w:line="240" w:lineRule="atLeast"/>
        <w:rPr>
          <w:rFonts w:ascii="Palatino Linotype" w:hAnsi="Palatino Linotype" w:cs="Arial"/>
          <w:b/>
          <w:sz w:val="22"/>
          <w:szCs w:val="22"/>
          <w:lang w:val="id-ID"/>
        </w:rPr>
      </w:pPr>
    </w:p>
    <w:p w:rsidR="00F934A9" w:rsidRPr="00950779" w:rsidRDefault="00F934A9" w:rsidP="00CD2180">
      <w:pPr>
        <w:tabs>
          <w:tab w:val="left" w:pos="840"/>
        </w:tabs>
        <w:spacing w:before="60" w:after="240" w:line="240" w:lineRule="atLeast"/>
        <w:jc w:val="center"/>
        <w:rPr>
          <w:rFonts w:ascii="Palatino Linotype" w:hAnsi="Palatino Linotype" w:cs="Arial"/>
          <w:b/>
          <w:sz w:val="22"/>
          <w:szCs w:val="22"/>
          <w:lang w:val="id-ID"/>
        </w:rPr>
      </w:pPr>
      <w:proofErr w:type="spellStart"/>
      <w:r>
        <w:rPr>
          <w:rFonts w:ascii="Palatino Linotype" w:hAnsi="Palatino Linotype" w:cs="Arial"/>
          <w:b/>
          <w:sz w:val="22"/>
          <w:szCs w:val="22"/>
        </w:rPr>
        <w:t>Kesimpulan</w:t>
      </w:r>
      <w:proofErr w:type="spellEnd"/>
    </w:p>
    <w:p w:rsidR="00950779" w:rsidRPr="003B3D3A" w:rsidRDefault="00950779" w:rsidP="003B3D3A">
      <w:pPr>
        <w:spacing w:line="360" w:lineRule="auto"/>
        <w:ind w:firstLine="720"/>
        <w:jc w:val="both"/>
        <w:rPr>
          <w:rFonts w:ascii="Palatino Linotype" w:eastAsia="Calibri" w:hAnsi="Palatino Linotype"/>
          <w:sz w:val="22"/>
          <w:szCs w:val="22"/>
        </w:rPr>
      </w:pPr>
      <w:proofErr w:type="spellStart"/>
      <w:proofErr w:type="gramStart"/>
      <w:r w:rsidRPr="003B3D3A">
        <w:rPr>
          <w:rFonts w:ascii="Palatino Linotype" w:eastAsia="Calibri" w:hAnsi="Palatino Linotype"/>
          <w:sz w:val="22"/>
          <w:szCs w:val="22"/>
        </w:rPr>
        <w:t>Psikodrama</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dapat</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diartikan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bermain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peran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dengan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tujuan</w:t>
      </w:r>
      <w:proofErr w:type="spellEnd"/>
      <w:r w:rsidRPr="003B3D3A">
        <w:rPr>
          <w:rFonts w:ascii="Palatino Linotype" w:eastAsia="Calibri" w:hAnsi="Palatino Linotype"/>
          <w:sz w:val="22"/>
          <w:szCs w:val="22"/>
        </w:rPr>
        <w:t xml:space="preserve"> agar </w:t>
      </w:r>
      <w:proofErr w:type="spellStart"/>
      <w:r w:rsidRPr="003B3D3A">
        <w:rPr>
          <w:rFonts w:ascii="Palatino Linotype" w:eastAsia="Calibri" w:hAnsi="Palatino Linotype"/>
          <w:sz w:val="22"/>
          <w:szCs w:val="22"/>
        </w:rPr>
        <w:t>individu</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dapat</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memperoleh</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pengertian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tentang</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diri</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konsep</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diri</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mengetahui</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kebutuhan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dan</w:t>
      </w:r>
      <w:proofErr w:type="spellEnd"/>
      <w:r w:rsidRPr="003B3D3A">
        <w:rPr>
          <w:rFonts w:ascii="Palatino Linotype" w:eastAsia="Calibri" w:hAnsi="Palatino Linotype"/>
          <w:sz w:val="22"/>
          <w:szCs w:val="22"/>
        </w:rPr>
        <w:t xml:space="preserve"> </w:t>
      </w:r>
      <w:r w:rsidRPr="003B3D3A">
        <w:rPr>
          <w:rFonts w:ascii="Palatino Linotype" w:eastAsia="Calibri" w:hAnsi="Palatino Linotype"/>
          <w:sz w:val="22"/>
          <w:szCs w:val="22"/>
          <w:lang w:val="id-ID"/>
        </w:rPr>
        <w:t>menunjukkan</w:t>
      </w:r>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reaksi</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terhadap</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dirinya</w:t>
      </w:r>
      <w:proofErr w:type="spellEnd"/>
      <w:r w:rsidRPr="003B3D3A">
        <w:rPr>
          <w:rFonts w:ascii="Palatino Linotype" w:eastAsia="Calibri" w:hAnsi="Palatino Linotype"/>
          <w:sz w:val="22"/>
          <w:szCs w:val="22"/>
        </w:rPr>
        <w:t>.</w:t>
      </w:r>
      <w:proofErr w:type="gram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Dalam</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permainan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psikodrama</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itu</w:t>
      </w:r>
      <w:proofErr w:type="spellEnd"/>
      <w:proofErr w:type="gramStart"/>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individu</w:t>
      </w:r>
      <w:proofErr w:type="spellEnd"/>
      <w:proofErr w:type="gram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dilatih</w:t>
      </w:r>
      <w:proofErr w:type="spellEnd"/>
      <w:r w:rsidRPr="003B3D3A">
        <w:rPr>
          <w:rFonts w:ascii="Palatino Linotype" w:eastAsia="Calibri" w:hAnsi="Palatino Linotype"/>
          <w:sz w:val="22"/>
          <w:szCs w:val="22"/>
        </w:rPr>
        <w:t xml:space="preserve"> agar </w:t>
      </w:r>
      <w:proofErr w:type="spellStart"/>
      <w:r w:rsidRPr="003B3D3A">
        <w:rPr>
          <w:rFonts w:ascii="Palatino Linotype" w:eastAsia="Calibri" w:hAnsi="Palatino Linotype"/>
          <w:sz w:val="22"/>
          <w:szCs w:val="22"/>
        </w:rPr>
        <w:t>dapat</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memainkan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peran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melakukan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penghayatan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karena</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hal</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tersebut</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individu</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akan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menemukan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konsep</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dirinya</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memahami</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dirinya</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secara</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lebih</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dalam</w:t>
      </w:r>
      <w:proofErr w:type="spellEnd"/>
      <w:r w:rsidRPr="003B3D3A">
        <w:rPr>
          <w:rFonts w:ascii="Palatino Linotype" w:eastAsia="Calibri" w:hAnsi="Palatino Linotype"/>
          <w:sz w:val="22"/>
          <w:szCs w:val="22"/>
        </w:rPr>
        <w:t>.</w:t>
      </w:r>
      <w:r w:rsidRPr="003B3D3A">
        <w:rPr>
          <w:rFonts w:ascii="Palatino Linotype" w:eastAsia="Calibri" w:hAnsi="Palatino Linotype"/>
          <w:sz w:val="22"/>
          <w:szCs w:val="22"/>
          <w:lang w:val="id-ID"/>
        </w:rPr>
        <w:t xml:space="preserve"> </w:t>
      </w:r>
      <w:proofErr w:type="spellStart"/>
      <w:proofErr w:type="gramStart"/>
      <w:r w:rsidRPr="003B3D3A">
        <w:rPr>
          <w:rFonts w:ascii="Palatino Linotype" w:eastAsia="Calibri" w:hAnsi="Palatino Linotype"/>
          <w:sz w:val="22"/>
          <w:szCs w:val="22"/>
        </w:rPr>
        <w:t>Komponen-komponen</w:t>
      </w:r>
      <w:proofErr w:type="spellEnd"/>
      <w:r w:rsidRPr="003B3D3A">
        <w:rPr>
          <w:rFonts w:ascii="Palatino Linotype" w:eastAsia="Calibri" w:hAnsi="Palatino Linotype"/>
          <w:sz w:val="22"/>
          <w:szCs w:val="22"/>
        </w:rPr>
        <w:t xml:space="preserve"> yang </w:t>
      </w:r>
      <w:proofErr w:type="spellStart"/>
      <w:r w:rsidRPr="003B3D3A">
        <w:rPr>
          <w:rFonts w:ascii="Palatino Linotype" w:eastAsia="Calibri" w:hAnsi="Palatino Linotype"/>
          <w:sz w:val="22"/>
          <w:szCs w:val="22"/>
        </w:rPr>
        <w:t>dibutuhkan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pada</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teknik</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psikodrama</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yaitu</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pemimpin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peran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utama</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peran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pembantu</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panggung</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penonton</w:t>
      </w:r>
      <w:proofErr w:type="spellEnd"/>
      <w:r w:rsidRPr="003B3D3A">
        <w:rPr>
          <w:rFonts w:ascii="Palatino Linotype" w:eastAsia="Calibri" w:hAnsi="Palatino Linotype"/>
          <w:sz w:val="22"/>
          <w:szCs w:val="22"/>
        </w:rPr>
        <w:t>.</w:t>
      </w:r>
      <w:proofErr w:type="gramEnd"/>
      <w:r w:rsidRPr="003B3D3A">
        <w:rPr>
          <w:rFonts w:ascii="Palatino Linotype" w:eastAsia="Calibri" w:hAnsi="Palatino Linotype"/>
          <w:sz w:val="22"/>
          <w:szCs w:val="22"/>
        </w:rPr>
        <w:t xml:space="preserve"> </w:t>
      </w:r>
      <w:proofErr w:type="spellStart"/>
      <w:proofErr w:type="gramStart"/>
      <w:r w:rsidRPr="003B3D3A">
        <w:rPr>
          <w:rFonts w:ascii="Palatino Linotype" w:eastAsia="Calibri" w:hAnsi="Palatino Linotype"/>
          <w:sz w:val="22"/>
          <w:szCs w:val="22"/>
        </w:rPr>
        <w:t>Langkah-langkah</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pada</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pelaksanaan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psikodrama</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terdiri</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dari</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tahap</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persiapan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tahap</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pelaksanaan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tahap</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diskusi</w:t>
      </w:r>
      <w:proofErr w:type="spellEnd"/>
      <w:r w:rsidRPr="003B3D3A">
        <w:rPr>
          <w:rFonts w:ascii="Palatino Linotype" w:eastAsia="Calibri" w:hAnsi="Palatino Linotype"/>
          <w:sz w:val="22"/>
          <w:szCs w:val="22"/>
        </w:rPr>
        <w:t>.</w:t>
      </w:r>
      <w:proofErr w:type="gramEnd"/>
    </w:p>
    <w:p w:rsidR="00950779" w:rsidRPr="003B3D3A" w:rsidRDefault="00950779" w:rsidP="003B3D3A">
      <w:pPr>
        <w:spacing w:line="360" w:lineRule="auto"/>
        <w:ind w:firstLine="720"/>
        <w:jc w:val="both"/>
        <w:rPr>
          <w:rFonts w:ascii="Palatino Linotype" w:eastAsia="Calibri" w:hAnsi="Palatino Linotype"/>
          <w:sz w:val="22"/>
          <w:szCs w:val="22"/>
          <w:lang w:val="id-ID"/>
        </w:rPr>
      </w:pPr>
      <w:proofErr w:type="spellStart"/>
      <w:proofErr w:type="gramStart"/>
      <w:r w:rsidRPr="003B3D3A">
        <w:rPr>
          <w:rFonts w:ascii="Palatino Linotype" w:eastAsia="Calibri" w:hAnsi="Palatino Linotype"/>
          <w:sz w:val="22"/>
          <w:szCs w:val="22"/>
        </w:rPr>
        <w:t>Psikodrama</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telah</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diterapkan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sebagai</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salah</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satu</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teknik</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dalam</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layanan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bimbingan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dan</w:t>
      </w:r>
      <w:proofErr w:type="spellEnd"/>
      <w:r w:rsidRPr="003B3D3A">
        <w:rPr>
          <w:rFonts w:ascii="Palatino Linotype" w:eastAsia="Calibri" w:hAnsi="Palatino Linotype"/>
          <w:sz w:val="22"/>
          <w:szCs w:val="22"/>
        </w:rPr>
        <w:t xml:space="preserve"> </w:t>
      </w:r>
      <w:r w:rsidRPr="003B3D3A">
        <w:rPr>
          <w:rFonts w:ascii="Palatino Linotype" w:eastAsia="Calibri" w:hAnsi="Palatino Linotype"/>
          <w:sz w:val="22"/>
          <w:szCs w:val="22"/>
          <w:lang w:val="id-ID"/>
        </w:rPr>
        <w:t>Konseling</w:t>
      </w:r>
      <w:r w:rsidRPr="003B3D3A">
        <w:rPr>
          <w:rFonts w:ascii="Palatino Linotype" w:eastAsia="Calibri" w:hAnsi="Palatino Linotype"/>
          <w:sz w:val="22"/>
          <w:szCs w:val="22"/>
        </w:rPr>
        <w:t xml:space="preserve"> di </w:t>
      </w:r>
      <w:proofErr w:type="spellStart"/>
      <w:r w:rsidRPr="003B3D3A">
        <w:rPr>
          <w:rFonts w:ascii="Palatino Linotype" w:eastAsia="Calibri" w:hAnsi="Palatino Linotype"/>
          <w:sz w:val="22"/>
          <w:szCs w:val="22"/>
        </w:rPr>
        <w:t>sekolah</w:t>
      </w:r>
      <w:proofErr w:type="spellEnd"/>
      <w:r w:rsidRPr="003B3D3A">
        <w:rPr>
          <w:rFonts w:ascii="Palatino Linotype" w:eastAsia="Calibri" w:hAnsi="Palatino Linotype"/>
          <w:sz w:val="22"/>
          <w:szCs w:val="22"/>
        </w:rPr>
        <w:t>.</w:t>
      </w:r>
      <w:proofErr w:type="gramEnd"/>
      <w:r w:rsidRPr="003B3D3A">
        <w:rPr>
          <w:rFonts w:ascii="Palatino Linotype" w:eastAsia="Calibri" w:hAnsi="Palatino Linotype"/>
          <w:sz w:val="22"/>
          <w:szCs w:val="22"/>
        </w:rPr>
        <w:t xml:space="preserve"> </w:t>
      </w:r>
      <w:proofErr w:type="spellStart"/>
      <w:proofErr w:type="gramStart"/>
      <w:r w:rsidRPr="003B3D3A">
        <w:rPr>
          <w:rFonts w:ascii="Palatino Linotype" w:eastAsia="Calibri" w:hAnsi="Palatino Linotype"/>
          <w:sz w:val="22"/>
          <w:szCs w:val="22"/>
        </w:rPr>
        <w:t>Dalam</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penerapannya</w:t>
      </w:r>
      <w:proofErr w:type="spellEnd"/>
      <w:r w:rsidRPr="003B3D3A">
        <w:rPr>
          <w:rFonts w:ascii="Palatino Linotype" w:eastAsia="Calibri" w:hAnsi="Palatino Linotype"/>
          <w:sz w:val="22"/>
          <w:szCs w:val="22"/>
          <w:lang w:val="id-ID"/>
        </w:rPr>
        <w:t>,</w:t>
      </w:r>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psikodrama</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dapat</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dijadikan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suatu</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pendekatan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untuk</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membantu</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peserta</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didik</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dalam</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belajar</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melalui</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tindakan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peran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serta</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ekspresi</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emosional</w:t>
      </w:r>
      <w:proofErr w:type="spellEnd"/>
      <w:r w:rsidRPr="003B3D3A">
        <w:rPr>
          <w:rFonts w:ascii="Palatino Linotype" w:eastAsia="Calibri" w:hAnsi="Palatino Linotype"/>
          <w:sz w:val="22"/>
          <w:szCs w:val="22"/>
        </w:rPr>
        <w:t>.</w:t>
      </w:r>
      <w:proofErr w:type="gram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Psikodrama</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ini</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menghadirkan</w:t>
      </w:r>
      <w:proofErr w:type="spellEnd"/>
      <w:r w:rsidRPr="003B3D3A">
        <w:rPr>
          <w:rFonts w:ascii="Palatino Linotype" w:eastAsia="Calibri" w:hAnsi="Palatino Linotype"/>
          <w:sz w:val="22"/>
          <w:szCs w:val="22"/>
        </w:rPr>
        <w:t xml:space="preserve"> </w:t>
      </w:r>
      <w:proofErr w:type="spellStart"/>
      <w:proofErr w:type="gramStart"/>
      <w:r w:rsidRPr="003B3D3A">
        <w:rPr>
          <w:rFonts w:ascii="Palatino Linotype" w:eastAsia="Calibri" w:hAnsi="Palatino Linotype"/>
          <w:sz w:val="22"/>
          <w:szCs w:val="22"/>
        </w:rPr>
        <w:t>cara</w:t>
      </w:r>
      <w:proofErr w:type="spellEnd"/>
      <w:proofErr w:type="gram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kreatif</w:t>
      </w:r>
      <w:proofErr w:type="spellEnd"/>
      <w:r w:rsidR="00346DEF" w:rsidRPr="003B3D3A">
        <w:rPr>
          <w:rFonts w:ascii="Palatino Linotype" w:eastAsia="Calibri" w:hAnsi="Palatino Linotype"/>
          <w:sz w:val="22"/>
          <w:szCs w:val="22"/>
        </w:rPr>
        <w:t xml:space="preserve"> </w:t>
      </w:r>
      <w:proofErr w:type="spellStart"/>
      <w:r w:rsidR="00346DEF" w:rsidRPr="003B3D3A">
        <w:rPr>
          <w:rFonts w:ascii="Palatino Linotype" w:eastAsia="Calibri" w:hAnsi="Palatino Linotype"/>
          <w:sz w:val="22"/>
          <w:szCs w:val="22"/>
        </w:rPr>
        <w:lastRenderedPageBreak/>
        <w:t>bagi</w:t>
      </w:r>
      <w:proofErr w:type="spellEnd"/>
      <w:r w:rsidR="00346DEF" w:rsidRPr="003B3D3A">
        <w:rPr>
          <w:rFonts w:ascii="Palatino Linotype" w:eastAsia="Calibri" w:hAnsi="Palatino Linotype"/>
          <w:sz w:val="22"/>
          <w:szCs w:val="22"/>
        </w:rPr>
        <w:t xml:space="preserve"> </w:t>
      </w:r>
      <w:proofErr w:type="spellStart"/>
      <w:r w:rsidR="00346DEF" w:rsidRPr="003B3D3A">
        <w:rPr>
          <w:rFonts w:ascii="Palatino Linotype" w:eastAsia="Calibri" w:hAnsi="Palatino Linotype"/>
          <w:sz w:val="22"/>
          <w:szCs w:val="22"/>
        </w:rPr>
        <w:t>individu</w:t>
      </w:r>
      <w:proofErr w:type="spellEnd"/>
      <w:r w:rsidR="00346DEF" w:rsidRPr="003B3D3A">
        <w:rPr>
          <w:rFonts w:ascii="Palatino Linotype" w:eastAsia="Calibri" w:hAnsi="Palatino Linotype"/>
          <w:sz w:val="22"/>
          <w:szCs w:val="22"/>
        </w:rPr>
        <w:t xml:space="preserve"> </w:t>
      </w:r>
      <w:proofErr w:type="spellStart"/>
      <w:r w:rsidR="00346DEF" w:rsidRPr="003B3D3A">
        <w:rPr>
          <w:rFonts w:ascii="Palatino Linotype" w:eastAsia="Calibri" w:hAnsi="Palatino Linotype"/>
          <w:sz w:val="22"/>
          <w:szCs w:val="22"/>
        </w:rPr>
        <w:t>untuk</w:t>
      </w:r>
      <w:proofErr w:type="spellEnd"/>
      <w:r w:rsidR="00346DEF" w:rsidRPr="003B3D3A">
        <w:rPr>
          <w:rFonts w:ascii="Palatino Linotype" w:eastAsia="Calibri" w:hAnsi="Palatino Linotype"/>
          <w:sz w:val="22"/>
          <w:szCs w:val="22"/>
        </w:rPr>
        <w:t xml:space="preserve"> </w:t>
      </w:r>
      <w:proofErr w:type="spellStart"/>
      <w:r w:rsidR="00346DEF" w:rsidRPr="003B3D3A">
        <w:rPr>
          <w:rFonts w:ascii="Palatino Linotype" w:eastAsia="Calibri" w:hAnsi="Palatino Linotype"/>
          <w:sz w:val="22"/>
          <w:szCs w:val="22"/>
        </w:rPr>
        <w:t>memecahka</w:t>
      </w:r>
      <w:proofErr w:type="spellEnd"/>
      <w:r w:rsidR="00346DEF" w:rsidRPr="003B3D3A">
        <w:rPr>
          <w:rFonts w:ascii="Palatino Linotype" w:eastAsia="Calibri" w:hAnsi="Palatino Linotype"/>
          <w:sz w:val="22"/>
          <w:szCs w:val="22"/>
          <w:lang w:val="id-ID"/>
        </w:rPr>
        <w:t xml:space="preserve">n </w:t>
      </w:r>
      <w:proofErr w:type="spellStart"/>
      <w:r w:rsidRPr="003B3D3A">
        <w:rPr>
          <w:rFonts w:ascii="Palatino Linotype" w:eastAsia="Calibri" w:hAnsi="Palatino Linotype"/>
          <w:sz w:val="22"/>
          <w:szCs w:val="22"/>
        </w:rPr>
        <w:t>masalah</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pribadi</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dalam</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suasana</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kelompok</w:t>
      </w:r>
      <w:proofErr w:type="spellEnd"/>
      <w:r w:rsidRPr="003B3D3A">
        <w:rPr>
          <w:rFonts w:ascii="Palatino Linotype" w:eastAsia="Calibri" w:hAnsi="Palatino Linotype"/>
          <w:sz w:val="22"/>
          <w:szCs w:val="22"/>
        </w:rPr>
        <w:t xml:space="preserve">. </w:t>
      </w:r>
      <w:proofErr w:type="spellStart"/>
      <w:proofErr w:type="gramStart"/>
      <w:r w:rsidRPr="003B3D3A">
        <w:rPr>
          <w:rFonts w:ascii="Palatino Linotype" w:eastAsia="Calibri" w:hAnsi="Palatino Linotype"/>
          <w:sz w:val="22"/>
          <w:szCs w:val="22"/>
        </w:rPr>
        <w:t>Dengan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psikodrama</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diharapkan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individu</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dapat</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dengan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beb</w:t>
      </w:r>
      <w:r w:rsidR="003B3D3A">
        <w:rPr>
          <w:rFonts w:ascii="Palatino Linotype" w:eastAsia="Calibri" w:hAnsi="Palatino Linotype"/>
          <w:sz w:val="22"/>
          <w:szCs w:val="22"/>
        </w:rPr>
        <w:t>as</w:t>
      </w:r>
      <w:proofErr w:type="spellEnd"/>
      <w:r w:rsidR="003B3D3A">
        <w:rPr>
          <w:rFonts w:ascii="Palatino Linotype" w:eastAsia="Calibri" w:hAnsi="Palatino Linotype"/>
          <w:sz w:val="22"/>
          <w:szCs w:val="22"/>
        </w:rPr>
        <w:t xml:space="preserve"> </w:t>
      </w:r>
      <w:proofErr w:type="spellStart"/>
      <w:r w:rsidR="003B3D3A">
        <w:rPr>
          <w:rFonts w:ascii="Palatino Linotype" w:eastAsia="Calibri" w:hAnsi="Palatino Linotype"/>
          <w:sz w:val="22"/>
          <w:szCs w:val="22"/>
        </w:rPr>
        <w:t>mengekspersikan</w:t>
      </w:r>
      <w:proofErr w:type="spellEnd"/>
      <w:r w:rsidR="003B3D3A">
        <w:rPr>
          <w:rFonts w:ascii="Palatino Linotype" w:eastAsia="Calibri" w:hAnsi="Palatino Linotype"/>
          <w:sz w:val="22"/>
          <w:szCs w:val="22"/>
        </w:rPr>
        <w:t xml:space="preserve"> </w:t>
      </w:r>
      <w:proofErr w:type="spellStart"/>
      <w:r w:rsidR="003B3D3A">
        <w:rPr>
          <w:rFonts w:ascii="Palatino Linotype" w:eastAsia="Calibri" w:hAnsi="Palatino Linotype"/>
          <w:sz w:val="22"/>
          <w:szCs w:val="22"/>
        </w:rPr>
        <w:t>perasaannya</w:t>
      </w:r>
      <w:proofErr w:type="spellEnd"/>
      <w:r w:rsidR="003B3D3A">
        <w:rPr>
          <w:rFonts w:ascii="Palatino Linotype" w:eastAsia="Calibri" w:hAnsi="Palatino Linotype"/>
          <w:sz w:val="22"/>
          <w:szCs w:val="22"/>
        </w:rPr>
        <w:t>.</w:t>
      </w:r>
      <w:proofErr w:type="gramEnd"/>
    </w:p>
    <w:p w:rsidR="00F934A9" w:rsidRPr="003B3D3A" w:rsidRDefault="00950779" w:rsidP="00BF2211">
      <w:pPr>
        <w:spacing w:after="240" w:line="360" w:lineRule="auto"/>
        <w:ind w:firstLine="720"/>
        <w:jc w:val="both"/>
        <w:rPr>
          <w:rFonts w:ascii="Palatino Linotype" w:eastAsia="Calibri" w:hAnsi="Palatino Linotype"/>
          <w:sz w:val="22"/>
          <w:szCs w:val="22"/>
        </w:rPr>
      </w:pPr>
      <w:proofErr w:type="spellStart"/>
      <w:r w:rsidRPr="003B3D3A">
        <w:rPr>
          <w:rFonts w:ascii="Palatino Linotype" w:eastAsia="Calibri" w:hAnsi="Palatino Linotype"/>
          <w:sz w:val="22"/>
          <w:szCs w:val="22"/>
        </w:rPr>
        <w:t>Dalam</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dunia</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pendidikan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terdapat</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peran-peran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dari</w:t>
      </w:r>
      <w:proofErr w:type="spellEnd"/>
      <w:r w:rsidRPr="003B3D3A">
        <w:rPr>
          <w:rFonts w:ascii="Palatino Linotype" w:eastAsia="Calibri" w:hAnsi="Palatino Linotype"/>
          <w:sz w:val="22"/>
          <w:szCs w:val="22"/>
        </w:rPr>
        <w:t xml:space="preserve"> </w:t>
      </w:r>
      <w:r w:rsidRPr="003B3D3A">
        <w:rPr>
          <w:rFonts w:ascii="Palatino Linotype" w:eastAsia="Calibri" w:hAnsi="Palatino Linotype"/>
          <w:sz w:val="22"/>
          <w:szCs w:val="22"/>
          <w:lang w:val="id-ID"/>
        </w:rPr>
        <w:t>psikodrama</w:t>
      </w:r>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yaitu</w:t>
      </w:r>
      <w:proofErr w:type="spellEnd"/>
      <w:r w:rsidRPr="003B3D3A">
        <w:rPr>
          <w:rFonts w:ascii="Palatino Linotype" w:eastAsia="Calibri" w:hAnsi="Palatino Linotype"/>
          <w:sz w:val="22"/>
          <w:szCs w:val="22"/>
        </w:rPr>
        <w:t xml:space="preserve"> </w:t>
      </w:r>
      <w:r w:rsidRPr="003B3D3A">
        <w:rPr>
          <w:rFonts w:ascii="Palatino Linotype" w:eastAsia="Calibri" w:hAnsi="Palatino Linotype"/>
          <w:sz w:val="22"/>
          <w:szCs w:val="22"/>
          <w:lang w:val="id-ID"/>
        </w:rPr>
        <w:t xml:space="preserve">untuk </w:t>
      </w:r>
      <w:proofErr w:type="spellStart"/>
      <w:r w:rsidRPr="003B3D3A">
        <w:rPr>
          <w:rFonts w:ascii="Palatino Linotype" w:eastAsia="Calibri" w:hAnsi="Palatino Linotype"/>
          <w:sz w:val="22"/>
          <w:szCs w:val="22"/>
        </w:rPr>
        <w:t>meningkatkan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kecerdasaan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emosianal</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peserta</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didik</w:t>
      </w:r>
      <w:proofErr w:type="spellEnd"/>
      <w:proofErr w:type="gramStart"/>
      <w:r w:rsidRPr="003B3D3A">
        <w:rPr>
          <w:rFonts w:ascii="Palatino Linotype" w:eastAsia="Calibri" w:hAnsi="Palatino Linotype"/>
          <w:sz w:val="22"/>
          <w:szCs w:val="22"/>
          <w:lang w:val="id-ID"/>
        </w:rPr>
        <w:t>,</w:t>
      </w:r>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sarana</w:t>
      </w:r>
      <w:proofErr w:type="spellEnd"/>
      <w:proofErr w:type="gram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peningkatan</w:t>
      </w:r>
      <w:proofErr w:type="spellEnd"/>
      <w:r w:rsidRPr="003B3D3A">
        <w:rPr>
          <w:rFonts w:ascii="Palatino Linotype" w:eastAsia="Calibri" w:hAnsi="Palatino Linotype"/>
          <w:sz w:val="22"/>
          <w:szCs w:val="22"/>
        </w:rPr>
        <w:t xml:space="preserve"> </w:t>
      </w:r>
      <w:r w:rsidRPr="003B3D3A">
        <w:rPr>
          <w:rFonts w:ascii="Palatino Linotype" w:eastAsia="Calibri" w:hAnsi="Palatino Linotype"/>
          <w:i/>
          <w:sz w:val="22"/>
          <w:szCs w:val="22"/>
        </w:rPr>
        <w:t>self disclosure</w:t>
      </w:r>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keterbukaan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diri</w:t>
      </w:r>
      <w:proofErr w:type="spellEnd"/>
      <w:r w:rsidRPr="003B3D3A">
        <w:rPr>
          <w:rFonts w:ascii="Palatino Linotype" w:eastAsia="Calibri" w:hAnsi="Palatino Linotype"/>
          <w:sz w:val="22"/>
          <w:szCs w:val="22"/>
        </w:rPr>
        <w:t>)</w:t>
      </w:r>
      <w:r w:rsidRPr="003B3D3A">
        <w:rPr>
          <w:rFonts w:ascii="Palatino Linotype" w:eastAsia="Calibri" w:hAnsi="Palatino Linotype"/>
          <w:sz w:val="22"/>
          <w:szCs w:val="22"/>
          <w:lang w:val="id-ID"/>
        </w:rPr>
        <w:t xml:space="preserve">, </w:t>
      </w:r>
      <w:proofErr w:type="spellStart"/>
      <w:r w:rsidRPr="003B3D3A">
        <w:rPr>
          <w:rFonts w:ascii="Palatino Linotype" w:eastAsia="Calibri" w:hAnsi="Palatino Linotype"/>
          <w:sz w:val="22"/>
          <w:szCs w:val="22"/>
        </w:rPr>
        <w:t>membangun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kemandirian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belajar</w:t>
      </w:r>
      <w:proofErr w:type="spellEnd"/>
      <w:r w:rsidRPr="003B3D3A">
        <w:rPr>
          <w:rFonts w:ascii="Palatino Linotype" w:eastAsia="Calibri" w:hAnsi="Palatino Linotype"/>
          <w:sz w:val="22"/>
          <w:szCs w:val="22"/>
          <w:lang w:val="id-ID"/>
        </w:rPr>
        <w:t xml:space="preserve">, </w:t>
      </w:r>
      <w:proofErr w:type="spellStart"/>
      <w:r w:rsidRPr="003B3D3A">
        <w:rPr>
          <w:rFonts w:ascii="Palatino Linotype" w:eastAsia="Calibri" w:hAnsi="Palatino Linotype"/>
          <w:sz w:val="22"/>
          <w:szCs w:val="22"/>
        </w:rPr>
        <w:t>membangun</w:t>
      </w:r>
      <w:proofErr w:type="spellEnd"/>
      <w:r w:rsidRPr="003B3D3A">
        <w:rPr>
          <w:rFonts w:ascii="Palatino Linotype" w:eastAsia="Calibri" w:hAnsi="Palatino Linotype"/>
          <w:sz w:val="22"/>
          <w:szCs w:val="22"/>
        </w:rPr>
        <w:t xml:space="preserve"> </w:t>
      </w:r>
      <w:r w:rsidRPr="003B3D3A">
        <w:rPr>
          <w:rFonts w:ascii="Palatino Linotype" w:eastAsia="Calibri" w:hAnsi="Palatino Linotype"/>
          <w:i/>
          <w:sz w:val="22"/>
          <w:szCs w:val="22"/>
        </w:rPr>
        <w:t>self concept</w:t>
      </w:r>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konsep</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diri</w:t>
      </w:r>
      <w:proofErr w:type="spellEnd"/>
      <w:r w:rsidRPr="003B3D3A">
        <w:rPr>
          <w:rFonts w:ascii="Palatino Linotype" w:eastAsia="Calibri" w:hAnsi="Palatino Linotype"/>
          <w:sz w:val="22"/>
          <w:szCs w:val="22"/>
        </w:rPr>
        <w:t>)</w:t>
      </w:r>
      <w:r w:rsidRPr="003B3D3A">
        <w:rPr>
          <w:rFonts w:ascii="Palatino Linotype" w:eastAsia="Calibri" w:hAnsi="Palatino Linotype"/>
          <w:sz w:val="22"/>
          <w:szCs w:val="22"/>
          <w:lang w:val="id-ID"/>
        </w:rPr>
        <w:t xml:space="preserve">, </w:t>
      </w:r>
      <w:proofErr w:type="spellStart"/>
      <w:r w:rsidRPr="003B3D3A">
        <w:rPr>
          <w:rFonts w:ascii="Palatino Linotype" w:eastAsia="Calibri" w:hAnsi="Palatino Linotype"/>
          <w:sz w:val="22"/>
          <w:szCs w:val="22"/>
        </w:rPr>
        <w:t>dan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sebagai</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sarana</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pelatihan</w:t>
      </w:r>
      <w:proofErr w:type="spellEnd"/>
      <w:r w:rsidRPr="003B3D3A">
        <w:rPr>
          <w:rFonts w:ascii="Palatino Linotype" w:eastAsia="Calibri" w:hAnsi="Palatino Linotype"/>
          <w:sz w:val="22"/>
          <w:szCs w:val="22"/>
        </w:rPr>
        <w:t xml:space="preserve"> guru </w:t>
      </w:r>
      <w:proofErr w:type="spellStart"/>
      <w:r w:rsidRPr="003B3D3A">
        <w:rPr>
          <w:rFonts w:ascii="Palatino Linotype" w:eastAsia="Calibri" w:hAnsi="Palatino Linotype"/>
          <w:sz w:val="22"/>
          <w:szCs w:val="22"/>
        </w:rPr>
        <w:t>dalam</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meningkatkan</w:t>
      </w:r>
      <w:proofErr w:type="spellEnd"/>
      <w:r w:rsidRPr="003B3D3A">
        <w:rPr>
          <w:rFonts w:ascii="Palatino Linotype" w:eastAsia="Calibri" w:hAnsi="Palatino Linotype"/>
          <w:sz w:val="22"/>
          <w:szCs w:val="22"/>
        </w:rPr>
        <w:t xml:space="preserve"> </w:t>
      </w:r>
      <w:proofErr w:type="spellStart"/>
      <w:r w:rsidRPr="003B3D3A">
        <w:rPr>
          <w:rFonts w:ascii="Palatino Linotype" w:eastAsia="Calibri" w:hAnsi="Palatino Linotype"/>
          <w:sz w:val="22"/>
          <w:szCs w:val="22"/>
        </w:rPr>
        <w:t>pembelajaran</w:t>
      </w:r>
      <w:proofErr w:type="spellEnd"/>
      <w:r w:rsidRPr="003B3D3A">
        <w:rPr>
          <w:rFonts w:ascii="Palatino Linotype" w:eastAsia="Calibri" w:hAnsi="Palatino Linotype"/>
          <w:sz w:val="22"/>
          <w:szCs w:val="22"/>
        </w:rPr>
        <w:t xml:space="preserve"> yang </w:t>
      </w:r>
      <w:proofErr w:type="spellStart"/>
      <w:r w:rsidRPr="003B3D3A">
        <w:rPr>
          <w:rFonts w:ascii="Palatino Linotype" w:eastAsia="Calibri" w:hAnsi="Palatino Linotype"/>
          <w:sz w:val="22"/>
          <w:szCs w:val="22"/>
        </w:rPr>
        <w:t>kreatif</w:t>
      </w:r>
      <w:proofErr w:type="spellEnd"/>
      <w:r w:rsidRPr="003B3D3A">
        <w:rPr>
          <w:rFonts w:ascii="Palatino Linotype" w:eastAsia="Calibri" w:hAnsi="Palatino Linotype"/>
          <w:sz w:val="22"/>
          <w:szCs w:val="22"/>
        </w:rPr>
        <w:t>.</w:t>
      </w:r>
    </w:p>
    <w:p w:rsidR="00F934A9" w:rsidRPr="00BF2211" w:rsidRDefault="00F934A9" w:rsidP="003B3D3A">
      <w:pPr>
        <w:spacing w:line="360" w:lineRule="auto"/>
        <w:jc w:val="both"/>
        <w:rPr>
          <w:rFonts w:ascii="Palatino Linotype" w:hAnsi="Palatino Linotype"/>
          <w:b/>
          <w:sz w:val="22"/>
          <w:szCs w:val="22"/>
          <w:lang w:val="id-ID"/>
        </w:rPr>
      </w:pPr>
      <w:r w:rsidRPr="00BF2211">
        <w:rPr>
          <w:rFonts w:ascii="Palatino Linotype" w:hAnsi="Palatino Linotype"/>
          <w:b/>
          <w:sz w:val="22"/>
          <w:szCs w:val="22"/>
          <w:lang w:val="id-ID"/>
        </w:rPr>
        <w:t>Saran</w:t>
      </w:r>
    </w:p>
    <w:p w:rsidR="00950779" w:rsidRPr="00BF2211" w:rsidRDefault="00950779" w:rsidP="003B3D3A">
      <w:pPr>
        <w:spacing w:line="360" w:lineRule="auto"/>
        <w:jc w:val="both"/>
        <w:rPr>
          <w:rFonts w:ascii="Palatino Linotype" w:hAnsi="Palatino Linotype"/>
          <w:sz w:val="22"/>
          <w:szCs w:val="22"/>
          <w:lang w:val="id-ID"/>
        </w:rPr>
      </w:pPr>
      <w:r w:rsidRPr="00BF2211">
        <w:rPr>
          <w:rFonts w:ascii="Palatino Linotype" w:hAnsi="Palatino Linotype"/>
          <w:sz w:val="22"/>
          <w:szCs w:val="22"/>
          <w:lang w:val="id-ID"/>
        </w:rPr>
        <w:t>Terdapat saran-saran yang disampaikan dibawah ini, yaitu :</w:t>
      </w:r>
    </w:p>
    <w:p w:rsidR="00EC14CF" w:rsidRPr="00BF2211" w:rsidRDefault="00950779" w:rsidP="003B3D3A">
      <w:pPr>
        <w:numPr>
          <w:ilvl w:val="0"/>
          <w:numId w:val="6"/>
        </w:numPr>
        <w:spacing w:line="360" w:lineRule="auto"/>
        <w:ind w:left="284" w:hanging="284"/>
        <w:jc w:val="both"/>
        <w:rPr>
          <w:rFonts w:ascii="Palatino Linotype" w:hAnsi="Palatino Linotype"/>
          <w:sz w:val="22"/>
          <w:szCs w:val="22"/>
          <w:lang w:val="id-ID"/>
        </w:rPr>
      </w:pPr>
      <w:r w:rsidRPr="00BF2211">
        <w:rPr>
          <w:rFonts w:ascii="Palatino Linotype" w:hAnsi="Palatino Linotype"/>
          <w:sz w:val="22"/>
          <w:szCs w:val="22"/>
          <w:lang w:val="id-ID"/>
        </w:rPr>
        <w:t>Bagi lingku</w:t>
      </w:r>
      <w:r w:rsidR="00346DEF" w:rsidRPr="00BF2211">
        <w:rPr>
          <w:rFonts w:ascii="Palatino Linotype" w:hAnsi="Palatino Linotype"/>
          <w:sz w:val="22"/>
          <w:szCs w:val="22"/>
          <w:lang w:val="id-ID"/>
        </w:rPr>
        <w:t xml:space="preserve">p pendidikan terutama sekolah. Adanya penerapan </w:t>
      </w:r>
      <w:r w:rsidR="00C8123A" w:rsidRPr="00BF2211">
        <w:rPr>
          <w:rFonts w:ascii="Palatino Linotype" w:hAnsi="Palatino Linotype"/>
          <w:sz w:val="22"/>
          <w:szCs w:val="22"/>
          <w:lang w:val="id-ID"/>
        </w:rPr>
        <w:t xml:space="preserve">psikodrama </w:t>
      </w:r>
      <w:r w:rsidR="003B3D3A" w:rsidRPr="00BF2211">
        <w:rPr>
          <w:rFonts w:ascii="Palatino Linotype" w:hAnsi="Palatino Linotype"/>
          <w:sz w:val="22"/>
          <w:szCs w:val="22"/>
          <w:lang w:val="id-ID"/>
        </w:rPr>
        <w:t xml:space="preserve">di lingkungan sekolah dapat  dijadikan sebagai sarana dalam </w:t>
      </w:r>
      <w:r w:rsidRPr="00BF2211">
        <w:rPr>
          <w:rFonts w:ascii="Palatino Linotype" w:hAnsi="Palatino Linotype"/>
          <w:sz w:val="22"/>
          <w:szCs w:val="22"/>
          <w:lang w:val="id-ID"/>
        </w:rPr>
        <w:t>meningkatka</w:t>
      </w:r>
      <w:r w:rsidR="00C8123A" w:rsidRPr="00BF2211">
        <w:rPr>
          <w:rFonts w:ascii="Palatino Linotype" w:hAnsi="Palatino Linotype"/>
          <w:sz w:val="22"/>
          <w:szCs w:val="22"/>
          <w:lang w:val="id-ID"/>
        </w:rPr>
        <w:t>n kemandirian, sarana ekpresi diri dan peningkatan kreativitas</w:t>
      </w:r>
      <w:r w:rsidR="003B3D3A" w:rsidRPr="00BF2211">
        <w:rPr>
          <w:rFonts w:ascii="Palatino Linotype" w:hAnsi="Palatino Linotype"/>
          <w:sz w:val="22"/>
          <w:szCs w:val="22"/>
          <w:lang w:val="id-ID"/>
        </w:rPr>
        <w:t xml:space="preserve"> peserta didik. </w:t>
      </w:r>
      <w:r w:rsidR="00BF2211" w:rsidRPr="00BF2211">
        <w:rPr>
          <w:rFonts w:ascii="Palatino Linotype" w:hAnsi="Palatino Linotype"/>
          <w:sz w:val="22"/>
          <w:szCs w:val="22"/>
          <w:lang w:val="id-ID"/>
        </w:rPr>
        <w:t xml:space="preserve"> O</w:t>
      </w:r>
      <w:r w:rsidR="003B3D3A" w:rsidRPr="00BF2211">
        <w:rPr>
          <w:rFonts w:ascii="Palatino Linotype" w:hAnsi="Palatino Linotype"/>
          <w:sz w:val="22"/>
          <w:szCs w:val="22"/>
          <w:lang w:val="id-ID"/>
        </w:rPr>
        <w:t xml:space="preserve">leh karena itu,  </w:t>
      </w:r>
      <w:r w:rsidR="00EC14CF" w:rsidRPr="00BF2211">
        <w:rPr>
          <w:rFonts w:ascii="Palatino Linotype" w:hAnsi="Palatino Linotype"/>
          <w:sz w:val="22"/>
          <w:szCs w:val="22"/>
          <w:lang w:val="id-ID"/>
        </w:rPr>
        <w:t xml:space="preserve">sudah sepatutnya sekolah dapat memaksimalkan sarana dan prasarana bimbingan dan konseling agar </w:t>
      </w:r>
      <w:r w:rsidRPr="00BF2211">
        <w:rPr>
          <w:rFonts w:ascii="Palatino Linotype" w:hAnsi="Palatino Linotype"/>
          <w:sz w:val="22"/>
          <w:szCs w:val="22"/>
          <w:lang w:val="id-ID"/>
        </w:rPr>
        <w:t>pelaksanaan psikodrama berjalan baik</w:t>
      </w:r>
      <w:r w:rsidR="00EC14CF" w:rsidRPr="00BF2211">
        <w:rPr>
          <w:rFonts w:ascii="Palatino Linotype" w:hAnsi="Palatino Linotype"/>
          <w:sz w:val="22"/>
          <w:szCs w:val="22"/>
          <w:lang w:val="id-ID"/>
        </w:rPr>
        <w:t>.</w:t>
      </w:r>
    </w:p>
    <w:p w:rsidR="00950779" w:rsidRPr="00BF2211" w:rsidRDefault="00BF2211" w:rsidP="003B3D3A">
      <w:pPr>
        <w:numPr>
          <w:ilvl w:val="0"/>
          <w:numId w:val="6"/>
        </w:numPr>
        <w:spacing w:line="360" w:lineRule="auto"/>
        <w:ind w:left="284" w:hanging="284"/>
        <w:jc w:val="both"/>
        <w:rPr>
          <w:rFonts w:ascii="Palatino Linotype" w:hAnsi="Palatino Linotype"/>
          <w:sz w:val="22"/>
          <w:szCs w:val="22"/>
          <w:lang w:val="id-ID"/>
        </w:rPr>
      </w:pPr>
      <w:r w:rsidRPr="00BF2211">
        <w:rPr>
          <w:rFonts w:ascii="Palatino Linotype" w:hAnsi="Palatino Linotype"/>
          <w:sz w:val="22"/>
          <w:szCs w:val="22"/>
          <w:lang w:val="id-ID"/>
        </w:rPr>
        <w:t xml:space="preserve">Bagi mahasiswa, terkhusus mahasiswa Bimbingan dan Konseling. Dianjurkan untuk memperbanyak literasi mengenai teknik dalam pelaksanaan bimbingan dan konseling, hal tersebut agar mendapat wawasan yang luas </w:t>
      </w:r>
      <w:r w:rsidR="00950779" w:rsidRPr="00BF2211">
        <w:rPr>
          <w:rFonts w:ascii="Palatino Linotype" w:hAnsi="Palatino Linotype"/>
          <w:sz w:val="22"/>
          <w:szCs w:val="22"/>
          <w:lang w:val="id-ID"/>
        </w:rPr>
        <w:t>seputar ilmu bimbingan dan konseling yang semakin berkembang.</w:t>
      </w:r>
    </w:p>
    <w:p w:rsidR="00BF2211" w:rsidRPr="00BF2211" w:rsidRDefault="00950779" w:rsidP="00CD2180">
      <w:pPr>
        <w:numPr>
          <w:ilvl w:val="0"/>
          <w:numId w:val="6"/>
        </w:numPr>
        <w:spacing w:after="240" w:line="360" w:lineRule="auto"/>
        <w:ind w:left="284" w:hanging="284"/>
        <w:jc w:val="both"/>
        <w:rPr>
          <w:rFonts w:ascii="Palatino Linotype" w:hAnsi="Palatino Linotype" w:cs="Arial"/>
          <w:b/>
          <w:sz w:val="22"/>
          <w:szCs w:val="22"/>
          <w:lang w:val="id-ID"/>
        </w:rPr>
      </w:pPr>
      <w:r w:rsidRPr="00BF2211">
        <w:rPr>
          <w:rFonts w:ascii="Palatino Linotype" w:hAnsi="Palatino Linotype"/>
          <w:sz w:val="22"/>
          <w:szCs w:val="22"/>
          <w:lang w:val="id-ID"/>
        </w:rPr>
        <w:t>Bagi peneliti</w:t>
      </w:r>
      <w:r w:rsidR="00BF2211" w:rsidRPr="00BF2211">
        <w:rPr>
          <w:rFonts w:ascii="Palatino Linotype" w:hAnsi="Palatino Linotype"/>
          <w:sz w:val="22"/>
          <w:szCs w:val="22"/>
          <w:lang w:val="id-ID"/>
        </w:rPr>
        <w:t xml:space="preserve"> lain yang melakukan kajian yang sama. Kedapannya mengenai peran penerapan psikodrama dalam lingkup pendidikan dapat dikaji lebih dalam dengan memanfaatkan kajian literatur yang lebih mendalam</w:t>
      </w:r>
      <w:r w:rsidR="00CD2180">
        <w:rPr>
          <w:rFonts w:ascii="Palatino Linotype" w:hAnsi="Palatino Linotype"/>
          <w:sz w:val="22"/>
          <w:szCs w:val="22"/>
          <w:lang w:val="id-ID"/>
        </w:rPr>
        <w:t>.</w:t>
      </w:r>
    </w:p>
    <w:p w:rsidR="00F934A9" w:rsidRPr="00BF2211" w:rsidRDefault="00610F85" w:rsidP="00BF2211">
      <w:pPr>
        <w:spacing w:line="240" w:lineRule="atLeast"/>
        <w:ind w:left="284"/>
        <w:jc w:val="center"/>
        <w:rPr>
          <w:rFonts w:ascii="Palatino Linotype" w:hAnsi="Palatino Linotype" w:cs="Arial"/>
          <w:b/>
          <w:sz w:val="22"/>
          <w:szCs w:val="22"/>
          <w:lang w:val="id-ID"/>
        </w:rPr>
      </w:pPr>
      <w:proofErr w:type="spellStart"/>
      <w:r w:rsidRPr="00BF2211">
        <w:rPr>
          <w:rFonts w:ascii="Palatino Linotype" w:hAnsi="Palatino Linotype" w:cs="Arial"/>
          <w:b/>
          <w:sz w:val="22"/>
          <w:szCs w:val="22"/>
        </w:rPr>
        <w:t>Daftar</w:t>
      </w:r>
      <w:proofErr w:type="spellEnd"/>
      <w:r w:rsidRPr="00BF2211">
        <w:rPr>
          <w:rFonts w:ascii="Palatino Linotype" w:hAnsi="Palatino Linotype" w:cs="Arial"/>
          <w:b/>
          <w:sz w:val="22"/>
          <w:szCs w:val="22"/>
        </w:rPr>
        <w:t xml:space="preserve"> </w:t>
      </w:r>
      <w:proofErr w:type="spellStart"/>
      <w:r w:rsidRPr="00BF2211">
        <w:rPr>
          <w:rFonts w:ascii="Palatino Linotype" w:hAnsi="Palatino Linotype" w:cs="Arial"/>
          <w:b/>
          <w:sz w:val="22"/>
          <w:szCs w:val="22"/>
        </w:rPr>
        <w:t>Pustaka</w:t>
      </w:r>
      <w:proofErr w:type="spellEnd"/>
    </w:p>
    <w:p w:rsidR="00950779" w:rsidRPr="00950779" w:rsidRDefault="00950779" w:rsidP="00950779">
      <w:pPr>
        <w:ind w:left="720" w:hanging="720"/>
        <w:jc w:val="both"/>
        <w:rPr>
          <w:noProof/>
          <w:sz w:val="24"/>
          <w:szCs w:val="24"/>
          <w:lang w:eastAsia="id-ID"/>
        </w:rPr>
      </w:pPr>
      <w:r w:rsidRPr="00950779">
        <w:rPr>
          <w:noProof/>
          <w:sz w:val="24"/>
          <w:szCs w:val="24"/>
          <w:lang w:eastAsia="id-ID"/>
        </w:rPr>
        <w:t xml:space="preserve">Amalia, R. (2017). </w:t>
      </w:r>
      <w:r w:rsidRPr="00950779">
        <w:rPr>
          <w:i/>
          <w:iCs/>
          <w:noProof/>
          <w:sz w:val="24"/>
          <w:szCs w:val="24"/>
          <w:lang w:eastAsia="id-ID"/>
        </w:rPr>
        <w:t>Meningkatkan Kepercayaan Diri Menggunakan Bimbingan Kelompok Teknik Psikodrama Siswa Kelas X TMO C SMK N 2 Salatiga Tahun Ajaran 2016/2017.</w:t>
      </w:r>
      <w:r w:rsidRPr="00950779">
        <w:rPr>
          <w:noProof/>
          <w:sz w:val="24"/>
          <w:szCs w:val="24"/>
          <w:lang w:eastAsia="id-ID"/>
        </w:rPr>
        <w:t xml:space="preserve"> Salatiga: Jurusan Bimbingan dan Konseling Fakultas Keguruan dan Ilmu Pendidikan Universitas Kristen Satya Wacana Salatiga.</w:t>
      </w:r>
    </w:p>
    <w:p w:rsidR="00950779" w:rsidRPr="00950779" w:rsidRDefault="00950779" w:rsidP="00950779">
      <w:pPr>
        <w:ind w:left="720" w:hanging="720"/>
        <w:jc w:val="both"/>
        <w:rPr>
          <w:noProof/>
          <w:sz w:val="24"/>
          <w:szCs w:val="24"/>
          <w:lang w:eastAsia="id-ID"/>
        </w:rPr>
      </w:pPr>
      <w:r w:rsidRPr="00950779">
        <w:rPr>
          <w:noProof/>
          <w:sz w:val="24"/>
          <w:szCs w:val="24"/>
          <w:lang w:eastAsia="id-ID"/>
        </w:rPr>
        <w:t xml:space="preserve">Damayanti, V. D. (2023). </w:t>
      </w:r>
      <w:r w:rsidRPr="00950779">
        <w:rPr>
          <w:i/>
          <w:iCs/>
          <w:noProof/>
          <w:sz w:val="24"/>
          <w:szCs w:val="24"/>
          <w:lang w:eastAsia="id-ID"/>
        </w:rPr>
        <w:t>Peningkatan Self Disclosure Siswa Melalui Teknik Permainan dalam Bimbingan Kelompok.</w:t>
      </w:r>
      <w:r w:rsidRPr="00950779">
        <w:rPr>
          <w:noProof/>
          <w:sz w:val="24"/>
          <w:szCs w:val="24"/>
          <w:lang w:eastAsia="id-ID"/>
        </w:rPr>
        <w:t xml:space="preserve"> Bandar Lampung: Fakultas Keguruan dan Ilmu Pendidikan Universitas Bandar Lampung.</w:t>
      </w:r>
    </w:p>
    <w:p w:rsidR="00950779" w:rsidRPr="00950779" w:rsidRDefault="00950779" w:rsidP="00950779">
      <w:pPr>
        <w:ind w:left="720" w:hanging="720"/>
        <w:jc w:val="both"/>
        <w:rPr>
          <w:noProof/>
          <w:sz w:val="24"/>
          <w:szCs w:val="24"/>
          <w:lang w:eastAsia="id-ID"/>
        </w:rPr>
      </w:pPr>
      <w:r w:rsidRPr="00950779">
        <w:rPr>
          <w:noProof/>
          <w:sz w:val="24"/>
          <w:szCs w:val="24"/>
          <w:lang w:eastAsia="id-ID"/>
        </w:rPr>
        <w:t xml:space="preserve">Dasmaniar. (2018). Survey Tentang Masalah-masalah yang Dihadapi oleh Siwa Kelas VII SMP Negeri 1 Inuman. </w:t>
      </w:r>
      <w:r w:rsidRPr="00950779">
        <w:rPr>
          <w:i/>
          <w:iCs/>
          <w:noProof/>
          <w:sz w:val="24"/>
          <w:szCs w:val="24"/>
          <w:lang w:eastAsia="id-ID"/>
        </w:rPr>
        <w:t>Jurbal PAJAR (Pendidikan dan Pengajaran), 1</w:t>
      </w:r>
      <w:r w:rsidRPr="00950779">
        <w:rPr>
          <w:noProof/>
          <w:sz w:val="24"/>
          <w:szCs w:val="24"/>
          <w:lang w:eastAsia="id-ID"/>
        </w:rPr>
        <w:t>(1), 65-75.</w:t>
      </w:r>
    </w:p>
    <w:p w:rsidR="00950779" w:rsidRPr="00950779" w:rsidRDefault="00950779" w:rsidP="00950779">
      <w:pPr>
        <w:ind w:left="720" w:hanging="720"/>
        <w:jc w:val="both"/>
        <w:rPr>
          <w:noProof/>
          <w:sz w:val="24"/>
          <w:szCs w:val="24"/>
          <w:lang w:eastAsia="id-ID"/>
        </w:rPr>
      </w:pPr>
      <w:r w:rsidRPr="00950779">
        <w:rPr>
          <w:noProof/>
          <w:sz w:val="24"/>
          <w:szCs w:val="24"/>
          <w:lang w:eastAsia="id-ID"/>
        </w:rPr>
        <w:t xml:space="preserve">Febrianti, C., &amp; Irmayanti, R. (2019). Teknik Psikodrama dalam Bimbingan Kelompok untuk Mengatasi Perilaku Merokok Siswa SMA. </w:t>
      </w:r>
      <w:r w:rsidRPr="00950779">
        <w:rPr>
          <w:i/>
          <w:iCs/>
          <w:noProof/>
          <w:sz w:val="24"/>
          <w:szCs w:val="24"/>
          <w:lang w:eastAsia="id-ID"/>
        </w:rPr>
        <w:t>Fokus, 2</w:t>
      </w:r>
      <w:r w:rsidRPr="00950779">
        <w:rPr>
          <w:noProof/>
          <w:sz w:val="24"/>
          <w:szCs w:val="24"/>
          <w:lang w:eastAsia="id-ID"/>
        </w:rPr>
        <w:t>(3), 105-113.</w:t>
      </w:r>
    </w:p>
    <w:p w:rsidR="00950779" w:rsidRPr="00950779" w:rsidRDefault="00950779" w:rsidP="00950779">
      <w:pPr>
        <w:ind w:left="720" w:hanging="720"/>
        <w:jc w:val="both"/>
        <w:rPr>
          <w:noProof/>
          <w:sz w:val="24"/>
          <w:szCs w:val="24"/>
          <w:lang w:eastAsia="id-ID"/>
        </w:rPr>
      </w:pPr>
      <w:r w:rsidRPr="00950779">
        <w:rPr>
          <w:noProof/>
          <w:sz w:val="24"/>
          <w:szCs w:val="24"/>
          <w:lang w:eastAsia="id-ID"/>
        </w:rPr>
        <w:lastRenderedPageBreak/>
        <w:t xml:space="preserve">Jahiras. (2020, September). Bimbingan Kelompok Teknik Psikodrama Efektif Meningktkan Konsep Diri Siswa Kelas VII SMPN 48 Surabaya. </w:t>
      </w:r>
      <w:r w:rsidRPr="00950779">
        <w:rPr>
          <w:i/>
          <w:iCs/>
          <w:noProof/>
          <w:sz w:val="24"/>
          <w:szCs w:val="24"/>
          <w:lang w:eastAsia="id-ID"/>
        </w:rPr>
        <w:t>Teraputik Jurnal Bimbingan dan Konseling, 4</w:t>
      </w:r>
      <w:r w:rsidRPr="00950779">
        <w:rPr>
          <w:noProof/>
          <w:sz w:val="24"/>
          <w:szCs w:val="24"/>
          <w:lang w:eastAsia="id-ID"/>
        </w:rPr>
        <w:t>(2), 378-381.</w:t>
      </w:r>
    </w:p>
    <w:p w:rsidR="00950779" w:rsidRPr="00950779" w:rsidRDefault="00950779" w:rsidP="00950779">
      <w:pPr>
        <w:ind w:left="720" w:hanging="720"/>
        <w:jc w:val="both"/>
        <w:rPr>
          <w:noProof/>
          <w:sz w:val="24"/>
          <w:szCs w:val="24"/>
          <w:lang w:eastAsia="id-ID"/>
        </w:rPr>
      </w:pPr>
      <w:r w:rsidRPr="00950779">
        <w:rPr>
          <w:noProof/>
          <w:sz w:val="24"/>
          <w:szCs w:val="24"/>
          <w:lang w:eastAsia="id-ID"/>
        </w:rPr>
        <w:t xml:space="preserve">Khusna, A. U., &amp; Handayani, A. (2020). Bimbingan Kelompok Dengan Teknik Psikodrama Terhadap Kemandirian Belajar. </w:t>
      </w:r>
      <w:r w:rsidRPr="00950779">
        <w:rPr>
          <w:i/>
          <w:iCs/>
          <w:noProof/>
          <w:sz w:val="24"/>
          <w:szCs w:val="24"/>
          <w:lang w:eastAsia="id-ID"/>
        </w:rPr>
        <w:t>Pedagogik Jurnal Pendidikan, 15</w:t>
      </w:r>
      <w:r w:rsidRPr="00950779">
        <w:rPr>
          <w:noProof/>
          <w:sz w:val="24"/>
          <w:szCs w:val="24"/>
          <w:lang w:eastAsia="id-ID"/>
        </w:rPr>
        <w:t>(2), 36-43.</w:t>
      </w:r>
    </w:p>
    <w:p w:rsidR="00950779" w:rsidRPr="00950779" w:rsidRDefault="00950779" w:rsidP="00950779">
      <w:pPr>
        <w:ind w:left="720" w:hanging="720"/>
        <w:jc w:val="both"/>
        <w:rPr>
          <w:noProof/>
          <w:sz w:val="24"/>
          <w:szCs w:val="24"/>
          <w:lang w:eastAsia="id-ID"/>
        </w:rPr>
      </w:pPr>
      <w:r w:rsidRPr="00950779">
        <w:rPr>
          <w:noProof/>
          <w:sz w:val="24"/>
          <w:szCs w:val="24"/>
          <w:lang w:eastAsia="id-ID"/>
        </w:rPr>
        <w:t xml:space="preserve">Lase, B. P. (2018). Posisi dan Urgensi Bimbingan Konseling dalam Praktik Pendidikan. </w:t>
      </w:r>
      <w:r w:rsidRPr="00950779">
        <w:rPr>
          <w:i/>
          <w:iCs/>
          <w:noProof/>
          <w:sz w:val="24"/>
          <w:szCs w:val="24"/>
          <w:lang w:eastAsia="id-ID"/>
        </w:rPr>
        <w:t>Jurnal Warta Dharmawangsa</w:t>
      </w:r>
      <w:r w:rsidRPr="00950779">
        <w:rPr>
          <w:noProof/>
          <w:sz w:val="24"/>
          <w:szCs w:val="24"/>
          <w:lang w:eastAsia="id-ID"/>
        </w:rPr>
        <w:t>(58).</w:t>
      </w:r>
    </w:p>
    <w:p w:rsidR="00950779" w:rsidRPr="00950779" w:rsidRDefault="00950779" w:rsidP="00950779">
      <w:pPr>
        <w:ind w:left="720" w:hanging="720"/>
        <w:jc w:val="both"/>
        <w:rPr>
          <w:noProof/>
          <w:sz w:val="24"/>
          <w:szCs w:val="24"/>
          <w:lang w:eastAsia="id-ID"/>
        </w:rPr>
      </w:pPr>
      <w:r w:rsidRPr="00950779">
        <w:rPr>
          <w:noProof/>
          <w:sz w:val="24"/>
          <w:szCs w:val="24"/>
          <w:lang w:eastAsia="id-ID"/>
        </w:rPr>
        <w:t xml:space="preserve">Lestari, A. G., Budiyani, K., &amp; Rinaldi, M. R. (2020). Pengaruh Psikodrama terhadap Asertivitas pada Mahasiswa Universitas Mercu Buana Yogyakarta. </w:t>
      </w:r>
      <w:r w:rsidRPr="00950779">
        <w:rPr>
          <w:i/>
          <w:iCs/>
          <w:noProof/>
          <w:sz w:val="24"/>
          <w:szCs w:val="24"/>
          <w:lang w:eastAsia="id-ID"/>
        </w:rPr>
        <w:t>Insight: Jurnal Ilmiah Psikologi, 22</w:t>
      </w:r>
      <w:r w:rsidRPr="00950779">
        <w:rPr>
          <w:noProof/>
          <w:sz w:val="24"/>
          <w:szCs w:val="24"/>
          <w:lang w:eastAsia="id-ID"/>
        </w:rPr>
        <w:t>(2), 82-91.</w:t>
      </w:r>
    </w:p>
    <w:p w:rsidR="00950779" w:rsidRPr="00950779" w:rsidRDefault="00950779" w:rsidP="00950779">
      <w:pPr>
        <w:ind w:left="720" w:hanging="720"/>
        <w:jc w:val="both"/>
        <w:rPr>
          <w:noProof/>
          <w:sz w:val="24"/>
          <w:szCs w:val="24"/>
          <w:lang w:eastAsia="id-ID"/>
        </w:rPr>
      </w:pPr>
      <w:r w:rsidRPr="00950779">
        <w:rPr>
          <w:noProof/>
          <w:sz w:val="24"/>
          <w:szCs w:val="24"/>
          <w:lang w:eastAsia="id-ID"/>
        </w:rPr>
        <w:t xml:space="preserve">Lubis, N. L., &amp; Hasnida. (2016). </w:t>
      </w:r>
      <w:r w:rsidRPr="00950779">
        <w:rPr>
          <w:i/>
          <w:iCs/>
          <w:noProof/>
          <w:sz w:val="24"/>
          <w:szCs w:val="24"/>
          <w:lang w:eastAsia="id-ID"/>
        </w:rPr>
        <w:t>Konseling kelompok.</w:t>
      </w:r>
      <w:r w:rsidRPr="00950779">
        <w:rPr>
          <w:noProof/>
          <w:sz w:val="24"/>
          <w:szCs w:val="24"/>
          <w:lang w:eastAsia="id-ID"/>
        </w:rPr>
        <w:t xml:space="preserve"> Jakarta: Kencana.</w:t>
      </w:r>
    </w:p>
    <w:p w:rsidR="00950779" w:rsidRPr="00950779" w:rsidRDefault="00950779" w:rsidP="00950779">
      <w:pPr>
        <w:ind w:left="720" w:hanging="720"/>
        <w:jc w:val="both"/>
        <w:rPr>
          <w:noProof/>
          <w:sz w:val="24"/>
          <w:szCs w:val="24"/>
          <w:lang w:eastAsia="id-ID"/>
        </w:rPr>
      </w:pPr>
      <w:r w:rsidRPr="00950779">
        <w:rPr>
          <w:noProof/>
          <w:sz w:val="24"/>
          <w:szCs w:val="24"/>
          <w:lang w:eastAsia="id-ID"/>
        </w:rPr>
        <w:t xml:space="preserve">Mulyawati, Y., Marini, A., &amp; Nafiah, M. (2022). Pengaruh Empati Terhadap Perilaku Prososial Peserta Didik Sekolah Dasar. </w:t>
      </w:r>
      <w:r w:rsidRPr="00950779">
        <w:rPr>
          <w:i/>
          <w:iCs/>
          <w:noProof/>
          <w:sz w:val="24"/>
          <w:szCs w:val="24"/>
          <w:lang w:eastAsia="id-ID"/>
        </w:rPr>
        <w:t>Scholaria: Jurnal Pendidikan dan Kebudayaan, 12</w:t>
      </w:r>
      <w:r w:rsidRPr="00950779">
        <w:rPr>
          <w:noProof/>
          <w:sz w:val="24"/>
          <w:szCs w:val="24"/>
          <w:lang w:eastAsia="id-ID"/>
        </w:rPr>
        <w:t>(2), 150=160.</w:t>
      </w:r>
    </w:p>
    <w:p w:rsidR="00950779" w:rsidRPr="00950779" w:rsidRDefault="00950779" w:rsidP="00950779">
      <w:pPr>
        <w:ind w:left="720" w:hanging="720"/>
        <w:jc w:val="both"/>
        <w:rPr>
          <w:noProof/>
          <w:sz w:val="24"/>
          <w:szCs w:val="24"/>
          <w:lang w:eastAsia="id-ID"/>
        </w:rPr>
      </w:pPr>
      <w:r w:rsidRPr="00950779">
        <w:rPr>
          <w:noProof/>
          <w:sz w:val="24"/>
          <w:szCs w:val="24"/>
          <w:lang w:eastAsia="id-ID"/>
        </w:rPr>
        <w:t xml:space="preserve">Nurhuda, H. (2022). Masalah-masalah Pendidikan Nasional: Faktor-faktor dan Solusi yang Ditawarkan. </w:t>
      </w:r>
      <w:r w:rsidRPr="00950779">
        <w:rPr>
          <w:i/>
          <w:iCs/>
          <w:noProof/>
          <w:sz w:val="24"/>
          <w:szCs w:val="24"/>
          <w:lang w:eastAsia="id-ID"/>
        </w:rPr>
        <w:t>Dirasah: Jurnal Pemikiran dan Pendidikan DasarIslam, 5</w:t>
      </w:r>
      <w:r w:rsidRPr="00950779">
        <w:rPr>
          <w:noProof/>
          <w:sz w:val="24"/>
          <w:szCs w:val="24"/>
          <w:lang w:eastAsia="id-ID"/>
        </w:rPr>
        <w:t>(2), 127-137.</w:t>
      </w:r>
    </w:p>
    <w:p w:rsidR="00950779" w:rsidRPr="00950779" w:rsidRDefault="00950779" w:rsidP="00950779">
      <w:pPr>
        <w:ind w:left="720" w:hanging="720"/>
        <w:jc w:val="both"/>
        <w:rPr>
          <w:noProof/>
          <w:sz w:val="24"/>
          <w:szCs w:val="24"/>
          <w:lang w:eastAsia="id-ID"/>
        </w:rPr>
      </w:pPr>
      <w:r w:rsidRPr="00950779">
        <w:rPr>
          <w:noProof/>
          <w:sz w:val="24"/>
          <w:szCs w:val="24"/>
          <w:lang w:eastAsia="id-ID"/>
        </w:rPr>
        <w:t xml:space="preserve">Putri, A. R., Rasimin, &amp; Yaksa, R. A. (2023). Upaya Meningkatkan Empati Siswa dengan Teknik Psikodrama dalam Layanan Konseling Kelompok di SMP Negeri 2 Kota Jambi. </w:t>
      </w:r>
      <w:r w:rsidRPr="00950779">
        <w:rPr>
          <w:i/>
          <w:iCs/>
          <w:noProof/>
          <w:sz w:val="24"/>
          <w:szCs w:val="24"/>
          <w:lang w:eastAsia="id-ID"/>
        </w:rPr>
        <w:t>Jurnal Pendidikan Tambusai, 7</w:t>
      </w:r>
      <w:r w:rsidRPr="00950779">
        <w:rPr>
          <w:noProof/>
          <w:sz w:val="24"/>
          <w:szCs w:val="24"/>
          <w:lang w:eastAsia="id-ID"/>
        </w:rPr>
        <w:t>(1), 87-94.</w:t>
      </w:r>
    </w:p>
    <w:p w:rsidR="00950779" w:rsidRPr="00950779" w:rsidRDefault="00950779" w:rsidP="00950779">
      <w:pPr>
        <w:ind w:left="720" w:hanging="720"/>
        <w:jc w:val="both"/>
        <w:rPr>
          <w:noProof/>
          <w:sz w:val="24"/>
          <w:szCs w:val="24"/>
          <w:lang w:eastAsia="id-ID"/>
        </w:rPr>
      </w:pPr>
      <w:r w:rsidRPr="00950779">
        <w:rPr>
          <w:noProof/>
          <w:sz w:val="24"/>
          <w:szCs w:val="24"/>
          <w:lang w:eastAsia="id-ID"/>
        </w:rPr>
        <w:t>Rahim, M., &amp; Hulukati, W. (n.d.). Pendidikan di Indonesia (Antara Harapan dan Kenyataan)., (pp. 57-75).</w:t>
      </w:r>
    </w:p>
    <w:p w:rsidR="00950779" w:rsidRPr="00950779" w:rsidRDefault="00950779" w:rsidP="00950779">
      <w:pPr>
        <w:ind w:left="720" w:hanging="720"/>
        <w:jc w:val="both"/>
        <w:rPr>
          <w:noProof/>
          <w:sz w:val="24"/>
          <w:szCs w:val="24"/>
          <w:lang w:eastAsia="id-ID"/>
        </w:rPr>
      </w:pPr>
      <w:r w:rsidRPr="00950779">
        <w:rPr>
          <w:noProof/>
          <w:sz w:val="24"/>
          <w:szCs w:val="24"/>
          <w:lang w:eastAsia="id-ID"/>
        </w:rPr>
        <w:t xml:space="preserve">Ramesyah, F. (2020, Desember 29). </w:t>
      </w:r>
      <w:r w:rsidRPr="00950779">
        <w:rPr>
          <w:i/>
          <w:iCs/>
          <w:noProof/>
          <w:sz w:val="24"/>
          <w:szCs w:val="24"/>
          <w:lang w:eastAsia="id-ID"/>
        </w:rPr>
        <w:t>Kumparan</w:t>
      </w:r>
      <w:r w:rsidRPr="00950779">
        <w:rPr>
          <w:noProof/>
          <w:sz w:val="24"/>
          <w:szCs w:val="24"/>
          <w:lang w:eastAsia="id-ID"/>
        </w:rPr>
        <w:t>. Retrieved Oktober 24, 2023, from https://kumparan.com/ferdy-ramesyah/pisa-skor-pendidikan-indonesia-masih-di-bawah-rata-rata-dunia-1usItNpTYEW</w:t>
      </w:r>
    </w:p>
    <w:p w:rsidR="00950779" w:rsidRPr="00950779" w:rsidRDefault="00950779" w:rsidP="00950779">
      <w:pPr>
        <w:ind w:left="720" w:hanging="720"/>
        <w:jc w:val="both"/>
        <w:rPr>
          <w:noProof/>
          <w:sz w:val="24"/>
          <w:szCs w:val="24"/>
          <w:lang w:eastAsia="id-ID"/>
        </w:rPr>
      </w:pPr>
      <w:r w:rsidRPr="00950779">
        <w:rPr>
          <w:noProof/>
          <w:sz w:val="24"/>
          <w:szCs w:val="24"/>
          <w:lang w:eastAsia="id-ID"/>
        </w:rPr>
        <w:t xml:space="preserve">Safitri, C. (2019). </w:t>
      </w:r>
      <w:r w:rsidRPr="00950779">
        <w:rPr>
          <w:i/>
          <w:iCs/>
          <w:noProof/>
          <w:sz w:val="24"/>
          <w:szCs w:val="24"/>
          <w:lang w:eastAsia="id-ID"/>
        </w:rPr>
        <w:t>Pengaruh Psikodrama terhadap Kecerdasan Emosional Peserta Didik Kelas VII SMPN 2 Bandarlampung Tahun Pelajaran 2017-2018.</w:t>
      </w:r>
      <w:r w:rsidRPr="00950779">
        <w:rPr>
          <w:noProof/>
          <w:sz w:val="24"/>
          <w:szCs w:val="24"/>
          <w:lang w:eastAsia="id-ID"/>
        </w:rPr>
        <w:t xml:space="preserve"> Bandar Lampung: Fakultas Tarbiyah dan Keguruan Universitas Islam Negeri Raden Intan Lampung.</w:t>
      </w:r>
    </w:p>
    <w:p w:rsidR="00950779" w:rsidRPr="00950779" w:rsidRDefault="00950779" w:rsidP="00950779">
      <w:pPr>
        <w:ind w:left="720" w:hanging="720"/>
        <w:jc w:val="both"/>
        <w:rPr>
          <w:noProof/>
          <w:sz w:val="24"/>
          <w:szCs w:val="24"/>
          <w:lang w:eastAsia="id-ID"/>
        </w:rPr>
      </w:pPr>
      <w:r w:rsidRPr="00950779">
        <w:rPr>
          <w:noProof/>
          <w:sz w:val="24"/>
          <w:szCs w:val="24"/>
          <w:lang w:eastAsia="id-ID"/>
        </w:rPr>
        <w:t xml:space="preserve">Saragi , M. P., Iswari, M., &amp; Mudjiran, M. (2018). Kontribusi Konsep Diri dan Dukungan Orangtua terhadap Motivasi Belajar Siswa dan Implikasinya dalam Pelayanan Bimbingan dan Konseling. </w:t>
      </w:r>
      <w:r w:rsidRPr="00950779">
        <w:rPr>
          <w:i/>
          <w:iCs/>
          <w:noProof/>
          <w:sz w:val="24"/>
          <w:szCs w:val="24"/>
          <w:lang w:eastAsia="id-ID"/>
        </w:rPr>
        <w:t>Konselor, 5</w:t>
      </w:r>
      <w:r w:rsidRPr="00950779">
        <w:rPr>
          <w:noProof/>
          <w:sz w:val="24"/>
          <w:szCs w:val="24"/>
          <w:lang w:eastAsia="id-ID"/>
        </w:rPr>
        <w:t>(1), 1-14.</w:t>
      </w:r>
    </w:p>
    <w:p w:rsidR="00950779" w:rsidRPr="00950779" w:rsidRDefault="00950779" w:rsidP="00950779">
      <w:pPr>
        <w:ind w:left="720" w:hanging="720"/>
        <w:jc w:val="both"/>
        <w:rPr>
          <w:noProof/>
          <w:sz w:val="24"/>
          <w:szCs w:val="24"/>
          <w:lang w:eastAsia="id-ID"/>
        </w:rPr>
      </w:pPr>
      <w:r w:rsidRPr="00950779">
        <w:rPr>
          <w:noProof/>
          <w:sz w:val="24"/>
          <w:szCs w:val="24"/>
          <w:lang w:eastAsia="id-ID"/>
        </w:rPr>
        <w:t xml:space="preserve">Saragi, M. P. (2018). Analisis Konsep Diri Siswa Serta Implikaisnya dalam Pelayanan Konseling. </w:t>
      </w:r>
      <w:r w:rsidRPr="00950779">
        <w:rPr>
          <w:i/>
          <w:iCs/>
          <w:noProof/>
          <w:sz w:val="24"/>
          <w:szCs w:val="24"/>
          <w:lang w:eastAsia="id-ID"/>
        </w:rPr>
        <w:t>Al-Irsyad: Jurnal Pendidikan dan Konseling, 8</w:t>
      </w:r>
      <w:r w:rsidRPr="00950779">
        <w:rPr>
          <w:noProof/>
          <w:sz w:val="24"/>
          <w:szCs w:val="24"/>
          <w:lang w:eastAsia="id-ID"/>
        </w:rPr>
        <w:t>(2), 28-34.</w:t>
      </w:r>
    </w:p>
    <w:p w:rsidR="00950779" w:rsidRPr="00950779" w:rsidRDefault="00950779" w:rsidP="00950779">
      <w:pPr>
        <w:ind w:left="720" w:hanging="720"/>
        <w:jc w:val="both"/>
        <w:rPr>
          <w:noProof/>
          <w:sz w:val="24"/>
          <w:szCs w:val="24"/>
          <w:lang w:eastAsia="id-ID"/>
        </w:rPr>
      </w:pPr>
      <w:r w:rsidRPr="00950779">
        <w:rPr>
          <w:noProof/>
          <w:sz w:val="24"/>
          <w:szCs w:val="24"/>
          <w:lang w:eastAsia="id-ID"/>
        </w:rPr>
        <w:t xml:space="preserve">Sari, N. N. (2020, Oktober). Pemanfaatan Teknik Psikodrama dalam Layanan Bimbingan Kelompok Terhadap Peningkatan Keterbukaan Diri Siswa. </w:t>
      </w:r>
      <w:r w:rsidRPr="00950779">
        <w:rPr>
          <w:i/>
          <w:iCs/>
          <w:noProof/>
          <w:sz w:val="24"/>
          <w:szCs w:val="24"/>
          <w:lang w:eastAsia="id-ID"/>
        </w:rPr>
        <w:t>Empati: Jurnal Bimbingan dan Konseling, 7</w:t>
      </w:r>
      <w:r w:rsidRPr="00950779">
        <w:rPr>
          <w:noProof/>
          <w:sz w:val="24"/>
          <w:szCs w:val="24"/>
          <w:lang w:eastAsia="id-ID"/>
        </w:rPr>
        <w:t>(2), 49=58.</w:t>
      </w:r>
    </w:p>
    <w:p w:rsidR="00950779" w:rsidRPr="00950779" w:rsidRDefault="00950779" w:rsidP="00950779">
      <w:pPr>
        <w:ind w:left="720" w:hanging="720"/>
        <w:jc w:val="both"/>
        <w:rPr>
          <w:noProof/>
          <w:sz w:val="24"/>
          <w:szCs w:val="24"/>
          <w:lang w:eastAsia="id-ID"/>
        </w:rPr>
      </w:pPr>
      <w:r w:rsidRPr="00950779">
        <w:rPr>
          <w:noProof/>
          <w:sz w:val="24"/>
          <w:szCs w:val="24"/>
          <w:lang w:eastAsia="id-ID"/>
        </w:rPr>
        <w:t xml:space="preserve">Sari, S. P. (2017). Teknik Psikodrama dalam Mengembangkan Kontrol Diri Siswa. </w:t>
      </w:r>
      <w:r w:rsidRPr="00950779">
        <w:rPr>
          <w:i/>
          <w:iCs/>
          <w:noProof/>
          <w:sz w:val="24"/>
          <w:szCs w:val="24"/>
          <w:lang w:eastAsia="id-ID"/>
        </w:rPr>
        <w:t>Jurnal Fokus Konseling, 3</w:t>
      </w:r>
      <w:r w:rsidRPr="00950779">
        <w:rPr>
          <w:noProof/>
          <w:sz w:val="24"/>
          <w:szCs w:val="24"/>
          <w:lang w:eastAsia="id-ID"/>
        </w:rPr>
        <w:t>(2), 123-137.</w:t>
      </w:r>
    </w:p>
    <w:p w:rsidR="00950779" w:rsidRPr="00950779" w:rsidRDefault="00950779" w:rsidP="00950779">
      <w:pPr>
        <w:ind w:left="720" w:hanging="720"/>
        <w:jc w:val="both"/>
        <w:rPr>
          <w:noProof/>
          <w:sz w:val="24"/>
          <w:szCs w:val="24"/>
          <w:lang w:eastAsia="id-ID"/>
        </w:rPr>
      </w:pPr>
      <w:r w:rsidRPr="00950779">
        <w:rPr>
          <w:noProof/>
          <w:sz w:val="24"/>
          <w:szCs w:val="24"/>
          <w:lang w:eastAsia="id-ID"/>
        </w:rPr>
        <w:t xml:space="preserve">Siu, O. C., Nuriani, &amp; Lamirin. (2022). Mengajar Dengan Metode Role Play Berbasis Psikodrama Kepada Guru Sekolah Minggu Buddha Tamil Kota Medan. </w:t>
      </w:r>
      <w:r w:rsidRPr="00950779">
        <w:rPr>
          <w:i/>
          <w:iCs/>
          <w:noProof/>
          <w:sz w:val="24"/>
          <w:szCs w:val="24"/>
          <w:lang w:eastAsia="id-ID"/>
        </w:rPr>
        <w:t>Jurnal Pengabdian kepada Masyarakat Bodhi Dharma, 1</w:t>
      </w:r>
      <w:r w:rsidRPr="00950779">
        <w:rPr>
          <w:noProof/>
          <w:sz w:val="24"/>
          <w:szCs w:val="24"/>
          <w:lang w:eastAsia="id-ID"/>
        </w:rPr>
        <w:t>(2), 48-56.</w:t>
      </w:r>
    </w:p>
    <w:p w:rsidR="00950779" w:rsidRPr="00950779" w:rsidRDefault="00950779" w:rsidP="00950779">
      <w:pPr>
        <w:ind w:left="720" w:hanging="720"/>
        <w:jc w:val="both"/>
        <w:rPr>
          <w:noProof/>
          <w:sz w:val="24"/>
          <w:szCs w:val="24"/>
          <w:lang w:eastAsia="id-ID"/>
        </w:rPr>
      </w:pPr>
      <w:r w:rsidRPr="00950779">
        <w:rPr>
          <w:noProof/>
          <w:sz w:val="24"/>
          <w:szCs w:val="24"/>
          <w:lang w:eastAsia="id-ID"/>
        </w:rPr>
        <w:t xml:space="preserve">Syaadah, R., Ary, M. H., Silitonga, N., &amp; Rangkuty, S. F. (2022). Pendidikan Formal, Pendidikan Non Formal, dan Pendidikan Informal. </w:t>
      </w:r>
      <w:r w:rsidRPr="00950779">
        <w:rPr>
          <w:i/>
          <w:iCs/>
          <w:noProof/>
          <w:sz w:val="24"/>
          <w:szCs w:val="24"/>
          <w:lang w:eastAsia="id-ID"/>
        </w:rPr>
        <w:t>PEMA: Jurnal Pendidikan dan Pengabdian kepada Masyarakat, 2</w:t>
      </w:r>
      <w:r w:rsidRPr="00950779">
        <w:rPr>
          <w:noProof/>
          <w:sz w:val="24"/>
          <w:szCs w:val="24"/>
          <w:lang w:eastAsia="id-ID"/>
        </w:rPr>
        <w:t>(2), 125-131.</w:t>
      </w:r>
    </w:p>
    <w:p w:rsidR="00950779" w:rsidRPr="00950779" w:rsidRDefault="00950779" w:rsidP="00950779">
      <w:pPr>
        <w:ind w:left="720" w:hanging="720"/>
        <w:jc w:val="both"/>
        <w:rPr>
          <w:noProof/>
          <w:sz w:val="24"/>
          <w:szCs w:val="24"/>
          <w:lang w:eastAsia="id-ID"/>
        </w:rPr>
      </w:pPr>
      <w:r w:rsidRPr="00950779">
        <w:rPr>
          <w:noProof/>
          <w:sz w:val="24"/>
          <w:szCs w:val="24"/>
          <w:lang w:eastAsia="id-ID"/>
        </w:rPr>
        <w:t xml:space="preserve">Syamsu, Y. (2016). </w:t>
      </w:r>
      <w:r w:rsidRPr="00950779">
        <w:rPr>
          <w:i/>
          <w:iCs/>
          <w:noProof/>
          <w:sz w:val="24"/>
          <w:szCs w:val="24"/>
          <w:lang w:eastAsia="id-ID"/>
        </w:rPr>
        <w:t>Konseling Individual.</w:t>
      </w:r>
      <w:r w:rsidRPr="00950779">
        <w:rPr>
          <w:noProof/>
          <w:sz w:val="24"/>
          <w:szCs w:val="24"/>
          <w:lang w:eastAsia="id-ID"/>
        </w:rPr>
        <w:t xml:space="preserve"> Bandung: PT Refika Aditama.</w:t>
      </w:r>
    </w:p>
    <w:p w:rsidR="00950779" w:rsidRPr="00950779" w:rsidRDefault="00950779" w:rsidP="00950779">
      <w:pPr>
        <w:ind w:left="720" w:hanging="720"/>
        <w:jc w:val="both"/>
        <w:rPr>
          <w:noProof/>
          <w:sz w:val="24"/>
          <w:szCs w:val="24"/>
          <w:lang w:eastAsia="id-ID"/>
        </w:rPr>
      </w:pPr>
      <w:r w:rsidRPr="00950779">
        <w:rPr>
          <w:noProof/>
          <w:sz w:val="24"/>
          <w:szCs w:val="24"/>
          <w:lang w:eastAsia="id-ID"/>
        </w:rPr>
        <w:lastRenderedPageBreak/>
        <w:t xml:space="preserve">Zarawaki, N. M. (2023, Januari 23). </w:t>
      </w:r>
      <w:r w:rsidRPr="00950779">
        <w:rPr>
          <w:i/>
          <w:iCs/>
          <w:noProof/>
          <w:sz w:val="24"/>
          <w:szCs w:val="24"/>
          <w:lang w:eastAsia="id-ID"/>
        </w:rPr>
        <w:t>IDN Times</w:t>
      </w:r>
      <w:r w:rsidRPr="00950779">
        <w:rPr>
          <w:noProof/>
          <w:sz w:val="24"/>
          <w:szCs w:val="24"/>
          <w:lang w:eastAsia="id-ID"/>
        </w:rPr>
        <w:t>. Retrieved Oktober 25, 2023, from https://www.idntimes.com/life/education/nisa-zarawaki/peringkat-pendidikan-dunia2023</w:t>
      </w:r>
    </w:p>
    <w:p w:rsidR="00F934A9" w:rsidRDefault="00F934A9" w:rsidP="00950779">
      <w:pPr>
        <w:jc w:val="both"/>
        <w:rPr>
          <w:rFonts w:ascii="Palatino Linotype" w:hAnsi="Palatino Linotype"/>
          <w:sz w:val="22"/>
          <w:szCs w:val="22"/>
        </w:rPr>
      </w:pPr>
    </w:p>
    <w:sectPr w:rsidR="00F934A9">
      <w:headerReference w:type="even" r:id="rId13"/>
      <w:headerReference w:type="default" r:id="rId14"/>
      <w:footerReference w:type="even" r:id="rId15"/>
      <w:footerReference w:type="default" r:id="rId16"/>
      <w:headerReference w:type="first" r:id="rId17"/>
      <w:footerReference w:type="first" r:id="rId18"/>
      <w:pgSz w:w="11907" w:h="16840"/>
      <w:pgMar w:top="1701" w:right="1701" w:bottom="1701"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246" w:rsidRDefault="006B2246">
      <w:r>
        <w:separator/>
      </w:r>
    </w:p>
  </w:endnote>
  <w:endnote w:type="continuationSeparator" w:id="0">
    <w:p w:rsidR="006B2246" w:rsidRDefault="006B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default"/>
    <w:sig w:usb0="B00002AF" w:usb1="69D77CFB" w:usb2="00000030" w:usb3="00000000" w:csb0="4008009F" w:csb1="DFD7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DE"/>
    <w:family w:val="roman"/>
    <w:notTrueType/>
    <w:pitch w:val="variable"/>
    <w:sig w:usb0="01000001" w:usb1="00000000" w:usb2="00000000" w:usb3="00000000" w:csb0="00010000" w:csb1="00000000"/>
  </w:font>
  <w:font w:name="Palatino">
    <w:altName w:val="Palatino Linotype"/>
    <w:charset w:val="00"/>
    <w:family w:val="roman"/>
    <w:pitch w:val="default"/>
    <w:sig w:usb0="00000007" w:usb1="00000000" w:usb2="00000000" w:usb3="00000000" w:csb0="00000093" w:csb1="00000000"/>
  </w:font>
  <w:font w:name="Traditional Arabic">
    <w:charset w:val="00"/>
    <w:family w:val="roman"/>
    <w:pitch w:val="default"/>
    <w:sig w:usb0="00002003" w:usb1="80000000" w:usb2="00000008" w:usb3="00000000" w:csb0="00000041" w:csb1="2008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4A9" w:rsidRDefault="00F934A9">
    <w:pPr>
      <w:pStyle w:val="Footer"/>
      <w:jc w:val="right"/>
    </w:pPr>
    <w:r>
      <w:fldChar w:fldCharType="begin"/>
    </w:r>
    <w:r>
      <w:instrText xml:space="preserve"> PAGE   \* MERGEFORMAT </w:instrText>
    </w:r>
    <w:r>
      <w:fldChar w:fldCharType="separate"/>
    </w:r>
    <w:r w:rsidR="009F5777" w:rsidRPr="009F5777">
      <w:rPr>
        <w:noProof/>
        <w:lang w:val="id-ID" w:eastAsia="id-ID"/>
      </w:rPr>
      <w:t>14</w:t>
    </w:r>
    <w:r>
      <w:rPr>
        <w:lang w:val="id-ID" w:eastAsia="id-ID"/>
      </w:rPr>
      <w:fldChar w:fldCharType="end"/>
    </w:r>
  </w:p>
  <w:p w:rsidR="00F934A9" w:rsidRDefault="00F934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4A9" w:rsidRDefault="00F934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4A9" w:rsidRDefault="00F93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246" w:rsidRDefault="006B2246">
      <w:r>
        <w:separator/>
      </w:r>
    </w:p>
  </w:footnote>
  <w:footnote w:type="continuationSeparator" w:id="0">
    <w:p w:rsidR="006B2246" w:rsidRDefault="006B2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4A9" w:rsidRDefault="006B2246">
    <w:pPr>
      <w:pStyle w:val="Header"/>
      <w:tabs>
        <w:tab w:val="clear" w:pos="4320"/>
        <w:tab w:val="clear" w:pos="8640"/>
        <w:tab w:val="left" w:pos="2992"/>
        <w:tab w:val="right" w:pos="8505"/>
      </w:tabs>
      <w:ind w:firstLine="1440"/>
      <w:rPr>
        <w:sz w:val="22"/>
        <w:szCs w:val="22"/>
      </w:rPr>
    </w:pPr>
    <w:r>
      <w:rPr>
        <w:lang w:val="id-ID" w:eastAsia="id-ID"/>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825" o:spid="_x0000_s2049" type="#_x0000_t136" style="position:absolute;left:0;text-align:left;margin-left:0;margin-top:0;width:528.95pt;height:70.5pt;rotation:315;z-index:-251658752;mso-position-horizontal:center;mso-position-horizontal-relative:margin;mso-position-vertical:center;mso-position-vertical-relative:margin" o:allowincell="f" fillcolor="silver" stroked="f">
          <v:fill opacity=".5"/>
          <v:textpath style="font-family:&quot;Times New Roman&quot;;font-size:8pt" trim="t" string="UNTUK DIREVIEW"/>
          <o:lock v:ext="edit" text="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4A9" w:rsidRDefault="006B2246">
    <w:pPr>
      <w:pStyle w:val="Header"/>
      <w:ind w:right="360" w:firstLine="360"/>
      <w:rPr>
        <w:sz w:val="22"/>
        <w:szCs w:val="22"/>
      </w:rPr>
    </w:pPr>
    <w:r>
      <w:rPr>
        <w:lang w:val="id-ID" w:eastAsia="id-ID"/>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826" o:spid="_x0000_s2050" type="#_x0000_t136" style="position:absolute;left:0;text-align:left;margin-left:0;margin-top:0;width:528.95pt;height:70.5pt;rotation:315;z-index:-251657728;mso-position-horizontal:center;mso-position-horizontal-relative:margin;mso-position-vertical:center;mso-position-vertical-relative:margin" o:allowincell="f" fillcolor="silver" stroked="f">
          <v:fill opacity=".5"/>
          <v:textpath style="font-family:&quot;Times New Roman&quot;;font-size:8pt" trim="t" string="UNTUK DIREVIEW"/>
          <o:lock v:ext="edit" text="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4A9" w:rsidRDefault="006B2246">
    <w:pPr>
      <w:pStyle w:val="Header"/>
      <w:tabs>
        <w:tab w:val="clear" w:pos="4320"/>
        <w:tab w:val="clear" w:pos="8640"/>
        <w:tab w:val="right" w:pos="8460"/>
      </w:tabs>
      <w:ind w:right="45"/>
      <w:rPr>
        <w:rStyle w:val="PageNumber"/>
        <w:sz w:val="22"/>
        <w:szCs w:val="22"/>
      </w:rPr>
    </w:pPr>
    <w:r>
      <w:rPr>
        <w:lang w:val="id-ID" w:eastAsia="id-ID"/>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824" o:spid="_x0000_s2051" type="#_x0000_t136" style="position:absolute;margin-left:0;margin-top:0;width:528.95pt;height:70.5pt;rotation:315;z-index:-251659776;mso-position-horizontal:center;mso-position-horizontal-relative:margin;mso-position-vertical:center;mso-position-vertical-relative:margin" o:allowincell="f" fillcolor="silver" stroked="f">
          <v:fill opacity=".5"/>
          <v:textpath style="font-family:&quot;Times New Roman&quot;;font-size:8pt" trim="t" string="UNTUK DIREVIEW"/>
          <o:lock v:ext="edit" text="f"/>
          <w10:wrap anchorx="margin" anchory="margin"/>
        </v:shape>
      </w:pict>
    </w:r>
    <w:r w:rsidR="00F934A9">
      <w:rPr>
        <w:b/>
        <w:color w:val="FFFFFF"/>
        <w:sz w:val="22"/>
        <w:szCs w:val="22"/>
      </w:rPr>
      <w:t>IJCCS</w:t>
    </w:r>
    <w:r w:rsidR="00F934A9">
      <w:rPr>
        <w:color w:val="FFFFFF"/>
        <w:sz w:val="22"/>
        <w:szCs w:val="22"/>
      </w:rPr>
      <w:t xml:space="preserve">, </w:t>
    </w:r>
    <w:proofErr w:type="spellStart"/>
    <w:r w:rsidR="00F934A9">
      <w:rPr>
        <w:color w:val="FFFFFF"/>
        <w:sz w:val="22"/>
        <w:szCs w:val="22"/>
      </w:rPr>
      <w:t>Vol.x</w:t>
    </w:r>
    <w:proofErr w:type="spellEnd"/>
    <w:r w:rsidR="00F934A9">
      <w:rPr>
        <w:color w:val="FFFFFF"/>
        <w:sz w:val="22"/>
        <w:szCs w:val="22"/>
      </w:rPr>
      <w:t xml:space="preserve">, </w:t>
    </w:r>
    <w:proofErr w:type="spellStart"/>
    <w:r w:rsidR="00F934A9">
      <w:rPr>
        <w:color w:val="FFFFFF"/>
        <w:sz w:val="22"/>
        <w:szCs w:val="22"/>
      </w:rPr>
      <w:t>No.x</w:t>
    </w:r>
    <w:proofErr w:type="spellEnd"/>
    <w:r w:rsidR="00F934A9">
      <w:rPr>
        <w:color w:val="FFFFFF"/>
        <w:sz w:val="22"/>
        <w:szCs w:val="22"/>
      </w:rPr>
      <w:t xml:space="preserve">, July </w:t>
    </w:r>
    <w:proofErr w:type="spellStart"/>
    <w:r w:rsidR="00F934A9">
      <w:rPr>
        <w:color w:val="FFFFFF"/>
        <w:sz w:val="22"/>
        <w:szCs w:val="22"/>
      </w:rPr>
      <w:t>xxxx</w:t>
    </w:r>
    <w:proofErr w:type="spellEnd"/>
    <w:r w:rsidR="00F934A9">
      <w:rPr>
        <w:color w:val="FFFFFF"/>
        <w:sz w:val="22"/>
        <w:szCs w:val="22"/>
      </w:rPr>
      <w:t>, pp. 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71857"/>
    <w:multiLevelType w:val="hybridMultilevel"/>
    <w:tmpl w:val="2188AA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2CA544A"/>
    <w:multiLevelType w:val="singleLevel"/>
    <w:tmpl w:val="52CA544A"/>
    <w:lvl w:ilvl="0">
      <w:start w:val="1"/>
      <w:numFmt w:val="decimal"/>
      <w:lvlText w:val="[%1]"/>
      <w:lvlJc w:val="left"/>
      <w:pPr>
        <w:tabs>
          <w:tab w:val="num" w:pos="360"/>
        </w:tabs>
        <w:ind w:left="360" w:hanging="360"/>
      </w:pPr>
      <w:rPr>
        <w:rFonts w:ascii="Times New Roman" w:hAnsi="Times New Roman" w:hint="default"/>
        <w:b w:val="0"/>
        <w:i w:val="0"/>
        <w:sz w:val="16"/>
      </w:rPr>
    </w:lvl>
  </w:abstractNum>
  <w:abstractNum w:abstractNumId="2">
    <w:nsid w:val="62F80515"/>
    <w:multiLevelType w:val="singleLevel"/>
    <w:tmpl w:val="62F80515"/>
    <w:lvl w:ilvl="0">
      <w:start w:val="1"/>
      <w:numFmt w:val="decimal"/>
      <w:lvlText w:val="%1."/>
      <w:lvlJc w:val="left"/>
      <w:pPr>
        <w:tabs>
          <w:tab w:val="num" w:pos="360"/>
        </w:tabs>
        <w:ind w:left="360" w:hanging="360"/>
      </w:pPr>
    </w:lvl>
  </w:abstractNum>
  <w:abstractNum w:abstractNumId="3">
    <w:nsid w:val="6CD32DA8"/>
    <w:multiLevelType w:val="singleLevel"/>
    <w:tmpl w:val="6CD32DA8"/>
    <w:lvl w:ilvl="0">
      <w:start w:val="1"/>
      <w:numFmt w:val="upperRoman"/>
      <w:lvlText w:val="TABLE %1. "/>
      <w:lvlJc w:val="left"/>
      <w:pPr>
        <w:tabs>
          <w:tab w:val="num" w:pos="1080"/>
        </w:tabs>
      </w:pPr>
      <w:rPr>
        <w:rFonts w:ascii="Times New Roman" w:hAnsi="Times New Roman" w:hint="default"/>
        <w:b w:val="0"/>
        <w:i w:val="0"/>
        <w:sz w:val="16"/>
      </w:rPr>
    </w:lvl>
  </w:abstractNum>
  <w:abstractNum w:abstractNumId="4">
    <w:nsid w:val="74535845"/>
    <w:multiLevelType w:val="multilevel"/>
    <w:tmpl w:val="74535845"/>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E7F153E"/>
    <w:multiLevelType w:val="hybridMultilevel"/>
    <w:tmpl w:val="9FE0DC84"/>
    <w:lvl w:ilvl="0" w:tplc="7420523A">
      <w:start w:val="1"/>
      <w:numFmt w:val="decimal"/>
      <w:lvlText w:val="%1."/>
      <w:lvlJc w:val="left"/>
      <w:pPr>
        <w:ind w:left="720" w:hanging="360"/>
      </w:pPr>
      <w:rPr>
        <w:rFonts w:ascii="Palatino Linotype" w:eastAsia="Times New Roman" w:hAnsi="Palatino Linotype"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5311"/>
    <w:rsid w:val="00094833"/>
    <w:rsid w:val="000A66EC"/>
    <w:rsid w:val="000F2CE1"/>
    <w:rsid w:val="00102631"/>
    <w:rsid w:val="00172A27"/>
    <w:rsid w:val="00346DEF"/>
    <w:rsid w:val="003B3D3A"/>
    <w:rsid w:val="0057616F"/>
    <w:rsid w:val="00610F85"/>
    <w:rsid w:val="006B2246"/>
    <w:rsid w:val="008A55F5"/>
    <w:rsid w:val="00907C9C"/>
    <w:rsid w:val="00950779"/>
    <w:rsid w:val="009C3BC8"/>
    <w:rsid w:val="009F5777"/>
    <w:rsid w:val="00AE4FA4"/>
    <w:rsid w:val="00B06537"/>
    <w:rsid w:val="00BF2211"/>
    <w:rsid w:val="00C8123A"/>
    <w:rsid w:val="00CD2180"/>
    <w:rsid w:val="00CD792D"/>
    <w:rsid w:val="00D474CE"/>
    <w:rsid w:val="00EC14CF"/>
    <w:rsid w:val="00F27F35"/>
    <w:rsid w:val="00F47B0A"/>
    <w:rsid w:val="00F934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customStyle="1" w:styleId="hps">
    <w:name w:val="hps"/>
    <w:basedOn w:val="DefaultParagraphFont"/>
  </w:style>
  <w:style w:type="character" w:styleId="Hyperlink">
    <w:name w:val="Hyperlink"/>
    <w:rPr>
      <w:color w:val="0000FF"/>
      <w:u w:val="single"/>
    </w:rPr>
  </w:style>
  <w:style w:type="character" w:customStyle="1" w:styleId="atn">
    <w:name w:val="atn"/>
    <w:basedOn w:val="DefaultParagraphFont"/>
  </w:style>
  <w:style w:type="character" w:styleId="Strong">
    <w:name w:val="Strong"/>
    <w:qFormat/>
    <w:rPr>
      <w:rFonts w:cs="Times New Roman"/>
      <w:b/>
      <w:bCs/>
    </w:rPr>
  </w:style>
  <w:style w:type="character" w:styleId="PageNumber">
    <w:name w:val="page number"/>
    <w:basedOn w:val="DefaultParagraphFont"/>
  </w:style>
  <w:style w:type="character" w:customStyle="1" w:styleId="Style10ptJustifiedChar">
    <w:name w:val="Style 10 pt Justified Char"/>
    <w:link w:val="Style10ptJustified"/>
    <w:rPr>
      <w:rFonts w:ascii="Arial" w:eastAsia="MS Mincho" w:hAnsi="Arial" w:cs="Arial"/>
      <w:iCs/>
      <w:lang w:val="en-GB" w:eastAsia="en-US" w:bidi="ar-SA"/>
    </w:rPr>
  </w:style>
  <w:style w:type="character" w:styleId="FootnoteReference">
    <w:name w:val="footnote reference"/>
    <w:semiHidden/>
    <w:rPr>
      <w:vertAlign w:val="superscript"/>
    </w:rPr>
  </w:style>
  <w:style w:type="character" w:styleId="Emphasis">
    <w:name w:val="Emphasis"/>
    <w:uiPriority w:val="20"/>
    <w:qFormat/>
    <w:rPr>
      <w:i/>
      <w:iCs/>
    </w:rPr>
  </w:style>
  <w:style w:type="character" w:customStyle="1" w:styleId="longtext">
    <w:name w:val="long_text"/>
    <w:basedOn w:val="DefaultParagraphFont"/>
  </w:style>
  <w:style w:type="character" w:customStyle="1" w:styleId="FooterChar">
    <w:name w:val="Footer Char"/>
    <w:link w:val="Footer"/>
    <w:uiPriority w:val="99"/>
    <w:rPr>
      <w:lang w:val="en-US" w:eastAsia="en-US"/>
    </w:rPr>
  </w:style>
  <w:style w:type="character" w:customStyle="1" w:styleId="CharChar">
    <w:name w:val="Char Char"/>
    <w:rPr>
      <w:rFonts w:ascii="Courier New" w:eastAsia="BatangChe" w:hAnsi="Courier New"/>
      <w:sz w:val="24"/>
      <w:szCs w:val="24"/>
      <w:lang w:val="en-US" w:eastAsia="en-US"/>
    </w:rPr>
  </w:style>
  <w:style w:type="character" w:customStyle="1" w:styleId="shorttext">
    <w:name w:val="short_text"/>
    <w:basedOn w:val="DefaultParagraphFont"/>
  </w:style>
  <w:style w:type="character" w:customStyle="1" w:styleId="apple-style-span">
    <w:name w:val="apple-style-span"/>
    <w:basedOn w:val="DefaultParagraphFont"/>
  </w:style>
  <w:style w:type="character" w:customStyle="1" w:styleId="BodyTextChar">
    <w:name w:val="Body Text Char"/>
    <w:link w:val="BodyText"/>
  </w:style>
  <w:style w:type="paragraph" w:customStyle="1" w:styleId="Abstract">
    <w:name w:val="Abstract"/>
    <w:pPr>
      <w:spacing w:after="200"/>
      <w:jc w:val="both"/>
    </w:pPr>
    <w:rPr>
      <w:rFonts w:eastAsia="SimSun"/>
      <w:b/>
      <w:sz w:val="18"/>
      <w:lang w:val="en-US" w:eastAsia="en-US"/>
    </w:rPr>
  </w:style>
  <w:style w:type="paragraph" w:customStyle="1" w:styleId="TableTitle">
    <w:name w:val="Table Title"/>
    <w:basedOn w:val="Normal"/>
    <w:pPr>
      <w:jc w:val="center"/>
    </w:pPr>
    <w:rPr>
      <w:smallCaps/>
      <w:sz w:val="16"/>
      <w:szCs w:val="16"/>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paragraph" w:customStyle="1" w:styleId="bunga2">
    <w:name w:val="bunga2"/>
    <w:basedOn w:val="Normal"/>
    <w:pPr>
      <w:jc w:val="both"/>
      <w:outlineLvl w:val="0"/>
    </w:pPr>
    <w:rPr>
      <w:rFonts w:ascii="Arial" w:hAnsi="Arial" w:cs="Arial"/>
      <w:b/>
      <w:bCs/>
      <w:szCs w:val="24"/>
    </w:rPr>
  </w:style>
  <w:style w:type="paragraph" w:customStyle="1" w:styleId="JossTole">
    <w:name w:val="JossTole"/>
    <w:basedOn w:val="DiQi"/>
    <w:pPr>
      <w:spacing w:line="240" w:lineRule="auto"/>
      <w:ind w:firstLine="709"/>
    </w:pPr>
    <w:rPr>
      <w:rFonts w:ascii="Arial" w:hAnsi="Arial" w:cs="Arial"/>
      <w:sz w:val="20"/>
    </w:rPr>
  </w:style>
  <w:style w:type="paragraph" w:styleId="Title">
    <w:name w:val="Title"/>
    <w:basedOn w:val="Normal"/>
    <w:qFormat/>
    <w:pPr>
      <w:jc w:val="center"/>
    </w:pPr>
    <w:rPr>
      <w:b/>
      <w:bCs/>
      <w:sz w:val="28"/>
      <w:szCs w:val="24"/>
      <w:lang w:val="id-ID"/>
    </w:rPr>
  </w:style>
  <w:style w:type="paragraph" w:styleId="BodyText">
    <w:name w:val="Body Text"/>
    <w:basedOn w:val="Normal"/>
    <w:link w:val="BodyTextChar"/>
    <w:pPr>
      <w:spacing w:after="120"/>
    </w:pPr>
    <w:rPr>
      <w:lang w:val="id-ID" w:eastAsia="id-ID"/>
    </w:rPr>
  </w:style>
  <w:style w:type="paragraph" w:customStyle="1" w:styleId="equation">
    <w:name w:val="equation"/>
    <w:basedOn w:val="Normal"/>
    <w:pPr>
      <w:tabs>
        <w:tab w:val="center" w:pos="2520"/>
        <w:tab w:val="right" w:pos="5040"/>
      </w:tabs>
      <w:spacing w:before="240" w:after="240" w:line="216" w:lineRule="auto"/>
      <w:jc w:val="center"/>
    </w:pPr>
    <w:rPr>
      <w:rFonts w:eastAsia="SimSun"/>
    </w:rPr>
  </w:style>
  <w:style w:type="paragraph" w:customStyle="1" w:styleId="text">
    <w:name w:val="text"/>
    <w:basedOn w:val="Normal"/>
    <w:pPr>
      <w:ind w:firstLine="227"/>
      <w:jc w:val="both"/>
    </w:pPr>
  </w:style>
  <w:style w:type="paragraph" w:customStyle="1" w:styleId="Text0">
    <w:name w:val="Text"/>
    <w:basedOn w:val="Normal"/>
    <w:pPr>
      <w:widowControl w:val="0"/>
      <w:autoSpaceDE w:val="0"/>
      <w:autoSpaceDN w:val="0"/>
      <w:spacing w:line="252" w:lineRule="auto"/>
      <w:ind w:firstLine="202"/>
      <w:jc w:val="both"/>
    </w:pPr>
    <w:rPr>
      <w:rFonts w:eastAsia="Batang"/>
      <w:lang w:eastAsia="ko-KR"/>
    </w:rPr>
  </w:style>
  <w:style w:type="paragraph" w:styleId="BodyText2">
    <w:name w:val="Body Text 2"/>
    <w:basedOn w:val="Normal"/>
    <w:pPr>
      <w:spacing w:after="120" w:line="480" w:lineRule="auto"/>
    </w:pPr>
  </w:style>
  <w:style w:type="paragraph" w:customStyle="1" w:styleId="DiQi">
    <w:name w:val="DiQi"/>
    <w:basedOn w:val="Normal"/>
    <w:pPr>
      <w:spacing w:line="360" w:lineRule="auto"/>
      <w:jc w:val="both"/>
    </w:pPr>
    <w:rPr>
      <w:sz w:val="24"/>
      <w:szCs w:val="24"/>
    </w:rPr>
  </w:style>
  <w:style w:type="paragraph" w:styleId="BalloonText">
    <w:name w:val="Balloon Text"/>
    <w:basedOn w:val="Normal"/>
    <w:semiHidden/>
    <w:rPr>
      <w:rFonts w:ascii="Tahoma" w:hAnsi="Tahoma"/>
      <w:sz w:val="16"/>
      <w:szCs w:val="16"/>
    </w:rPr>
  </w:style>
  <w:style w:type="paragraph" w:customStyle="1" w:styleId="IEEEReferenceItem">
    <w:name w:val="IEEE Reference Item"/>
    <w:basedOn w:val="Normal"/>
    <w:pPr>
      <w:adjustRightInd w:val="0"/>
      <w:snapToGrid w:val="0"/>
      <w:ind w:left="360" w:hanging="360"/>
      <w:jc w:val="both"/>
    </w:pPr>
    <w:rPr>
      <w:rFonts w:eastAsia="SimSun"/>
      <w:sz w:val="16"/>
      <w:szCs w:val="24"/>
      <w:lang w:eastAsia="zh-CN"/>
    </w:rPr>
  </w:style>
  <w:style w:type="paragraph" w:styleId="NormalWeb">
    <w:name w:val="Normal (Web)"/>
    <w:basedOn w:val="Normal"/>
    <w:pPr>
      <w:spacing w:before="100" w:beforeAutospacing="1" w:after="100" w:afterAutospacing="1"/>
    </w:pPr>
    <w:rPr>
      <w:sz w:val="24"/>
      <w:szCs w:val="24"/>
    </w:rPr>
  </w:style>
  <w:style w:type="paragraph" w:customStyle="1" w:styleId="Equation0">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olesBold">
    <w:name w:val="toles + Bold"/>
    <w:basedOn w:val="Normal"/>
    <w:pPr>
      <w:jc w:val="center"/>
      <w:outlineLvl w:val="0"/>
    </w:pPr>
    <w:rPr>
      <w:i/>
      <w:iCs/>
      <w:sz w:val="24"/>
      <w:szCs w:val="24"/>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val="en-GB" w:eastAsia="en-GB"/>
    </w:rPr>
  </w:style>
  <w:style w:type="paragraph" w:styleId="Caption">
    <w:name w:val="caption"/>
    <w:basedOn w:val="Normal"/>
    <w:next w:val="Normal"/>
    <w:qFormat/>
    <w:pPr>
      <w:spacing w:line="480" w:lineRule="auto"/>
      <w:jc w:val="center"/>
    </w:pPr>
    <w:rPr>
      <w:i/>
      <w:iCs/>
    </w:rPr>
  </w:style>
  <w:style w:type="paragraph" w:styleId="List">
    <w:name w:val="List"/>
    <w:basedOn w:val="Normal"/>
    <w:pPr>
      <w:ind w:left="360" w:hanging="360"/>
      <w:jc w:val="center"/>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IsiBabforKomputek">
    <w:name w:val="Isi Bab for Komputek"/>
    <w:basedOn w:val="Normal"/>
    <w:pPr>
      <w:ind w:firstLine="720"/>
      <w:jc w:val="both"/>
    </w:p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Sub-titles">
    <w:name w:val="Sub-titles"/>
    <w:basedOn w:val="Normal"/>
    <w:pPr>
      <w:jc w:val="both"/>
    </w:pPr>
    <w:rPr>
      <w:b/>
      <w:bCs/>
      <w:color w:val="000000"/>
      <w:sz w:val="24"/>
      <w:szCs w:val="24"/>
      <w:lang w:val="pt-PT" w:eastAsia="pt-PT"/>
    </w:rPr>
  </w:style>
  <w:style w:type="paragraph" w:customStyle="1" w:styleId="yange">
    <w:name w:val="yange"/>
    <w:basedOn w:val="DiQi"/>
    <w:pPr>
      <w:spacing w:line="240" w:lineRule="auto"/>
      <w:ind w:left="360"/>
    </w:pPr>
    <w:rPr>
      <w:rFonts w:ascii="Arial" w:hAnsi="Arial" w:cs="Arial"/>
      <w:sz w:val="20"/>
    </w:rPr>
  </w:style>
  <w:style w:type="paragraph" w:styleId="NoSpacing">
    <w:name w:val="No Spacing"/>
    <w:qFormat/>
    <w:rPr>
      <w:rFonts w:ascii="Calibri" w:eastAsia="Calibri" w:hAnsi="Calibri"/>
      <w:sz w:val="22"/>
      <w:szCs w:val="22"/>
      <w:lang w:val="en-US" w:eastAsia="en-US"/>
    </w:rPr>
  </w:style>
  <w:style w:type="paragraph" w:customStyle="1" w:styleId="Judulbab">
    <w:name w:val="Judul bab"/>
    <w:basedOn w:val="Normal"/>
    <w:pPr>
      <w:spacing w:line="475" w:lineRule="atLeast"/>
      <w:jc w:val="center"/>
    </w:pPr>
    <w:rPr>
      <w:b/>
      <w:sz w:val="32"/>
    </w:rPr>
  </w:style>
  <w:style w:type="paragraph" w:styleId="BodyTextIndent">
    <w:name w:val="Body Text Indent"/>
    <w:basedOn w:val="Normal"/>
    <w:pPr>
      <w:spacing w:line="360" w:lineRule="auto"/>
      <w:ind w:left="456" w:firstLine="984"/>
      <w:jc w:val="both"/>
    </w:pPr>
    <w:rPr>
      <w:lang w:val="id-ID"/>
    </w:rPr>
  </w:style>
  <w:style w:type="paragraph" w:customStyle="1" w:styleId="references">
    <w:name w:val="references"/>
    <w:pPr>
      <w:tabs>
        <w:tab w:val="left" w:pos="360"/>
      </w:tabs>
      <w:spacing w:after="40" w:line="180" w:lineRule="exact"/>
      <w:ind w:left="360" w:hanging="360"/>
      <w:jc w:val="both"/>
    </w:pPr>
    <w:rPr>
      <w:rFonts w:eastAsia="SimSun"/>
      <w:sz w:val="16"/>
      <w:lang w:val="en-US" w:eastAsia="en-US"/>
    </w:rPr>
  </w:style>
  <w:style w:type="paragraph" w:styleId="BodyTextIndent2">
    <w:name w:val="Body Text Indent 2"/>
    <w:basedOn w:val="Normal"/>
    <w:pPr>
      <w:spacing w:after="120" w:line="480" w:lineRule="auto"/>
      <w:ind w:left="360"/>
    </w:p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toleLinespacingsingle">
    <w:name w:val="tole + Line spacing:  single"/>
    <w:basedOn w:val="Normal"/>
    <w:pPr>
      <w:jc w:val="both"/>
    </w:pPr>
    <w:rPr>
      <w:sz w:val="24"/>
      <w:szCs w:val="24"/>
    </w:rPr>
  </w:style>
  <w:style w:type="paragraph" w:customStyle="1" w:styleId="tole">
    <w:name w:val="tole"/>
    <w:basedOn w:val="Normal"/>
    <w:pPr>
      <w:jc w:val="center"/>
      <w:outlineLvl w:val="0"/>
    </w:pPr>
    <w:rPr>
      <w:b/>
      <w:bCs/>
      <w:sz w:val="28"/>
      <w:szCs w:val="28"/>
    </w:rPr>
  </w:style>
  <w:style w:type="paragraph" w:customStyle="1" w:styleId="figurecaption">
    <w:name w:val="figure caption"/>
    <w:pPr>
      <w:spacing w:before="80" w:after="200"/>
      <w:jc w:val="center"/>
    </w:pPr>
    <w:rPr>
      <w:rFonts w:eastAsia="SimSun"/>
      <w:sz w:val="16"/>
      <w:lang w:val="en-US" w:eastAsia="en-US"/>
    </w:rPr>
  </w:style>
  <w:style w:type="paragraph" w:customStyle="1" w:styleId="yange2">
    <w:name w:val="yange2"/>
    <w:basedOn w:val="DiQi"/>
    <w:pPr>
      <w:tabs>
        <w:tab w:val="num" w:pos="360"/>
      </w:tabs>
      <w:spacing w:line="240" w:lineRule="auto"/>
      <w:ind w:left="360" w:hanging="360"/>
    </w:pPr>
    <w:rPr>
      <w:rFonts w:ascii="Arial" w:hAnsi="Arial" w:cs="Arial"/>
      <w:sz w:val="20"/>
    </w:rPr>
  </w:style>
  <w:style w:type="paragraph" w:customStyle="1" w:styleId="Affiliation">
    <w:name w:val="Affiliation"/>
    <w:pPr>
      <w:jc w:val="center"/>
    </w:pPr>
    <w:rPr>
      <w:rFonts w:eastAsia="SimSun"/>
      <w:lang w:val="en-US" w:eastAsia="en-US"/>
    </w:rPr>
  </w:style>
  <w:style w:type="paragraph" w:customStyle="1" w:styleId="paperbody">
    <w:name w:val="paper body"/>
    <w:basedOn w:val="Normal"/>
    <w:pPr>
      <w:jc w:val="both"/>
    </w:pPr>
    <w:rPr>
      <w:sz w:val="24"/>
      <w:szCs w:val="24"/>
      <w:lang w:val="en-AU"/>
    </w:rPr>
  </w:style>
  <w:style w:type="paragraph" w:customStyle="1" w:styleId="bunga">
    <w:name w:val="bunga"/>
    <w:basedOn w:val="Normal"/>
    <w:pPr>
      <w:jc w:val="both"/>
    </w:pPr>
    <w:rPr>
      <w:rFonts w:ascii="Arial" w:hAnsi="Arial" w:cs="Arial"/>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Default">
    <w:name w:val="Default"/>
    <w:pPr>
      <w:widowControl w:val="0"/>
      <w:autoSpaceDE w:val="0"/>
      <w:autoSpaceDN w:val="0"/>
      <w:adjustRightInd w:val="0"/>
    </w:pPr>
    <w:rPr>
      <w:rFonts w:cs="Angsana New"/>
      <w:color w:val="000000"/>
      <w:sz w:val="24"/>
      <w:szCs w:val="24"/>
      <w:lang w:val="en-US" w:eastAsia="en-US"/>
    </w:rPr>
  </w:style>
  <w:style w:type="paragraph" w:customStyle="1" w:styleId="papertitle">
    <w:name w:val="paper title"/>
    <w:pPr>
      <w:spacing w:after="120"/>
      <w:jc w:val="center"/>
    </w:pPr>
    <w:rPr>
      <w:rFonts w:eastAsia="SimSun"/>
      <w:sz w:val="48"/>
      <w:lang w:val="en-US" w:eastAsia="en-US"/>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tables">
    <w:name w:val="tables"/>
    <w:basedOn w:val="Normal"/>
    <w:pPr>
      <w:jc w:val="both"/>
    </w:pPr>
    <w:rPr>
      <w:sz w:val="18"/>
      <w:szCs w:val="18"/>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ReferenceHead">
    <w:name w:val="Reference Head"/>
    <w:basedOn w:val="Heading1"/>
    <w:pPr>
      <w:autoSpaceDE w:val="0"/>
      <w:autoSpaceDN w:val="0"/>
      <w:spacing w:before="240" w:after="80" w:line="240" w:lineRule="auto"/>
    </w:pPr>
    <w:rPr>
      <w:b w:val="0"/>
      <w:bCs w:val="0"/>
      <w:smallCaps/>
      <w:kern w:val="28"/>
    </w:rPr>
  </w:style>
  <w:style w:type="paragraph" w:styleId="BodyTextIndent3">
    <w:name w:val="Body Text Indent 3"/>
    <w:basedOn w:val="Normal"/>
    <w:pPr>
      <w:spacing w:after="120"/>
      <w:ind w:left="360"/>
    </w:pPr>
    <w:rPr>
      <w:sz w:val="16"/>
      <w:szCs w:val="16"/>
    </w:rPr>
  </w:style>
  <w:style w:type="paragraph" w:styleId="Header">
    <w:name w:val="head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Footer">
    <w:name w:val="footer"/>
    <w:basedOn w:val="Normal"/>
    <w:link w:val="FooterChar"/>
    <w:uiPriority w:val="99"/>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lang w:val="en-US" w:eastAsia="en-US"/>
    </w:rPr>
  </w:style>
  <w:style w:type="paragraph" w:customStyle="1" w:styleId="tablehead">
    <w:name w:val="table head"/>
    <w:pPr>
      <w:tabs>
        <w:tab w:val="left" w:pos="1080"/>
      </w:tabs>
      <w:spacing w:before="240" w:after="120" w:line="216" w:lineRule="auto"/>
      <w:jc w:val="center"/>
    </w:pPr>
    <w:rPr>
      <w:rFonts w:eastAsia="SimSun"/>
      <w:smallCaps/>
      <w:sz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customStyle="1" w:styleId="hps">
    <w:name w:val="hps"/>
    <w:basedOn w:val="DefaultParagraphFont"/>
  </w:style>
  <w:style w:type="character" w:styleId="Hyperlink">
    <w:name w:val="Hyperlink"/>
    <w:rPr>
      <w:color w:val="0000FF"/>
      <w:u w:val="single"/>
    </w:rPr>
  </w:style>
  <w:style w:type="character" w:customStyle="1" w:styleId="atn">
    <w:name w:val="atn"/>
    <w:basedOn w:val="DefaultParagraphFont"/>
  </w:style>
  <w:style w:type="character" w:styleId="Strong">
    <w:name w:val="Strong"/>
    <w:qFormat/>
    <w:rPr>
      <w:rFonts w:cs="Times New Roman"/>
      <w:b/>
      <w:bCs/>
    </w:rPr>
  </w:style>
  <w:style w:type="character" w:styleId="PageNumber">
    <w:name w:val="page number"/>
    <w:basedOn w:val="DefaultParagraphFont"/>
  </w:style>
  <w:style w:type="character" w:customStyle="1" w:styleId="Style10ptJustifiedChar">
    <w:name w:val="Style 10 pt Justified Char"/>
    <w:link w:val="Style10ptJustified"/>
    <w:rPr>
      <w:rFonts w:ascii="Arial" w:eastAsia="MS Mincho" w:hAnsi="Arial" w:cs="Arial"/>
      <w:iCs/>
      <w:lang w:val="en-GB" w:eastAsia="en-US" w:bidi="ar-SA"/>
    </w:rPr>
  </w:style>
  <w:style w:type="character" w:styleId="FootnoteReference">
    <w:name w:val="footnote reference"/>
    <w:semiHidden/>
    <w:rPr>
      <w:vertAlign w:val="superscript"/>
    </w:rPr>
  </w:style>
  <w:style w:type="character" w:styleId="Emphasis">
    <w:name w:val="Emphasis"/>
    <w:uiPriority w:val="20"/>
    <w:qFormat/>
    <w:rPr>
      <w:i/>
      <w:iCs/>
    </w:rPr>
  </w:style>
  <w:style w:type="character" w:customStyle="1" w:styleId="longtext">
    <w:name w:val="long_text"/>
    <w:basedOn w:val="DefaultParagraphFont"/>
  </w:style>
  <w:style w:type="character" w:customStyle="1" w:styleId="FooterChar">
    <w:name w:val="Footer Char"/>
    <w:link w:val="Footer"/>
    <w:uiPriority w:val="99"/>
    <w:rPr>
      <w:lang w:val="en-US" w:eastAsia="en-US"/>
    </w:rPr>
  </w:style>
  <w:style w:type="character" w:customStyle="1" w:styleId="CharChar">
    <w:name w:val="Char Char"/>
    <w:rPr>
      <w:rFonts w:ascii="Courier New" w:eastAsia="BatangChe" w:hAnsi="Courier New"/>
      <w:sz w:val="24"/>
      <w:szCs w:val="24"/>
      <w:lang w:val="en-US" w:eastAsia="en-US"/>
    </w:rPr>
  </w:style>
  <w:style w:type="character" w:customStyle="1" w:styleId="shorttext">
    <w:name w:val="short_text"/>
    <w:basedOn w:val="DefaultParagraphFont"/>
  </w:style>
  <w:style w:type="character" w:customStyle="1" w:styleId="apple-style-span">
    <w:name w:val="apple-style-span"/>
    <w:basedOn w:val="DefaultParagraphFont"/>
  </w:style>
  <w:style w:type="character" w:customStyle="1" w:styleId="BodyTextChar">
    <w:name w:val="Body Text Char"/>
    <w:link w:val="BodyText"/>
  </w:style>
  <w:style w:type="paragraph" w:customStyle="1" w:styleId="Abstract">
    <w:name w:val="Abstract"/>
    <w:pPr>
      <w:spacing w:after="200"/>
      <w:jc w:val="both"/>
    </w:pPr>
    <w:rPr>
      <w:rFonts w:eastAsia="SimSun"/>
      <w:b/>
      <w:sz w:val="18"/>
      <w:lang w:val="en-US" w:eastAsia="en-US"/>
    </w:rPr>
  </w:style>
  <w:style w:type="paragraph" w:customStyle="1" w:styleId="TableTitle">
    <w:name w:val="Table Title"/>
    <w:basedOn w:val="Normal"/>
    <w:pPr>
      <w:jc w:val="center"/>
    </w:pPr>
    <w:rPr>
      <w:smallCaps/>
      <w:sz w:val="16"/>
      <w:szCs w:val="16"/>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paragraph" w:customStyle="1" w:styleId="bunga2">
    <w:name w:val="bunga2"/>
    <w:basedOn w:val="Normal"/>
    <w:pPr>
      <w:jc w:val="both"/>
      <w:outlineLvl w:val="0"/>
    </w:pPr>
    <w:rPr>
      <w:rFonts w:ascii="Arial" w:hAnsi="Arial" w:cs="Arial"/>
      <w:b/>
      <w:bCs/>
      <w:szCs w:val="24"/>
    </w:rPr>
  </w:style>
  <w:style w:type="paragraph" w:customStyle="1" w:styleId="JossTole">
    <w:name w:val="JossTole"/>
    <w:basedOn w:val="DiQi"/>
    <w:pPr>
      <w:spacing w:line="240" w:lineRule="auto"/>
      <w:ind w:firstLine="709"/>
    </w:pPr>
    <w:rPr>
      <w:rFonts w:ascii="Arial" w:hAnsi="Arial" w:cs="Arial"/>
      <w:sz w:val="20"/>
    </w:rPr>
  </w:style>
  <w:style w:type="paragraph" w:styleId="Title">
    <w:name w:val="Title"/>
    <w:basedOn w:val="Normal"/>
    <w:qFormat/>
    <w:pPr>
      <w:jc w:val="center"/>
    </w:pPr>
    <w:rPr>
      <w:b/>
      <w:bCs/>
      <w:sz w:val="28"/>
      <w:szCs w:val="24"/>
      <w:lang w:val="id-ID"/>
    </w:rPr>
  </w:style>
  <w:style w:type="paragraph" w:styleId="BodyText">
    <w:name w:val="Body Text"/>
    <w:basedOn w:val="Normal"/>
    <w:link w:val="BodyTextChar"/>
    <w:pPr>
      <w:spacing w:after="120"/>
    </w:pPr>
    <w:rPr>
      <w:lang w:val="id-ID" w:eastAsia="id-ID"/>
    </w:rPr>
  </w:style>
  <w:style w:type="paragraph" w:customStyle="1" w:styleId="equation">
    <w:name w:val="equation"/>
    <w:basedOn w:val="Normal"/>
    <w:pPr>
      <w:tabs>
        <w:tab w:val="center" w:pos="2520"/>
        <w:tab w:val="right" w:pos="5040"/>
      </w:tabs>
      <w:spacing w:before="240" w:after="240" w:line="216" w:lineRule="auto"/>
      <w:jc w:val="center"/>
    </w:pPr>
    <w:rPr>
      <w:rFonts w:eastAsia="SimSun"/>
    </w:rPr>
  </w:style>
  <w:style w:type="paragraph" w:customStyle="1" w:styleId="text">
    <w:name w:val="text"/>
    <w:basedOn w:val="Normal"/>
    <w:pPr>
      <w:ind w:firstLine="227"/>
      <w:jc w:val="both"/>
    </w:pPr>
  </w:style>
  <w:style w:type="paragraph" w:customStyle="1" w:styleId="Text0">
    <w:name w:val="Text"/>
    <w:basedOn w:val="Normal"/>
    <w:pPr>
      <w:widowControl w:val="0"/>
      <w:autoSpaceDE w:val="0"/>
      <w:autoSpaceDN w:val="0"/>
      <w:spacing w:line="252" w:lineRule="auto"/>
      <w:ind w:firstLine="202"/>
      <w:jc w:val="both"/>
    </w:pPr>
    <w:rPr>
      <w:rFonts w:eastAsia="Batang"/>
      <w:lang w:eastAsia="ko-KR"/>
    </w:rPr>
  </w:style>
  <w:style w:type="paragraph" w:styleId="BodyText2">
    <w:name w:val="Body Text 2"/>
    <w:basedOn w:val="Normal"/>
    <w:pPr>
      <w:spacing w:after="120" w:line="480" w:lineRule="auto"/>
    </w:pPr>
  </w:style>
  <w:style w:type="paragraph" w:customStyle="1" w:styleId="DiQi">
    <w:name w:val="DiQi"/>
    <w:basedOn w:val="Normal"/>
    <w:pPr>
      <w:spacing w:line="360" w:lineRule="auto"/>
      <w:jc w:val="both"/>
    </w:pPr>
    <w:rPr>
      <w:sz w:val="24"/>
      <w:szCs w:val="24"/>
    </w:rPr>
  </w:style>
  <w:style w:type="paragraph" w:styleId="BalloonText">
    <w:name w:val="Balloon Text"/>
    <w:basedOn w:val="Normal"/>
    <w:semiHidden/>
    <w:rPr>
      <w:rFonts w:ascii="Tahoma" w:hAnsi="Tahoma"/>
      <w:sz w:val="16"/>
      <w:szCs w:val="16"/>
    </w:rPr>
  </w:style>
  <w:style w:type="paragraph" w:customStyle="1" w:styleId="IEEEReferenceItem">
    <w:name w:val="IEEE Reference Item"/>
    <w:basedOn w:val="Normal"/>
    <w:pPr>
      <w:adjustRightInd w:val="0"/>
      <w:snapToGrid w:val="0"/>
      <w:ind w:left="360" w:hanging="360"/>
      <w:jc w:val="both"/>
    </w:pPr>
    <w:rPr>
      <w:rFonts w:eastAsia="SimSun"/>
      <w:sz w:val="16"/>
      <w:szCs w:val="24"/>
      <w:lang w:eastAsia="zh-CN"/>
    </w:rPr>
  </w:style>
  <w:style w:type="paragraph" w:styleId="NormalWeb">
    <w:name w:val="Normal (Web)"/>
    <w:basedOn w:val="Normal"/>
    <w:pPr>
      <w:spacing w:before="100" w:beforeAutospacing="1" w:after="100" w:afterAutospacing="1"/>
    </w:pPr>
    <w:rPr>
      <w:sz w:val="24"/>
      <w:szCs w:val="24"/>
    </w:rPr>
  </w:style>
  <w:style w:type="paragraph" w:customStyle="1" w:styleId="Equation0">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olesBold">
    <w:name w:val="toles + Bold"/>
    <w:basedOn w:val="Normal"/>
    <w:pPr>
      <w:jc w:val="center"/>
      <w:outlineLvl w:val="0"/>
    </w:pPr>
    <w:rPr>
      <w:i/>
      <w:iCs/>
      <w:sz w:val="24"/>
      <w:szCs w:val="24"/>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val="en-GB" w:eastAsia="en-GB"/>
    </w:rPr>
  </w:style>
  <w:style w:type="paragraph" w:styleId="Caption">
    <w:name w:val="caption"/>
    <w:basedOn w:val="Normal"/>
    <w:next w:val="Normal"/>
    <w:qFormat/>
    <w:pPr>
      <w:spacing w:line="480" w:lineRule="auto"/>
      <w:jc w:val="center"/>
    </w:pPr>
    <w:rPr>
      <w:i/>
      <w:iCs/>
    </w:rPr>
  </w:style>
  <w:style w:type="paragraph" w:styleId="List">
    <w:name w:val="List"/>
    <w:basedOn w:val="Normal"/>
    <w:pPr>
      <w:ind w:left="360" w:hanging="360"/>
      <w:jc w:val="center"/>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IsiBabforKomputek">
    <w:name w:val="Isi Bab for Komputek"/>
    <w:basedOn w:val="Normal"/>
    <w:pPr>
      <w:ind w:firstLine="720"/>
      <w:jc w:val="both"/>
    </w:p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Sub-titles">
    <w:name w:val="Sub-titles"/>
    <w:basedOn w:val="Normal"/>
    <w:pPr>
      <w:jc w:val="both"/>
    </w:pPr>
    <w:rPr>
      <w:b/>
      <w:bCs/>
      <w:color w:val="000000"/>
      <w:sz w:val="24"/>
      <w:szCs w:val="24"/>
      <w:lang w:val="pt-PT" w:eastAsia="pt-PT"/>
    </w:rPr>
  </w:style>
  <w:style w:type="paragraph" w:customStyle="1" w:styleId="yange">
    <w:name w:val="yange"/>
    <w:basedOn w:val="DiQi"/>
    <w:pPr>
      <w:spacing w:line="240" w:lineRule="auto"/>
      <w:ind w:left="360"/>
    </w:pPr>
    <w:rPr>
      <w:rFonts w:ascii="Arial" w:hAnsi="Arial" w:cs="Arial"/>
      <w:sz w:val="20"/>
    </w:rPr>
  </w:style>
  <w:style w:type="paragraph" w:styleId="NoSpacing">
    <w:name w:val="No Spacing"/>
    <w:qFormat/>
    <w:rPr>
      <w:rFonts w:ascii="Calibri" w:eastAsia="Calibri" w:hAnsi="Calibri"/>
      <w:sz w:val="22"/>
      <w:szCs w:val="22"/>
      <w:lang w:val="en-US" w:eastAsia="en-US"/>
    </w:rPr>
  </w:style>
  <w:style w:type="paragraph" w:customStyle="1" w:styleId="Judulbab">
    <w:name w:val="Judul bab"/>
    <w:basedOn w:val="Normal"/>
    <w:pPr>
      <w:spacing w:line="475" w:lineRule="atLeast"/>
      <w:jc w:val="center"/>
    </w:pPr>
    <w:rPr>
      <w:b/>
      <w:sz w:val="32"/>
    </w:rPr>
  </w:style>
  <w:style w:type="paragraph" w:styleId="BodyTextIndent">
    <w:name w:val="Body Text Indent"/>
    <w:basedOn w:val="Normal"/>
    <w:pPr>
      <w:spacing w:line="360" w:lineRule="auto"/>
      <w:ind w:left="456" w:firstLine="984"/>
      <w:jc w:val="both"/>
    </w:pPr>
    <w:rPr>
      <w:lang w:val="id-ID"/>
    </w:rPr>
  </w:style>
  <w:style w:type="paragraph" w:customStyle="1" w:styleId="references">
    <w:name w:val="references"/>
    <w:pPr>
      <w:tabs>
        <w:tab w:val="left" w:pos="360"/>
      </w:tabs>
      <w:spacing w:after="40" w:line="180" w:lineRule="exact"/>
      <w:ind w:left="360" w:hanging="360"/>
      <w:jc w:val="both"/>
    </w:pPr>
    <w:rPr>
      <w:rFonts w:eastAsia="SimSun"/>
      <w:sz w:val="16"/>
      <w:lang w:val="en-US" w:eastAsia="en-US"/>
    </w:rPr>
  </w:style>
  <w:style w:type="paragraph" w:styleId="BodyTextIndent2">
    <w:name w:val="Body Text Indent 2"/>
    <w:basedOn w:val="Normal"/>
    <w:pPr>
      <w:spacing w:after="120" w:line="480" w:lineRule="auto"/>
      <w:ind w:left="360"/>
    </w:p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toleLinespacingsingle">
    <w:name w:val="tole + Line spacing:  single"/>
    <w:basedOn w:val="Normal"/>
    <w:pPr>
      <w:jc w:val="both"/>
    </w:pPr>
    <w:rPr>
      <w:sz w:val="24"/>
      <w:szCs w:val="24"/>
    </w:rPr>
  </w:style>
  <w:style w:type="paragraph" w:customStyle="1" w:styleId="tole">
    <w:name w:val="tole"/>
    <w:basedOn w:val="Normal"/>
    <w:pPr>
      <w:jc w:val="center"/>
      <w:outlineLvl w:val="0"/>
    </w:pPr>
    <w:rPr>
      <w:b/>
      <w:bCs/>
      <w:sz w:val="28"/>
      <w:szCs w:val="28"/>
    </w:rPr>
  </w:style>
  <w:style w:type="paragraph" w:customStyle="1" w:styleId="figurecaption">
    <w:name w:val="figure caption"/>
    <w:pPr>
      <w:spacing w:before="80" w:after="200"/>
      <w:jc w:val="center"/>
    </w:pPr>
    <w:rPr>
      <w:rFonts w:eastAsia="SimSun"/>
      <w:sz w:val="16"/>
      <w:lang w:val="en-US" w:eastAsia="en-US"/>
    </w:rPr>
  </w:style>
  <w:style w:type="paragraph" w:customStyle="1" w:styleId="yange2">
    <w:name w:val="yange2"/>
    <w:basedOn w:val="DiQi"/>
    <w:pPr>
      <w:tabs>
        <w:tab w:val="num" w:pos="360"/>
      </w:tabs>
      <w:spacing w:line="240" w:lineRule="auto"/>
      <w:ind w:left="360" w:hanging="360"/>
    </w:pPr>
    <w:rPr>
      <w:rFonts w:ascii="Arial" w:hAnsi="Arial" w:cs="Arial"/>
      <w:sz w:val="20"/>
    </w:rPr>
  </w:style>
  <w:style w:type="paragraph" w:customStyle="1" w:styleId="Affiliation">
    <w:name w:val="Affiliation"/>
    <w:pPr>
      <w:jc w:val="center"/>
    </w:pPr>
    <w:rPr>
      <w:rFonts w:eastAsia="SimSun"/>
      <w:lang w:val="en-US" w:eastAsia="en-US"/>
    </w:rPr>
  </w:style>
  <w:style w:type="paragraph" w:customStyle="1" w:styleId="paperbody">
    <w:name w:val="paper body"/>
    <w:basedOn w:val="Normal"/>
    <w:pPr>
      <w:jc w:val="both"/>
    </w:pPr>
    <w:rPr>
      <w:sz w:val="24"/>
      <w:szCs w:val="24"/>
      <w:lang w:val="en-AU"/>
    </w:rPr>
  </w:style>
  <w:style w:type="paragraph" w:customStyle="1" w:styleId="bunga">
    <w:name w:val="bunga"/>
    <w:basedOn w:val="Normal"/>
    <w:pPr>
      <w:jc w:val="both"/>
    </w:pPr>
    <w:rPr>
      <w:rFonts w:ascii="Arial" w:hAnsi="Arial" w:cs="Arial"/>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Default">
    <w:name w:val="Default"/>
    <w:pPr>
      <w:widowControl w:val="0"/>
      <w:autoSpaceDE w:val="0"/>
      <w:autoSpaceDN w:val="0"/>
      <w:adjustRightInd w:val="0"/>
    </w:pPr>
    <w:rPr>
      <w:rFonts w:cs="Angsana New"/>
      <w:color w:val="000000"/>
      <w:sz w:val="24"/>
      <w:szCs w:val="24"/>
      <w:lang w:val="en-US" w:eastAsia="en-US"/>
    </w:rPr>
  </w:style>
  <w:style w:type="paragraph" w:customStyle="1" w:styleId="papertitle">
    <w:name w:val="paper title"/>
    <w:pPr>
      <w:spacing w:after="120"/>
      <w:jc w:val="center"/>
    </w:pPr>
    <w:rPr>
      <w:rFonts w:eastAsia="SimSun"/>
      <w:sz w:val="48"/>
      <w:lang w:val="en-US" w:eastAsia="en-US"/>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tables">
    <w:name w:val="tables"/>
    <w:basedOn w:val="Normal"/>
    <w:pPr>
      <w:jc w:val="both"/>
    </w:pPr>
    <w:rPr>
      <w:sz w:val="18"/>
      <w:szCs w:val="18"/>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ReferenceHead">
    <w:name w:val="Reference Head"/>
    <w:basedOn w:val="Heading1"/>
    <w:pPr>
      <w:autoSpaceDE w:val="0"/>
      <w:autoSpaceDN w:val="0"/>
      <w:spacing w:before="240" w:after="80" w:line="240" w:lineRule="auto"/>
    </w:pPr>
    <w:rPr>
      <w:b w:val="0"/>
      <w:bCs w:val="0"/>
      <w:smallCaps/>
      <w:kern w:val="28"/>
    </w:rPr>
  </w:style>
  <w:style w:type="paragraph" w:styleId="BodyTextIndent3">
    <w:name w:val="Body Text Indent 3"/>
    <w:basedOn w:val="Normal"/>
    <w:pPr>
      <w:spacing w:after="120"/>
      <w:ind w:left="360"/>
    </w:pPr>
    <w:rPr>
      <w:sz w:val="16"/>
      <w:szCs w:val="16"/>
    </w:rPr>
  </w:style>
  <w:style w:type="paragraph" w:styleId="Header">
    <w:name w:val="head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Footer">
    <w:name w:val="footer"/>
    <w:basedOn w:val="Normal"/>
    <w:link w:val="FooterChar"/>
    <w:uiPriority w:val="99"/>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lang w:val="en-US" w:eastAsia="en-US"/>
    </w:rPr>
  </w:style>
  <w:style w:type="paragraph" w:customStyle="1" w:styleId="tablehead">
    <w:name w:val="table head"/>
    <w:pPr>
      <w:tabs>
        <w:tab w:val="left" w:pos="1080"/>
      </w:tabs>
      <w:spacing w:before="240" w:after="120" w:line="216" w:lineRule="auto"/>
      <w:jc w:val="center"/>
    </w:pPr>
    <w:rPr>
      <w:rFonts w:eastAsia="SimSun"/>
      <w:smallCaps/>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20%20%20%204neilarmuna@syekhnurjati.ac.i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augianz28@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2nengsilva130103@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1aidaamanah13@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Sya221</b:Tag>
    <b:SourceType>JournalArticle</b:SourceType>
    <b:Guid>{DE7A5854-212E-4864-9041-A19EBE5BAED3}</b:Guid>
    <b:Title>Pendidikan Formal, Pendidikan Non Formal, dan Pendidikan Informal</b:Title>
    <b:Year>2022</b:Year>
    <b:Author>
      <b:Author>
        <b:NameList>
          <b:Person>
            <b:Last>Syaadah</b:Last>
            <b:First>Raudatus</b:First>
          </b:Person>
          <b:Person>
            <b:Last>Ary</b:Last>
            <b:Middle>Hadi Al Asy</b:Middle>
            <b:First>M</b:First>
          </b:Person>
          <b:Person>
            <b:Last>Silitonga</b:Last>
            <b:First>Nurhasanah</b:First>
          </b:Person>
          <b:Person>
            <b:Last>Rangkuty</b:Last>
            <b:Middle>Fauziah</b:Middle>
            <b:First>Siti</b:First>
          </b:Person>
        </b:NameList>
      </b:Author>
    </b:Author>
    <b:JournalName>PEMA: Jurnal Pendidikan dan Pengabdian kepada Masyarakat</b:JournalName>
    <b:Pages>125-131</b:Pages>
    <b:Volume>2</b:Volume>
    <b:Issue>2</b:Issue>
    <b:RefOrder>1</b:RefOrder>
  </b:Source>
  <b:Source>
    <b:Tag>Rah</b:Tag>
    <b:SourceType>ConferenceProceedings</b:SourceType>
    <b:Guid>{98093DF3-5D5B-4C38-AD6D-C53F253748B0}</b:Guid>
    <b:Title>Pendidikan di Indonesia (Antara Harapan dan Kenyataan)</b:Title>
    <b:Pages>57-75</b:Pages>
    <b:Author>
      <b:Author>
        <b:NameList>
          <b:Person>
            <b:Last>Rahim</b:Last>
            <b:First>Maryam</b:First>
          </b:Person>
          <b:Person>
            <b:Last>Hulukati</b:Last>
            <b:First>Wenny</b:First>
          </b:Person>
        </b:NameList>
      </b:Author>
    </b:Author>
    <b:RefOrder>2</b:RefOrder>
  </b:Source>
  <b:Source>
    <b:Tag>Das18</b:Tag>
    <b:SourceType>JournalArticle</b:SourceType>
    <b:Guid>{1B61A096-052D-404B-99C6-3738213C1E33}</b:Guid>
    <b:Title>Survey Tentang Masalah-masalah yang Dihadapi oleh Siwa Kelas VII SMP Negeri 1 Inuman</b:Title>
    <b:Pages>65-75</b:Pages>
    <b:Year>2018</b:Year>
    <b:JournalName>Jurbal PAJAR (Pendidikan dan Pengajaran)</b:JournalName>
    <b:Author>
      <b:Author>
        <b:NameList>
          <b:Person>
            <b:Last>Dasmaniar</b:Last>
          </b:Person>
        </b:NameList>
      </b:Author>
    </b:Author>
    <b:Volume>1</b:Volume>
    <b:Issue>1</b:Issue>
    <b:RefOrder>3</b:RefOrder>
  </b:Source>
  <b:Source>
    <b:Tag>Ram20</b:Tag>
    <b:SourceType>InternetSite</b:SourceType>
    <b:Guid>{BA399E29-F6C4-4D11-ACB4-E785ED210F61}</b:Guid>
    <b:Title>Kumparan</b:Title>
    <b:Year>2020</b:Year>
    <b:Month>Desember</b:Month>
    <b:Day>29</b:Day>
    <b:YearAccessed>2023</b:YearAccessed>
    <b:MonthAccessed>Oktober</b:MonthAccessed>
    <b:DayAccessed>24</b:DayAccessed>
    <b:Author>
      <b:Author>
        <b:NameList>
          <b:Person>
            <b:Last>Ramesyah</b:Last>
            <b:First>Ferdy</b:First>
          </b:Person>
        </b:NameList>
      </b:Author>
    </b:Author>
    <b:URL>https://kumparan.com/ferdy-ramesyah/pisa-skor-pendidikan-indonesia-masih-di-bawah-rata-rata-dunia-1usItNpTYEW</b:URL>
    <b:RefOrder>4</b:RefOrder>
  </b:Source>
  <b:Source>
    <b:Tag>Zar23</b:Tag>
    <b:SourceType>InternetSite</b:SourceType>
    <b:Guid>{8339D04B-60CE-482C-A8E3-1CB9685056FB}</b:Guid>
    <b:Title>IDN Times</b:Title>
    <b:Year>2023</b:Year>
    <b:Month>Januari</b:Month>
    <b:Day>23</b:Day>
    <b:YearAccessed>2023</b:YearAccessed>
    <b:MonthAccessed>Oktober</b:MonthAccessed>
    <b:DayAccessed>25</b:DayAccessed>
    <b:URL>https://www.idntimes.com/life/education/nisa-zarawaki/peringkat-pendidikan-dunia2023</b:URL>
    <b:Author>
      <b:Author>
        <b:NameList>
          <b:Person>
            <b:Last>Zarawaki</b:Last>
            <b:Middle>Meisa</b:Middle>
            <b:First>Nisa</b:First>
          </b:Person>
        </b:NameList>
      </b:Author>
    </b:Author>
    <b:RefOrder>5</b:RefOrder>
  </b:Source>
  <b:Source>
    <b:Tag>Nur22</b:Tag>
    <b:SourceType>JournalArticle</b:SourceType>
    <b:Guid>{376B7364-163F-42C8-BF57-8AAF4CF7B8AC}</b:Guid>
    <b:Title>Masalah-masalah Pendidikan Nasional: Faktor-faktor dan Solusi yang Ditawarkan</b:Title>
    <b:JournalName>Dirasah: Jurnal Pemikiran dan Pendidikan DasarIslam</b:JournalName>
    <b:Year>2022</b:Year>
    <b:Pages>127-137</b:Pages>
    <b:Author>
      <b:Author>
        <b:NameList>
          <b:Person>
            <b:Last>Nurhuda</b:Last>
            <b:First>Hengki</b:First>
          </b:Person>
        </b:NameList>
      </b:Author>
    </b:Author>
    <b:Volume>5</b:Volume>
    <b:Issue>2</b:Issue>
    <b:RefOrder>6</b:RefOrder>
  </b:Source>
  <b:Source>
    <b:Tag>Las18</b:Tag>
    <b:SourceType>JournalArticle</b:SourceType>
    <b:Guid>{29E87699-46A7-4502-BF4B-1C904170B64B}</b:Guid>
    <b:Title>Posisi dan Urgensi Bimbingan Konseling dalam Praktik Pendidikan</b:Title>
    <b:JournalName>Jurnal Warta Dharmawangsa</b:JournalName>
    <b:Year>2018</b:Year>
    <b:Author>
      <b:Author>
        <b:NameList>
          <b:Person>
            <b:Last>Lase</b:Last>
            <b:Middle>Persada</b:Middle>
            <b:First>Berkat</b:First>
          </b:Person>
        </b:NameList>
      </b:Author>
    </b:Author>
    <b:Issue>58</b:Issue>
    <b:RefOrder>7</b:RefOrder>
  </b:Source>
  <b:Source>
    <b:Tag>Ama17</b:Tag>
    <b:SourceType>Report</b:SourceType>
    <b:Guid>{F088D1B6-DB9D-4B0A-A142-57499B0B3509}</b:Guid>
    <b:Title>Meningkatkan Kepercayaan Diri Menggunakan Bimbingan Kelompok Teknik Psikodrama Siswa Kelas X TMO C SMK N 2 Salatiga Tahun Ajaran 2016/2017</b:Title>
    <b:Year>2017</b:Year>
    <b:Publisher>Jurusan Bimbingan dan Konseling Fakultas Keguruan dan Ilmu Pendidikan Universitas Kristen Satya Wacana Salatiga</b:Publisher>
    <b:City>Salatiga</b:City>
    <b:Author>
      <b:Author>
        <b:NameList>
          <b:Person>
            <b:Last>Amalia</b:Last>
            <b:First>Rizqi</b:First>
          </b:Person>
        </b:NameList>
      </b:Author>
    </b:Author>
    <b:RefOrder>8</b:RefOrder>
  </b:Source>
  <b:Source>
    <b:Tag>Saf19</b:Tag>
    <b:SourceType>Report</b:SourceType>
    <b:Guid>{7BE35A90-AEC4-4E91-911E-800F637B4E37}</b:Guid>
    <b:Title>Pengaruh Psikodrama terhadap Kecerdasan Emosional Peserta Didik Kelas VII SMPN 2 Bandarlampung Tahun Pelajaran 2017-2018.</b:Title>
    <b:Year>2019</b:Year>
    <b:Publisher>Fakultas Tarbiyah dan Keguruan Universitas Islam Negeri Raden Intan Lampung</b:Publisher>
    <b:City>Bandar Lampung</b:City>
    <b:Author>
      <b:Author>
        <b:NameList>
          <b:Person>
            <b:Last>Safitri</b:Last>
            <b:First>Chairani</b:First>
          </b:Person>
        </b:NameList>
      </b:Author>
    </b:Author>
    <b:RefOrder>9</b:RefOrder>
  </b:Source>
  <b:Source>
    <b:Tag>Siu22</b:Tag>
    <b:SourceType>JournalArticle</b:SourceType>
    <b:Guid>{8DC3BFD1-4CA6-4970-8333-B439E15951F3}</b:Guid>
    <b:Title>Mengajar Dengan Metode Role Play Berbasis Psikodrama Kepada Guru Sekolah Minggu Buddha Tamil Kota Medan</b:Title>
    <b:JournalName>Jurnal Pengabdian kepada Masyarakat Bodhi Dharma</b:JournalName>
    <b:Year>2022</b:Year>
    <b:Pages>48-56</b:Pages>
    <b:Author>
      <b:Author>
        <b:NameList>
          <b:Person>
            <b:Last>Siu</b:Last>
            <b:Middle>Cin </b:Middle>
            <b:First>Ong</b:First>
          </b:Person>
          <b:Person>
            <b:Last>Nuriani</b:Last>
          </b:Person>
          <b:Person>
            <b:Last>Lamirin</b:Last>
          </b:Person>
        </b:NameList>
      </b:Author>
    </b:Author>
    <b:Volume>1</b:Volume>
    <b:Issue>2</b:Issue>
    <b:RefOrder>10</b:RefOrder>
  </b:Source>
  <b:Source>
    <b:Tag>Sar17</b:Tag>
    <b:SourceType>JournalArticle</b:SourceType>
    <b:Guid>{7A73ADE7-ECEF-4348-BF92-168B980139C2}</b:Guid>
    <b:Title>Teknik Psikodrama dalam Mengembangkan  Kontrol Diri Siswa</b:Title>
    <b:JournalName>Jurnal Fokus Konseling</b:JournalName>
    <b:Year>2017</b:Year>
    <b:Pages>123-137</b:Pages>
    <b:Author>
      <b:Author>
        <b:NameList>
          <b:Person>
            <b:Last>Sari</b:Last>
            <b:Middle>Purnama</b:Middle>
            <b:First>Syska</b:First>
          </b:Person>
        </b:NameList>
      </b:Author>
    </b:Author>
    <b:Volume>3</b:Volume>
    <b:Issue>2</b:Issue>
    <b:RefOrder>11</b:RefOrder>
  </b:Source>
  <b:Source>
    <b:Tag>Put23</b:Tag>
    <b:SourceType>JournalArticle</b:SourceType>
    <b:Guid>{15657143-D288-435D-A2D6-D7167498CC78}</b:Guid>
    <b:Title>Upaya Meningkatkan Empati Siswa dengan Teknik Psikodrama dalam Layanan Konseling Kelompok di SMP Negeri 2 Kota Jambi</b:Title>
    <b:JournalName>Jurnal Pendidikan Tambusai</b:JournalName>
    <b:Year>2023</b:Year>
    <b:Pages>87-94</b:Pages>
    <b:Author>
      <b:Author>
        <b:NameList>
          <b:Person>
            <b:Last>Putri</b:Last>
            <b:Middle>Rahma</b:Middle>
            <b:First>Amalia</b:First>
          </b:Person>
          <b:Person>
            <b:Last>Rasimin</b:Last>
          </b:Person>
          <b:Person>
            <b:Last>Yaksa</b:Last>
            <b:Middle>Andi</b:Middle>
            <b:First>Rully</b:First>
          </b:Person>
        </b:NameList>
      </b:Author>
    </b:Author>
    <b:Volume>7</b:Volume>
    <b:Issue>1</b:Issue>
    <b:RefOrder>12</b:RefOrder>
  </b:Source>
  <b:Source>
    <b:Tag>Khu20</b:Tag>
    <b:SourceType>JournalArticle</b:SourceType>
    <b:Guid>{357E978E-F949-40D7-8079-4A6DC82F00C5}</b:Guid>
    <b:Title>Bimbingan Kelompok Dengan Teknik Psikodrama Terhadap Kemandirian Belajar</b:Title>
    <b:JournalName>Pedagogik Jurnal Pendidikan</b:JournalName>
    <b:Year>2020</b:Year>
    <b:Pages>36-43</b:Pages>
    <b:Author>
      <b:Author>
        <b:NameList>
          <b:Person>
            <b:Last>Khusna</b:Last>
            <b:Middle>Ul</b:Middle>
            <b:First>Annisa</b:First>
          </b:Person>
          <b:Person>
            <b:Last>Handayani</b:Last>
            <b:First>Ari</b:First>
          </b:Person>
        </b:NameList>
      </b:Author>
    </b:Author>
    <b:Volume>15</b:Volume>
    <b:Issue>2</b:Issue>
    <b:RefOrder>13</b:RefOrder>
  </b:Source>
  <b:Source>
    <b:Tag>Sya16</b:Tag>
    <b:SourceType>Book</b:SourceType>
    <b:Guid>{AB8D8843-BDEB-46EE-8EF1-441C61CB07FF}</b:Guid>
    <b:Title>Konseling Individual</b:Title>
    <b:Year>2016</b:Year>
    <b:City>Bandung</b:City>
    <b:Publisher>PT Refika Aditama</b:Publisher>
    <b:Author>
      <b:Author>
        <b:NameList>
          <b:Person>
            <b:Last>Syamsu</b:Last>
            <b:First>Yusuf</b:First>
          </b:Person>
        </b:NameList>
      </b:Author>
    </b:Author>
    <b:RefOrder>23</b:RefOrder>
  </b:Source>
  <b:Source>
    <b:Tag>Lub16</b:Tag>
    <b:SourceType>Book</b:SourceType>
    <b:Guid>{D5382C5C-0C4A-45DE-83E0-936B0EB519E7}</b:Guid>
    <b:Title>Konseling kelompok</b:Title>
    <b:Year>2016</b:Year>
    <b:Publisher>Kencana</b:Publisher>
    <b:City>Jakarta</b:City>
    <b:Author>
      <b:Author>
        <b:NameList>
          <b:Person>
            <b:Last>Lubis</b:Last>
            <b:Middle>Lumongga</b:Middle>
            <b:First>Namora</b:First>
          </b:Person>
          <b:Person>
            <b:Last>Hasnida</b:Last>
          </b:Person>
        </b:NameList>
      </b:Author>
    </b:Author>
    <b:RefOrder>22</b:RefOrder>
  </b:Source>
  <b:Source>
    <b:Tag>Feb19</b:Tag>
    <b:SourceType>JournalArticle</b:SourceType>
    <b:Guid>{6E35DD77-B052-4ABE-B37D-93BD21DA8CDC}</b:Guid>
    <b:Title>Teknik Psikodrama dalam Bimbingan Kelompok untuk Mengatasi Perilaku Merokok Siswa SMA</b:Title>
    <b:JournalName>Fokus</b:JournalName>
    <b:Year>2019</b:Year>
    <b:Pages>105-113</b:Pages>
    <b:Author>
      <b:Author>
        <b:NameList>
          <b:Person>
            <b:Last>Febrianti</b:Last>
            <b:First>C</b:First>
          </b:Person>
          <b:Person>
            <b:Last>Irmayanti</b:Last>
            <b:First>R</b:First>
          </b:Person>
        </b:NameList>
      </b:Author>
    </b:Author>
    <b:Volume>2</b:Volume>
    <b:Issue>3</b:Issue>
    <b:RefOrder>15</b:RefOrder>
  </b:Source>
  <b:Source>
    <b:Tag>Sar20</b:Tag>
    <b:SourceType>JournalArticle</b:SourceType>
    <b:Guid>{856C50EF-BB95-4A85-99B3-8D6D44AACBE0}</b:Guid>
    <b:Title>Pemanfaatan Teknik Psikodrama dalam Layanan Bimbingan Kelompok Terhadap Peningkatan Keterbukaan Diri Siswa</b:Title>
    <b:JournalName>Empati: Jurnal Bimbingan dan Konseling</b:JournalName>
    <b:Year>2020</b:Year>
    <b:Pages>49=58</b:Pages>
    <b:Author>
      <b:Author>
        <b:NameList>
          <b:Person>
            <b:Last>Sari</b:Last>
            <b:Middle>Nurindah</b:Middle>
            <b:First>Nofian</b:First>
          </b:Person>
        </b:NameList>
      </b:Author>
    </b:Author>
    <b:Month>Oktober</b:Month>
    <b:Volume>7</b:Volume>
    <b:Issue>2</b:Issue>
    <b:RefOrder>16</b:RefOrder>
  </b:Source>
  <b:Source>
    <b:Tag>Jah20</b:Tag>
    <b:SourceType>JournalArticle</b:SourceType>
    <b:Guid>{C891F30C-820B-41CD-BBD6-DABDCDF6F4F0}</b:Guid>
    <b:Title>Bimbingan Kelompok Teknik Psikodrama Efektif  Meningktkan Konsep Diri Siswa Kelas VII SMPN 48 Surabaya</b:Title>
    <b:JournalName>Teraputik Jurnal Bimbingan dan Konseling</b:JournalName>
    <b:Year>2020</b:Year>
    <b:Pages>378-381</b:Pages>
    <b:Author>
      <b:Author>
        <b:NameList>
          <b:Person>
            <b:Last>Jahiras</b:Last>
          </b:Person>
        </b:NameList>
      </b:Author>
    </b:Author>
    <b:Month>September</b:Month>
    <b:Volume>4</b:Volume>
    <b:Issue>2</b:Issue>
    <b:RefOrder>17</b:RefOrder>
  </b:Source>
  <b:Source>
    <b:Tag>Mul22</b:Tag>
    <b:SourceType>JournalArticle</b:SourceType>
    <b:Guid>{5D477F78-5114-4CFA-BEAC-CB081A3A2CE7}</b:Guid>
    <b:Title>Pengaruh Empati Terhadap Perilaku Prososial Peserta Didik Sekolah Dasar</b:Title>
    <b:JournalName>Scholaria: Jurnal Pendidikan dan Kebudayaan</b:JournalName>
    <b:Year>2022</b:Year>
    <b:Pages>150=160</b:Pages>
    <b:Author>
      <b:Author>
        <b:NameList>
          <b:Person>
            <b:Last>Mulyawati</b:Last>
            <b:First>Yuli</b:First>
          </b:Person>
          <b:Person>
            <b:Last>Marini</b:Last>
            <b:First>Arita</b:First>
          </b:Person>
          <b:Person>
            <b:Last>Nafiah</b:Last>
            <b:First>Maratun</b:First>
          </b:Person>
        </b:NameList>
      </b:Author>
    </b:Author>
    <b:Volume>12</b:Volume>
    <b:Issue>2</b:Issue>
    <b:RefOrder>18</b:RefOrder>
  </b:Source>
  <b:Source>
    <b:Tag>Dam23</b:Tag>
    <b:SourceType>Report</b:SourceType>
    <b:Guid>{6B5C0976-840C-4BA2-B31C-368871E252B6}</b:Guid>
    <b:Title>Peningkatan Self Disclosure Siswa Melalui Teknik Permainan dalam Bimbingan Kelompok</b:Title>
    <b:Year>2023</b:Year>
    <b:Publisher>Fakultas Keguruan dan Ilmu Pendidikan Universitas Bandar Lampung</b:Publisher>
    <b:City>Bandar Lampung</b:City>
    <b:Author>
      <b:Author>
        <b:NameList>
          <b:Person>
            <b:Last>Damayanti</b:Last>
            <b:Middle>Dwi</b:Middle>
            <b:First>Vivi</b:First>
          </b:Person>
        </b:NameList>
      </b:Author>
    </b:Author>
    <b:RefOrder>19</b:RefOrder>
  </b:Source>
  <b:Source>
    <b:Tag>Sar18</b:Tag>
    <b:SourceType>JournalArticle</b:SourceType>
    <b:Guid>{BFDCCBC1-C920-4A7E-BF55-062EEF049BF1}</b:Guid>
    <b:Title>Kontribusi Konsep Diri dan Dukungan Orangtua terhadap Motivasi Belajar Siswa dan Implikasinya dalam Pelayanan Bimbingan dan Konseling</b:Title>
    <b:JournalName>Konselor</b:JournalName>
    <b:Year>2018</b:Year>
    <b:Pages>1-14</b:Pages>
    <b:Author>
      <b:Author>
        <b:NameList>
          <b:Person>
            <b:Last>Saragi </b:Last>
            <b:Middle>Putra Dinata</b:Middle>
            <b:First>Muhamad</b:First>
          </b:Person>
          <b:Person>
            <b:Last>Iswari</b:Last>
            <b:First>Mega</b:First>
          </b:Person>
          <b:Person>
            <b:Last>Mudjiran</b:Last>
            <b:First>Mudjiran</b:First>
          </b:Person>
        </b:NameList>
      </b:Author>
    </b:Author>
    <b:Volume>5</b:Volume>
    <b:Issue>1</b:Issue>
    <b:RefOrder>20</b:RefOrder>
  </b:Source>
  <b:Source>
    <b:Tag>Ana18</b:Tag>
    <b:SourceType>JournalArticle</b:SourceType>
    <b:Guid>{046800AD-FBA4-462D-8226-5FD228FD4EAE}</b:Guid>
    <b:Title>Analisis Konsep Diri Siswa Serta Implikaisnya dalam Pelayanan Konseling</b:Title>
    <b:JournalName>Al-Irsyad: Jurnal Pendidikan dan Konseling</b:JournalName>
    <b:Year>2018</b:Year>
    <b:Pages>28-34</b:Pages>
    <b:Volume>8</b:Volume>
    <b:Issue>2</b:Issue>
    <b:Author>
      <b:Author>
        <b:NameList>
          <b:Person>
            <b:Last>Saragi</b:Last>
            <b:Middle>Putra Dinata</b:Middle>
            <b:First>Muhamad</b:First>
          </b:Person>
        </b:NameList>
      </b:Author>
    </b:Author>
    <b:RefOrder>21</b:RefOrder>
  </b:Source>
  <b:Source>
    <b:Tag>Les20</b:Tag>
    <b:SourceType>JournalArticle</b:SourceType>
    <b:Guid>{4FE46AD8-1538-4F74-B9EC-9A476619067A}</b:Guid>
    <b:Title>Pengaruh Psikodrama terhadap Asertivitas pada Mahasiswa Universitas Mercu Buana Yogyakarta</b:Title>
    <b:JournalName>Insight: Jurnal Ilmiah Psikologi</b:JournalName>
    <b:Year>2020</b:Year>
    <b:Pages>82-91</b:Pages>
    <b:Author>
      <b:Author>
        <b:NameList>
          <b:Person>
            <b:Last>Lestari</b:Last>
            <b:Middle>G</b:Middle>
            <b:First>A</b:First>
          </b:Person>
          <b:Person>
            <b:Last>Budiyani</b:Last>
            <b:First>K</b:First>
          </b:Person>
          <b:Person>
            <b:Last>Rinaldi</b:Last>
            <b:Middle>R</b:Middle>
            <b:First>M</b:First>
          </b:Person>
        </b:NameList>
      </b:Author>
    </b:Author>
    <b:Volume>22</b:Volume>
    <b:Issue>2</b:Issue>
    <b:RefOrder>14</b:RefOrder>
  </b:Source>
</b:Sources>
</file>

<file path=customXml/itemProps1.xml><?xml version="1.0" encoding="utf-8"?>
<ds:datastoreItem xmlns:ds="http://schemas.openxmlformats.org/officeDocument/2006/customXml" ds:itemID="{329822FA-1274-47FA-BC6A-85CF0629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4944</Words>
  <Characters>28186</Characters>
  <Application>Microsoft Office Word</Application>
  <DocSecurity>0</DocSecurity>
  <PresentationFormat/>
  <Lines>234</Lines>
  <Paragraphs>66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33064</CharactersWithSpaces>
  <SharedDoc>false</SharedDoc>
  <HLinks>
    <vt:vector size="36" baseType="variant">
      <vt:variant>
        <vt:i4>7929947</vt:i4>
      </vt:variant>
      <vt:variant>
        <vt:i4>18</vt:i4>
      </vt:variant>
      <vt:variant>
        <vt:i4>0</vt:i4>
      </vt:variant>
      <vt:variant>
        <vt:i4>5</vt:i4>
      </vt:variant>
      <vt:variant>
        <vt:lpwstr>http://www.ncjrs.gov/htmllojjdp/news_acglance/216684/topstory.htmI tanggal 10 Agustus 2012</vt:lpwstr>
      </vt:variant>
      <vt:variant>
        <vt:lpwstr/>
      </vt:variant>
      <vt:variant>
        <vt:i4>2490426</vt:i4>
      </vt:variant>
      <vt:variant>
        <vt:i4>15</vt:i4>
      </vt:variant>
      <vt:variant>
        <vt:i4>0</vt:i4>
      </vt:variant>
      <vt:variant>
        <vt:i4>5</vt:i4>
      </vt:variant>
      <vt:variant>
        <vt:lpwstr>http://www.apa.org/monitor/</vt:lpwstr>
      </vt:variant>
      <vt:variant>
        <vt:lpwstr/>
      </vt:variant>
      <vt:variant>
        <vt:i4>6357032</vt:i4>
      </vt:variant>
      <vt:variant>
        <vt:i4>12</vt:i4>
      </vt:variant>
      <vt:variant>
        <vt:i4>0</vt:i4>
      </vt:variant>
      <vt:variant>
        <vt:i4>5</vt:i4>
      </vt:variant>
      <vt:variant>
        <vt:lpwstr>http://www.apastyle.org/pubmanual.html</vt:lpwstr>
      </vt:variant>
      <vt:variant>
        <vt:lpwstr/>
      </vt:variant>
      <vt:variant>
        <vt:i4>6881308</vt:i4>
      </vt:variant>
      <vt:variant>
        <vt:i4>6</vt:i4>
      </vt:variant>
      <vt:variant>
        <vt:i4>0</vt:i4>
      </vt:variant>
      <vt:variant>
        <vt:i4>5</vt:i4>
      </vt:variant>
      <vt:variant>
        <vt:lpwstr>mailto:3xxx@xxxx.xxx</vt:lpwstr>
      </vt:variant>
      <vt:variant>
        <vt:lpwstr/>
      </vt:variant>
      <vt:variant>
        <vt:i4>6815772</vt:i4>
      </vt:variant>
      <vt:variant>
        <vt:i4>3</vt:i4>
      </vt:variant>
      <vt:variant>
        <vt:i4>0</vt:i4>
      </vt:variant>
      <vt:variant>
        <vt:i4>5</vt:i4>
      </vt:variant>
      <vt:variant>
        <vt:lpwstr>mailto:2xxx@xxxx.xxx</vt:lpwstr>
      </vt:variant>
      <vt:variant>
        <vt:lpwstr/>
      </vt:variant>
      <vt:variant>
        <vt:i4>327794</vt:i4>
      </vt:variant>
      <vt:variant>
        <vt:i4>0</vt:i4>
      </vt:variant>
      <vt:variant>
        <vt:i4>0</vt:i4>
      </vt:variant>
      <vt:variant>
        <vt:i4>5</vt:i4>
      </vt:variant>
      <vt:variant>
        <vt:lpwstr>mailto:1xxxx@xxxx.xxx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WINDOWS X</cp:lastModifiedBy>
  <cp:revision>54</cp:revision>
  <cp:lastPrinted>2023-11-30T14:55:00Z</cp:lastPrinted>
  <dcterms:created xsi:type="dcterms:W3CDTF">2023-11-29T15:39:00Z</dcterms:created>
  <dcterms:modified xsi:type="dcterms:W3CDTF">2023-11-30T15:12:00Z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