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72A6" w:rsidRPr="006F0A8D" w:rsidRDefault="006F0A8D" w:rsidP="006F0A8D">
      <w:pPr>
        <w:autoSpaceDE w:val="0"/>
        <w:autoSpaceDN w:val="0"/>
        <w:adjustRightInd w:val="0"/>
        <w:spacing w:after="0" w:line="240" w:lineRule="auto"/>
        <w:jc w:val="center"/>
        <w:rPr>
          <w:rFonts w:ascii="Arial" w:hAnsi="Arial" w:cs="Arial"/>
          <w:sz w:val="24"/>
          <w:szCs w:val="24"/>
          <w:lang w:eastAsia="id-ID"/>
        </w:rPr>
      </w:pPr>
      <w:r>
        <w:rPr>
          <w:rFonts w:ascii="Arial" w:hAnsi="Arial" w:cs="Arial"/>
          <w:b/>
          <w:bCs/>
          <w:color w:val="000000"/>
          <w:sz w:val="28"/>
          <w:szCs w:val="28"/>
          <w:lang w:eastAsia="id-ID"/>
        </w:rPr>
        <w:t>COVER LETTER</w:t>
      </w:r>
    </w:p>
    <w:p w:rsidR="00B372A6" w:rsidRDefault="00B372A6" w:rsidP="006F0A8D">
      <w:pPr>
        <w:autoSpaceDE w:val="0"/>
        <w:autoSpaceDN w:val="0"/>
        <w:adjustRightInd w:val="0"/>
        <w:spacing w:after="0" w:line="240" w:lineRule="auto"/>
        <w:jc w:val="both"/>
        <w:rPr>
          <w:rFonts w:ascii="Arial" w:hAnsi="Arial" w:cs="Arial"/>
          <w:color w:val="000000"/>
          <w:sz w:val="24"/>
          <w:szCs w:val="24"/>
          <w:lang w:val="id-ID" w:eastAsia="id-ID"/>
        </w:rPr>
      </w:pPr>
    </w:p>
    <w:p w:rsidR="006F0A8D" w:rsidRDefault="006F0A8D" w:rsidP="006F0A8D">
      <w:pPr>
        <w:spacing w:after="0" w:line="240" w:lineRule="auto"/>
        <w:jc w:val="right"/>
        <w:rPr>
          <w:rFonts w:ascii="Arial" w:hAnsi="Arial" w:cs="Arial"/>
          <w:color w:val="000000"/>
          <w:sz w:val="24"/>
          <w:szCs w:val="24"/>
        </w:rPr>
      </w:pPr>
      <w:r w:rsidRPr="006F0A8D">
        <w:rPr>
          <w:rFonts w:ascii="Arial" w:hAnsi="Arial" w:cs="Arial"/>
          <w:color w:val="000000"/>
          <w:sz w:val="24"/>
          <w:szCs w:val="24"/>
        </w:rPr>
        <w:t xml:space="preserve"> </w:t>
      </w:r>
      <w:r w:rsidR="009622F1" w:rsidRPr="009622F1">
        <w:rPr>
          <w:rFonts w:ascii="Arial" w:hAnsi="Arial" w:cs="Arial"/>
          <w:color w:val="000000"/>
          <w:sz w:val="24"/>
          <w:szCs w:val="24"/>
        </w:rPr>
        <w:t>Agus Trihandoyo</w:t>
      </w:r>
      <w:r w:rsidRPr="006F0A8D">
        <w:rPr>
          <w:rFonts w:ascii="Arial" w:hAnsi="Arial" w:cs="Arial"/>
          <w:color w:val="000000"/>
          <w:sz w:val="24"/>
          <w:szCs w:val="24"/>
        </w:rPr>
        <w:br/>
      </w:r>
      <w:r w:rsidR="009622F1">
        <w:rPr>
          <w:rFonts w:ascii="Arial" w:hAnsi="Arial" w:cs="Arial"/>
          <w:color w:val="000000"/>
          <w:sz w:val="24"/>
          <w:szCs w:val="24"/>
        </w:rPr>
        <w:t>Institut Teknologi dan Bisnis Bank Rakyat Indonesia</w:t>
      </w:r>
      <w:r w:rsidRPr="006F0A8D">
        <w:rPr>
          <w:rFonts w:ascii="Arial" w:hAnsi="Arial" w:cs="Arial"/>
          <w:color w:val="000000"/>
          <w:sz w:val="24"/>
          <w:szCs w:val="24"/>
        </w:rPr>
        <w:br/>
      </w:r>
      <w:r w:rsidR="009622F1">
        <w:rPr>
          <w:rFonts w:ascii="Arial" w:hAnsi="Arial" w:cs="Arial"/>
          <w:color w:val="000000"/>
          <w:sz w:val="24"/>
          <w:szCs w:val="24"/>
        </w:rPr>
        <w:t>agus.trihandoyo@bri-institute.ac.id</w:t>
      </w:r>
    </w:p>
    <w:p w:rsidR="006F0A8D" w:rsidRPr="006F0A8D" w:rsidRDefault="009622F1" w:rsidP="006F0A8D">
      <w:pPr>
        <w:spacing w:after="0" w:line="240" w:lineRule="auto"/>
        <w:jc w:val="right"/>
        <w:rPr>
          <w:rFonts w:ascii="Arial" w:hAnsi="Arial" w:cs="Arial"/>
          <w:color w:val="000000"/>
          <w:sz w:val="24"/>
          <w:szCs w:val="24"/>
        </w:rPr>
      </w:pPr>
      <w:r>
        <w:rPr>
          <w:rFonts w:ascii="Arial" w:hAnsi="Arial" w:cs="Arial"/>
          <w:color w:val="000000"/>
          <w:sz w:val="24"/>
          <w:szCs w:val="24"/>
        </w:rPr>
        <w:t>+62 811815397</w:t>
      </w:r>
    </w:p>
    <w:p w:rsidR="006F0A8D" w:rsidRDefault="006F0A8D" w:rsidP="006F0A8D">
      <w:pPr>
        <w:spacing w:after="0"/>
        <w:jc w:val="both"/>
        <w:rPr>
          <w:rFonts w:ascii="Arial" w:hAnsi="Arial" w:cs="Arial"/>
          <w:color w:val="000000"/>
          <w:sz w:val="24"/>
          <w:szCs w:val="24"/>
        </w:rPr>
      </w:pPr>
    </w:p>
    <w:p w:rsidR="006F0A8D" w:rsidRDefault="009622F1" w:rsidP="006F0A8D">
      <w:pPr>
        <w:spacing w:after="0"/>
        <w:jc w:val="both"/>
        <w:rPr>
          <w:rFonts w:ascii="Arial" w:hAnsi="Arial" w:cs="Arial"/>
          <w:color w:val="000000"/>
          <w:sz w:val="24"/>
          <w:szCs w:val="24"/>
        </w:rPr>
      </w:pPr>
      <w:r>
        <w:rPr>
          <w:rFonts w:ascii="Arial" w:hAnsi="Arial" w:cs="Arial"/>
          <w:color w:val="000000"/>
          <w:sz w:val="24"/>
          <w:szCs w:val="24"/>
        </w:rPr>
        <w:t>October 17, 2022</w:t>
      </w:r>
    </w:p>
    <w:p w:rsidR="006F0A8D" w:rsidRPr="006F0A8D" w:rsidRDefault="006F0A8D" w:rsidP="006F0A8D">
      <w:pPr>
        <w:spacing w:after="0"/>
        <w:jc w:val="both"/>
        <w:rPr>
          <w:rFonts w:ascii="Arial" w:hAnsi="Arial" w:cs="Arial"/>
          <w:color w:val="000000"/>
          <w:sz w:val="24"/>
          <w:szCs w:val="24"/>
        </w:rPr>
      </w:pPr>
    </w:p>
    <w:p w:rsidR="006F0A8D" w:rsidRP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Dear</w:t>
      </w:r>
      <w:r w:rsidR="009622F1">
        <w:rPr>
          <w:rFonts w:ascii="Arial" w:hAnsi="Arial" w:cs="Arial"/>
          <w:color w:val="000000"/>
          <w:sz w:val="24"/>
          <w:szCs w:val="24"/>
        </w:rPr>
        <w:t xml:space="preserve"> Sirs</w:t>
      </w:r>
      <w:r w:rsidRPr="006F0A8D">
        <w:rPr>
          <w:rFonts w:ascii="Arial" w:hAnsi="Arial" w:cs="Arial"/>
          <w:color w:val="000000"/>
          <w:sz w:val="24"/>
          <w:szCs w:val="24"/>
        </w:rPr>
        <w:t xml:space="preserve">, </w:t>
      </w:r>
    </w:p>
    <w:p w:rsidR="006F0A8D" w:rsidRDefault="006F0A8D" w:rsidP="006F0A8D">
      <w:pPr>
        <w:pStyle w:val="Default"/>
        <w:jc w:val="both"/>
        <w:rPr>
          <w:rFonts w:ascii="Arial" w:hAnsi="Arial" w:cs="Arial"/>
        </w:rPr>
      </w:pPr>
      <w:r w:rsidRPr="006F0A8D">
        <w:rPr>
          <w:rFonts w:ascii="Arial" w:hAnsi="Arial" w:cs="Arial"/>
        </w:rPr>
        <w:t>We wish to submit an original research article entitled “</w:t>
      </w:r>
      <w:r w:rsidR="00E66258" w:rsidRPr="00E66258">
        <w:rPr>
          <w:rFonts w:ascii="Arial" w:hAnsi="Arial" w:cs="Arial"/>
          <w:b/>
          <w:bCs/>
        </w:rPr>
        <w:t>Implementing Technology Acceptance Model to Measure</w:t>
      </w:r>
      <w:r w:rsidR="00E66258">
        <w:rPr>
          <w:rFonts w:ascii="Arial" w:hAnsi="Arial" w:cs="Arial"/>
          <w:b/>
          <w:bCs/>
          <w:lang w:val="en-ID"/>
        </w:rPr>
        <w:t xml:space="preserve"> </w:t>
      </w:r>
      <w:r w:rsidR="00E66258" w:rsidRPr="00E66258">
        <w:rPr>
          <w:rFonts w:ascii="Arial" w:hAnsi="Arial" w:cs="Arial"/>
          <w:b/>
          <w:bCs/>
        </w:rPr>
        <w:t>ICT Usage by Smallholder Farmers</w:t>
      </w:r>
      <w:r w:rsidRPr="006F0A8D">
        <w:rPr>
          <w:rFonts w:ascii="Arial" w:hAnsi="Arial" w:cs="Arial"/>
        </w:rPr>
        <w:t xml:space="preserve">” for consideration by </w:t>
      </w:r>
      <w:r>
        <w:rPr>
          <w:rFonts w:ascii="Arial" w:hAnsi="Arial" w:cs="Arial"/>
          <w:lang w:val="en-US"/>
        </w:rPr>
        <w:t>SINERGI.</w:t>
      </w:r>
      <w:r w:rsidRPr="006F0A8D">
        <w:rPr>
          <w:rFonts w:ascii="Arial" w:hAnsi="Arial" w:cs="Arial"/>
        </w:rPr>
        <w:t xml:space="preserve"> </w:t>
      </w:r>
    </w:p>
    <w:p w:rsidR="006F0A8D" w:rsidRPr="006F0A8D" w:rsidRDefault="006F0A8D" w:rsidP="006F0A8D">
      <w:pPr>
        <w:pStyle w:val="Default"/>
        <w:jc w:val="both"/>
        <w:rPr>
          <w:rFonts w:ascii="Arial" w:hAnsi="Arial" w:cs="Arial"/>
        </w:rPr>
      </w:pPr>
    </w:p>
    <w:p w:rsid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We confirm that this work is original and has not been published elsewhere, nor is it currently under consideration for publication elsewhere.</w:t>
      </w:r>
    </w:p>
    <w:p w:rsidR="006F0A8D" w:rsidRPr="006F0A8D" w:rsidRDefault="006F0A8D" w:rsidP="006F0A8D">
      <w:pPr>
        <w:spacing w:after="0"/>
        <w:jc w:val="both"/>
        <w:rPr>
          <w:rFonts w:ascii="Arial" w:hAnsi="Arial" w:cs="Arial"/>
          <w:color w:val="000000"/>
          <w:sz w:val="24"/>
          <w:szCs w:val="24"/>
        </w:rPr>
      </w:pPr>
    </w:p>
    <w:p w:rsidR="006F0A8D" w:rsidRDefault="006F0A8D" w:rsidP="006F0A8D">
      <w:pPr>
        <w:pStyle w:val="Default"/>
        <w:jc w:val="both"/>
        <w:rPr>
          <w:rFonts w:ascii="Arial" w:hAnsi="Arial" w:cs="Arial"/>
        </w:rPr>
      </w:pPr>
      <w:r w:rsidRPr="006F0A8D">
        <w:rPr>
          <w:rFonts w:ascii="Arial" w:hAnsi="Arial" w:cs="Arial"/>
        </w:rPr>
        <w:t>In this paper, we report on / show that</w:t>
      </w:r>
      <w:r w:rsidR="00E36E2B">
        <w:rPr>
          <w:rFonts w:ascii="Arial" w:hAnsi="Arial" w:cs="Arial"/>
          <w:lang w:val="en-US"/>
        </w:rPr>
        <w:t>:</w:t>
      </w:r>
      <w:r w:rsidRPr="006F0A8D">
        <w:rPr>
          <w:rFonts w:ascii="Arial" w:hAnsi="Arial" w:cs="Arial"/>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283"/>
        <w:gridCol w:w="6262"/>
      </w:tblGrid>
      <w:tr w:rsidR="003A40DB" w:rsidRPr="00BD0DE8" w:rsidTr="0048082C">
        <w:tc>
          <w:tcPr>
            <w:tcW w:w="2494" w:type="dxa"/>
            <w:shd w:val="clear" w:color="auto" w:fill="auto"/>
          </w:tcPr>
          <w:p w:rsidR="003A40DB" w:rsidRPr="00BD0DE8" w:rsidRDefault="003A40DB" w:rsidP="0048082C">
            <w:pPr>
              <w:pStyle w:val="Default"/>
              <w:jc w:val="both"/>
              <w:rPr>
                <w:rFonts w:ascii="Arial" w:hAnsi="Arial" w:cs="Arial"/>
                <w:lang w:val="en-US"/>
              </w:rPr>
            </w:pPr>
            <w:r>
              <w:rPr>
                <w:rFonts w:ascii="Arial" w:hAnsi="Arial" w:cs="Arial"/>
                <w:lang w:val="en-US"/>
              </w:rPr>
              <w:t>Field</w:t>
            </w:r>
          </w:p>
        </w:tc>
        <w:tc>
          <w:tcPr>
            <w:tcW w:w="283" w:type="dxa"/>
            <w:shd w:val="clear" w:color="auto" w:fill="auto"/>
          </w:tcPr>
          <w:p w:rsidR="003A40DB" w:rsidRPr="00BD0DE8" w:rsidRDefault="003A40DB" w:rsidP="0048082C">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rsidR="003A40DB" w:rsidRPr="00785D64" w:rsidRDefault="008E6E34" w:rsidP="0048082C">
            <w:pPr>
              <w:pStyle w:val="Default"/>
              <w:jc w:val="both"/>
              <w:rPr>
                <w:rFonts w:ascii="Arial" w:hAnsi="Arial" w:cs="Arial"/>
                <w:lang w:val="en-ID"/>
              </w:rPr>
            </w:pPr>
            <w:r>
              <w:rPr>
                <w:rFonts w:ascii="Arial" w:hAnsi="Arial" w:cs="Arial"/>
                <w:lang w:val="en-ID"/>
              </w:rPr>
              <w:t>Electrical Engineering</w:t>
            </w:r>
          </w:p>
        </w:tc>
      </w:tr>
      <w:tr w:rsidR="006F0A8D" w:rsidRPr="00BD0DE8" w:rsidTr="00BD0DE8">
        <w:tc>
          <w:tcPr>
            <w:tcW w:w="2494" w:type="dxa"/>
            <w:shd w:val="clear" w:color="auto" w:fill="auto"/>
          </w:tcPr>
          <w:p w:rsidR="006F0A8D" w:rsidRPr="00BD0DE8" w:rsidRDefault="006F0A8D" w:rsidP="00BD0DE8">
            <w:pPr>
              <w:pStyle w:val="Default"/>
              <w:jc w:val="both"/>
              <w:rPr>
                <w:rFonts w:ascii="Arial" w:hAnsi="Arial" w:cs="Arial"/>
                <w:lang w:val="en-US"/>
              </w:rPr>
            </w:pPr>
            <w:r w:rsidRPr="00BD0DE8">
              <w:rPr>
                <w:rFonts w:ascii="Arial" w:hAnsi="Arial" w:cs="Arial"/>
                <w:lang w:val="en-US"/>
              </w:rPr>
              <w:t>Topic</w:t>
            </w:r>
          </w:p>
        </w:tc>
        <w:tc>
          <w:tcPr>
            <w:tcW w:w="283" w:type="dxa"/>
            <w:shd w:val="clear" w:color="auto" w:fill="auto"/>
          </w:tcPr>
          <w:p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rsidR="006F0A8D" w:rsidRPr="008E6E34" w:rsidRDefault="008E6E34" w:rsidP="00BD0DE8">
            <w:pPr>
              <w:pStyle w:val="Default"/>
              <w:jc w:val="both"/>
              <w:rPr>
                <w:rFonts w:ascii="Arial" w:hAnsi="Arial" w:cs="Arial"/>
                <w:lang w:val="en-ID"/>
              </w:rPr>
            </w:pPr>
            <w:r>
              <w:rPr>
                <w:rFonts w:ascii="Arial" w:hAnsi="Arial" w:cs="Arial"/>
                <w:lang w:val="en-ID"/>
              </w:rPr>
              <w:t>Telecommunication and Information Technology</w:t>
            </w:r>
          </w:p>
        </w:tc>
      </w:tr>
      <w:tr w:rsidR="006F0A8D" w:rsidRPr="00BD0DE8" w:rsidTr="00BD0DE8">
        <w:tc>
          <w:tcPr>
            <w:tcW w:w="2494" w:type="dxa"/>
            <w:shd w:val="clear" w:color="auto" w:fill="auto"/>
          </w:tcPr>
          <w:p w:rsidR="006F0A8D" w:rsidRPr="00BD0DE8" w:rsidRDefault="006F0A8D" w:rsidP="00BD0DE8">
            <w:pPr>
              <w:pStyle w:val="Default"/>
              <w:jc w:val="both"/>
              <w:rPr>
                <w:rFonts w:ascii="Arial" w:hAnsi="Arial" w:cs="Arial"/>
                <w:lang w:val="en-US"/>
              </w:rPr>
            </w:pPr>
            <w:r w:rsidRPr="00BD0DE8">
              <w:rPr>
                <w:rFonts w:ascii="Arial" w:hAnsi="Arial" w:cs="Arial"/>
                <w:lang w:val="en-US"/>
              </w:rPr>
              <w:t>Brief Background</w:t>
            </w:r>
          </w:p>
        </w:tc>
        <w:tc>
          <w:tcPr>
            <w:tcW w:w="283" w:type="dxa"/>
            <w:shd w:val="clear" w:color="auto" w:fill="auto"/>
          </w:tcPr>
          <w:p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rsidR="006F0A8D" w:rsidRPr="00785D64" w:rsidRDefault="00785D64" w:rsidP="00BD0DE8">
            <w:pPr>
              <w:pStyle w:val="Default"/>
              <w:jc w:val="both"/>
              <w:rPr>
                <w:rFonts w:ascii="Arial" w:hAnsi="Arial" w:cs="Arial"/>
                <w:lang w:val="en-ID"/>
              </w:rPr>
            </w:pPr>
            <w:r w:rsidRPr="00785D64">
              <w:rPr>
                <w:rFonts w:ascii="Arial" w:hAnsi="Arial" w:cs="Arial"/>
              </w:rPr>
              <w:t>Farming provides</w:t>
            </w:r>
            <w:r>
              <w:rPr>
                <w:rFonts w:ascii="Arial" w:hAnsi="Arial" w:cs="Arial"/>
                <w:lang w:val="en-ID"/>
              </w:rPr>
              <w:t xml:space="preserve"> </w:t>
            </w:r>
            <w:r w:rsidRPr="00785D64">
              <w:rPr>
                <w:rFonts w:ascii="Arial" w:hAnsi="Arial" w:cs="Arial"/>
              </w:rPr>
              <w:t>a living for 27.68 million people in Indonesia</w:t>
            </w:r>
            <w:r>
              <w:rPr>
                <w:rFonts w:ascii="Arial" w:hAnsi="Arial" w:cs="Arial"/>
                <w:lang w:val="en-ID"/>
              </w:rPr>
              <w:t>. However, t</w:t>
            </w:r>
            <w:r w:rsidRPr="00785D64">
              <w:rPr>
                <w:rFonts w:ascii="Arial" w:hAnsi="Arial" w:cs="Arial"/>
                <w:lang w:val="en-ID"/>
              </w:rPr>
              <w:t>he relationship between GDP growth and farmers’ welfare is not straightforward</w:t>
            </w:r>
            <w:r>
              <w:rPr>
                <w:rFonts w:ascii="Arial" w:hAnsi="Arial" w:cs="Arial"/>
                <w:lang w:val="en-ID"/>
              </w:rPr>
              <w:t>.</w:t>
            </w:r>
            <w:r w:rsidR="00576033">
              <w:rPr>
                <w:rFonts w:ascii="Arial" w:hAnsi="Arial" w:cs="Arial"/>
                <w:lang w:val="en-ID"/>
              </w:rPr>
              <w:t xml:space="preserve"> </w:t>
            </w:r>
            <w:r w:rsidR="00576033" w:rsidRPr="00576033">
              <w:rPr>
                <w:rFonts w:ascii="Arial" w:hAnsi="Arial" w:cs="Arial"/>
                <w:lang w:val="en-ID"/>
              </w:rPr>
              <w:t>The eradication of rural poverty becomes a challenging task due to the fact that agriculture is the principal source of income for 49.4% of rural</w:t>
            </w:r>
            <w:r w:rsidR="00A12920">
              <w:rPr>
                <w:rFonts w:ascii="Arial" w:hAnsi="Arial" w:cs="Arial"/>
                <w:lang w:val="en-ID"/>
              </w:rPr>
              <w:t xml:space="preserve"> </w:t>
            </w:r>
            <w:r w:rsidR="00576033" w:rsidRPr="00576033">
              <w:rPr>
                <w:rFonts w:ascii="Arial" w:hAnsi="Arial" w:cs="Arial"/>
                <w:lang w:val="en-ID"/>
              </w:rPr>
              <w:t>residents</w:t>
            </w:r>
            <w:r w:rsidR="00576033">
              <w:rPr>
                <w:rFonts w:ascii="Arial" w:hAnsi="Arial" w:cs="Arial"/>
                <w:lang w:val="en-ID"/>
              </w:rPr>
              <w:t>. F</w:t>
            </w:r>
            <w:r w:rsidR="00576033" w:rsidRPr="00576033">
              <w:rPr>
                <w:rFonts w:ascii="Arial" w:hAnsi="Arial" w:cs="Arial"/>
                <w:lang w:val="en-ID"/>
              </w:rPr>
              <w:t>armers' lack of independence contributes to their poor quality of life</w:t>
            </w:r>
            <w:r w:rsidR="00576033">
              <w:rPr>
                <w:rFonts w:ascii="Arial" w:hAnsi="Arial" w:cs="Arial"/>
                <w:lang w:val="en-ID"/>
              </w:rPr>
              <w:t xml:space="preserve">. </w:t>
            </w:r>
            <w:r w:rsidR="00576033" w:rsidRPr="00576033">
              <w:rPr>
                <w:rFonts w:ascii="Arial" w:hAnsi="Arial" w:cs="Arial"/>
                <w:lang w:val="en-ID"/>
              </w:rPr>
              <w:t xml:space="preserve">Malta [4] </w:t>
            </w:r>
            <w:r w:rsidR="00576033">
              <w:rPr>
                <w:rFonts w:ascii="Arial" w:hAnsi="Arial" w:cs="Arial"/>
                <w:lang w:val="en-ID"/>
              </w:rPr>
              <w:t xml:space="preserve">determined </w:t>
            </w:r>
            <w:r w:rsidR="00576033" w:rsidRPr="00576033">
              <w:rPr>
                <w:rFonts w:ascii="Arial" w:hAnsi="Arial" w:cs="Arial"/>
                <w:lang w:val="en-ID"/>
              </w:rPr>
              <w:t>one of the most influential elements in determining whether or not a farmer is autonomous is whether or not the farmer actively pursues information about farming and maintains interaction with other farmers, farmer groups, agricultural cooperatives, off-takers, and other individuals</w:t>
            </w:r>
            <w:r w:rsidR="00DC0601">
              <w:rPr>
                <w:rFonts w:ascii="Arial" w:hAnsi="Arial" w:cs="Arial"/>
                <w:lang w:val="en-ID"/>
              </w:rPr>
              <w:t xml:space="preserve">. </w:t>
            </w:r>
            <w:r w:rsidR="00A12920">
              <w:rPr>
                <w:rFonts w:ascii="Arial" w:hAnsi="Arial" w:cs="Arial"/>
                <w:lang w:val="en-ID"/>
              </w:rPr>
              <w:t>T</w:t>
            </w:r>
            <w:r w:rsidR="00DC0601" w:rsidRPr="00DC0601">
              <w:rPr>
                <w:rFonts w:ascii="Arial" w:hAnsi="Arial" w:cs="Arial"/>
                <w:lang w:val="en-ID"/>
              </w:rPr>
              <w:t xml:space="preserve">he application of </w:t>
            </w:r>
            <w:r w:rsidR="00A12920">
              <w:rPr>
                <w:rFonts w:ascii="Arial" w:hAnsi="Arial" w:cs="Arial"/>
                <w:lang w:val="en-ID"/>
              </w:rPr>
              <w:t>Information and Communication Technology (ICT)</w:t>
            </w:r>
            <w:r w:rsidR="00DC0601" w:rsidRPr="00DC0601">
              <w:rPr>
                <w:rFonts w:ascii="Arial" w:hAnsi="Arial" w:cs="Arial"/>
                <w:lang w:val="en-ID"/>
              </w:rPr>
              <w:t xml:space="preserve"> in agriculture has the potential to modernize and improve traditional farming practices</w:t>
            </w:r>
            <w:r w:rsidR="00DC0601">
              <w:rPr>
                <w:rFonts w:ascii="Arial" w:hAnsi="Arial" w:cs="Arial"/>
                <w:lang w:val="en-ID"/>
              </w:rPr>
              <w:t>.</w:t>
            </w:r>
          </w:p>
        </w:tc>
      </w:tr>
      <w:tr w:rsidR="006F0A8D" w:rsidRPr="00BD0DE8" w:rsidTr="00BD0DE8">
        <w:tc>
          <w:tcPr>
            <w:tcW w:w="2494" w:type="dxa"/>
            <w:shd w:val="clear" w:color="auto" w:fill="auto"/>
          </w:tcPr>
          <w:p w:rsidR="006F0A8D" w:rsidRPr="00BD0DE8" w:rsidRDefault="006F0A8D" w:rsidP="00BD0DE8">
            <w:pPr>
              <w:pStyle w:val="Default"/>
              <w:jc w:val="both"/>
              <w:rPr>
                <w:rFonts w:ascii="Arial" w:hAnsi="Arial" w:cs="Arial"/>
                <w:lang w:val="en-US"/>
              </w:rPr>
            </w:pPr>
            <w:r w:rsidRPr="00BD0DE8">
              <w:rPr>
                <w:rFonts w:ascii="Arial" w:hAnsi="Arial" w:cs="Arial"/>
                <w:lang w:val="en-US"/>
              </w:rPr>
              <w:t>Research Problem</w:t>
            </w:r>
          </w:p>
        </w:tc>
        <w:tc>
          <w:tcPr>
            <w:tcW w:w="283" w:type="dxa"/>
            <w:shd w:val="clear" w:color="auto" w:fill="auto"/>
          </w:tcPr>
          <w:p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rsidR="006F0A8D" w:rsidRPr="009E1691" w:rsidRDefault="009E1691" w:rsidP="00BD0DE8">
            <w:pPr>
              <w:pStyle w:val="Default"/>
              <w:jc w:val="both"/>
              <w:rPr>
                <w:rFonts w:ascii="Arial" w:hAnsi="Arial" w:cs="Arial"/>
                <w:lang w:val="en-ID"/>
              </w:rPr>
            </w:pPr>
            <w:r>
              <w:rPr>
                <w:rFonts w:ascii="Arial" w:hAnsi="Arial" w:cs="Arial"/>
                <w:lang w:val="en-ID"/>
              </w:rPr>
              <w:t>We sought to investigate the ICT adoption level by</w:t>
            </w:r>
            <w:r w:rsidR="00785D64" w:rsidRPr="00785D64">
              <w:rPr>
                <w:rFonts w:ascii="Arial" w:hAnsi="Arial" w:cs="Arial"/>
              </w:rPr>
              <w:t xml:space="preserve"> smallholder farmers </w:t>
            </w:r>
            <w:r>
              <w:rPr>
                <w:rFonts w:ascii="Arial" w:hAnsi="Arial" w:cs="Arial"/>
                <w:lang w:val="en-ID"/>
              </w:rPr>
              <w:t xml:space="preserve">in </w:t>
            </w:r>
            <w:r w:rsidRPr="00576033">
              <w:rPr>
                <w:rFonts w:ascii="Arial" w:hAnsi="Arial" w:cs="Arial"/>
                <w:lang w:val="en-ID"/>
              </w:rPr>
              <w:t>Beran Village, Cepoko Village, and Gentong Village, Ngawi Regency, East Java Province</w:t>
            </w:r>
          </w:p>
        </w:tc>
      </w:tr>
      <w:tr w:rsidR="006F0A8D" w:rsidRPr="00BD0DE8" w:rsidTr="00BD0DE8">
        <w:tc>
          <w:tcPr>
            <w:tcW w:w="2494" w:type="dxa"/>
            <w:shd w:val="clear" w:color="auto" w:fill="auto"/>
          </w:tcPr>
          <w:p w:rsidR="006F0A8D" w:rsidRPr="00BD0DE8" w:rsidRDefault="006F0A8D" w:rsidP="00BD0DE8">
            <w:pPr>
              <w:pStyle w:val="Default"/>
              <w:jc w:val="both"/>
              <w:rPr>
                <w:rFonts w:ascii="Arial" w:hAnsi="Arial" w:cs="Arial"/>
                <w:lang w:val="en-US"/>
              </w:rPr>
            </w:pPr>
            <w:r w:rsidRPr="00BD0DE8">
              <w:rPr>
                <w:rFonts w:ascii="Arial" w:hAnsi="Arial" w:cs="Arial"/>
                <w:lang w:val="en-US"/>
              </w:rPr>
              <w:t>Overview of Method</w:t>
            </w:r>
          </w:p>
        </w:tc>
        <w:tc>
          <w:tcPr>
            <w:tcW w:w="283" w:type="dxa"/>
            <w:shd w:val="clear" w:color="auto" w:fill="auto"/>
          </w:tcPr>
          <w:p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rsidR="006F0A8D" w:rsidRPr="000358EC" w:rsidRDefault="000358EC" w:rsidP="00BD0DE8">
            <w:pPr>
              <w:pStyle w:val="Default"/>
              <w:jc w:val="both"/>
              <w:rPr>
                <w:rFonts w:ascii="Arial" w:hAnsi="Arial" w:cs="Arial"/>
                <w:lang w:val="en-ID"/>
              </w:rPr>
            </w:pPr>
            <w:r w:rsidRPr="000358EC">
              <w:rPr>
                <w:rFonts w:ascii="Arial" w:hAnsi="Arial" w:cs="Arial"/>
              </w:rPr>
              <w:t xml:space="preserve">Technology Acceptance Model (TAM) is </w:t>
            </w:r>
            <w:r>
              <w:rPr>
                <w:rFonts w:ascii="Arial" w:hAnsi="Arial" w:cs="Arial"/>
                <w:lang w:val="en-ID"/>
              </w:rPr>
              <w:t>employed</w:t>
            </w:r>
            <w:r w:rsidRPr="000358EC">
              <w:rPr>
                <w:rFonts w:ascii="Arial" w:hAnsi="Arial" w:cs="Arial"/>
              </w:rPr>
              <w:t xml:space="preserve"> to investigate the utilization of ICT</w:t>
            </w:r>
            <w:r>
              <w:rPr>
                <w:rFonts w:ascii="Arial" w:hAnsi="Arial" w:cs="Arial"/>
                <w:lang w:val="en-ID"/>
              </w:rPr>
              <w:t xml:space="preserve">, </w:t>
            </w:r>
            <w:r w:rsidRPr="000358EC">
              <w:rPr>
                <w:rFonts w:ascii="Arial" w:hAnsi="Arial" w:cs="Arial"/>
                <w:lang w:val="en-ID"/>
              </w:rPr>
              <w:t>consist</w:t>
            </w:r>
            <w:r>
              <w:rPr>
                <w:rFonts w:ascii="Arial" w:hAnsi="Arial" w:cs="Arial"/>
                <w:lang w:val="en-ID"/>
              </w:rPr>
              <w:t>ing</w:t>
            </w:r>
            <w:r w:rsidRPr="000358EC">
              <w:rPr>
                <w:rFonts w:ascii="Arial" w:hAnsi="Arial" w:cs="Arial"/>
                <w:lang w:val="en-ID"/>
              </w:rPr>
              <w:t xml:space="preserve"> of perceived usefulness (PU) and perceived ease of use (PEU)</w:t>
            </w:r>
            <w:r>
              <w:rPr>
                <w:rFonts w:ascii="Arial" w:hAnsi="Arial" w:cs="Arial"/>
                <w:lang w:val="en-ID"/>
              </w:rPr>
              <w:t xml:space="preserve">. </w:t>
            </w:r>
            <w:r w:rsidRPr="000358EC">
              <w:rPr>
                <w:rFonts w:ascii="Arial" w:hAnsi="Arial" w:cs="Arial"/>
                <w:lang w:val="en-ID"/>
              </w:rPr>
              <w:t xml:space="preserve">This study uses quantitative descriptive methodology through </w:t>
            </w:r>
            <w:r w:rsidRPr="000358EC">
              <w:rPr>
                <w:rFonts w:ascii="Arial" w:hAnsi="Arial" w:cs="Arial"/>
                <w:lang w:val="en-ID"/>
              </w:rPr>
              <w:lastRenderedPageBreak/>
              <w:t>survey, questionnaires, interviews and data processing. The respondents consist of 53 farmers</w:t>
            </w:r>
            <w:r>
              <w:rPr>
                <w:rFonts w:ascii="Arial" w:hAnsi="Arial" w:cs="Arial"/>
                <w:lang w:val="en-ID"/>
              </w:rPr>
              <w:t xml:space="preserve"> </w:t>
            </w:r>
            <w:r w:rsidRPr="000358EC">
              <w:rPr>
                <w:rFonts w:ascii="Arial" w:hAnsi="Arial" w:cs="Arial"/>
                <w:lang w:val="en-ID"/>
              </w:rPr>
              <w:t>in Beran Village, Cepoko Village, and Gentong Village, Ngawi Regency, East Java Province</w:t>
            </w:r>
          </w:p>
        </w:tc>
      </w:tr>
      <w:tr w:rsidR="006F0A8D" w:rsidRPr="00BD0DE8" w:rsidTr="00BD0DE8">
        <w:tc>
          <w:tcPr>
            <w:tcW w:w="2494" w:type="dxa"/>
            <w:shd w:val="clear" w:color="auto" w:fill="auto"/>
          </w:tcPr>
          <w:p w:rsidR="006F0A8D" w:rsidRPr="00BD0DE8" w:rsidRDefault="006F0A8D" w:rsidP="00BD0DE8">
            <w:pPr>
              <w:pStyle w:val="Default"/>
              <w:jc w:val="both"/>
              <w:rPr>
                <w:rFonts w:ascii="Arial" w:hAnsi="Arial" w:cs="Arial"/>
                <w:lang w:val="en-US"/>
              </w:rPr>
            </w:pPr>
            <w:r w:rsidRPr="00BD0DE8">
              <w:rPr>
                <w:rFonts w:ascii="Arial" w:hAnsi="Arial" w:cs="Arial"/>
                <w:lang w:val="en-US"/>
              </w:rPr>
              <w:lastRenderedPageBreak/>
              <w:t>Significant finding</w:t>
            </w:r>
          </w:p>
        </w:tc>
        <w:tc>
          <w:tcPr>
            <w:tcW w:w="283" w:type="dxa"/>
            <w:shd w:val="clear" w:color="auto" w:fill="auto"/>
          </w:tcPr>
          <w:p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rsidR="006F0A8D" w:rsidRPr="00BD0DE8" w:rsidRDefault="00FF305E" w:rsidP="00FF305E">
            <w:pPr>
              <w:pStyle w:val="Default"/>
              <w:jc w:val="both"/>
              <w:rPr>
                <w:rFonts w:ascii="Arial" w:hAnsi="Arial" w:cs="Arial"/>
              </w:rPr>
            </w:pPr>
            <w:r w:rsidRPr="00FF305E">
              <w:rPr>
                <w:rFonts w:ascii="Arial" w:hAnsi="Arial" w:cs="Arial"/>
                <w:lang w:val="en-ID"/>
              </w:rPr>
              <w:t>ICT perceived usefulness was felt more important than perceived ease of use</w:t>
            </w:r>
            <w:r>
              <w:rPr>
                <w:rFonts w:ascii="Arial" w:hAnsi="Arial" w:cs="Arial"/>
                <w:lang w:val="en-ID"/>
              </w:rPr>
              <w:t xml:space="preserve"> </w:t>
            </w:r>
            <w:r w:rsidRPr="00FF305E">
              <w:rPr>
                <w:rFonts w:ascii="Arial" w:hAnsi="Arial" w:cs="Arial"/>
                <w:lang w:val="en-ID"/>
              </w:rPr>
              <w:t xml:space="preserve">in their daily activities. </w:t>
            </w:r>
            <w:r>
              <w:rPr>
                <w:rFonts w:ascii="Arial" w:hAnsi="Arial" w:cs="Arial"/>
                <w:lang w:val="en-ID"/>
              </w:rPr>
              <w:t>T</w:t>
            </w:r>
            <w:r w:rsidRPr="00FF305E">
              <w:rPr>
                <w:rFonts w:ascii="Arial" w:hAnsi="Arial" w:cs="Arial"/>
                <w:lang w:val="en-ID"/>
              </w:rPr>
              <w:t>his study recommends that the agriculture services development necessitates strategies to create ICT usefulness through smartphones. Such strategies will help increase the ICT effective adoption that will reduce information gaps</w:t>
            </w:r>
          </w:p>
        </w:tc>
      </w:tr>
    </w:tbl>
    <w:p w:rsidR="006F0A8D" w:rsidRDefault="006F0A8D" w:rsidP="006F0A8D">
      <w:pPr>
        <w:pStyle w:val="Default"/>
        <w:jc w:val="both"/>
        <w:rPr>
          <w:rFonts w:ascii="Arial" w:hAnsi="Arial" w:cs="Arial"/>
        </w:rPr>
      </w:pPr>
    </w:p>
    <w:p w:rsidR="006F0A8D" w:rsidRPr="006F0A8D" w:rsidRDefault="006F0A8D" w:rsidP="006F0A8D">
      <w:pPr>
        <w:pStyle w:val="Default"/>
        <w:rPr>
          <w:rFonts w:ascii="Arial" w:hAnsi="Arial" w:cs="Arial"/>
        </w:rPr>
      </w:pPr>
      <w:r w:rsidRPr="006F0A8D">
        <w:rPr>
          <w:rFonts w:ascii="Arial" w:hAnsi="Arial" w:cs="Arial"/>
        </w:rPr>
        <w:t xml:space="preserve">We have no conflicts of interest to disclose. </w:t>
      </w:r>
    </w:p>
    <w:p w:rsidR="006F0A8D" w:rsidRPr="006F0A8D" w:rsidRDefault="006F0A8D" w:rsidP="006F0A8D">
      <w:pPr>
        <w:pStyle w:val="Default"/>
        <w:rPr>
          <w:rFonts w:ascii="Arial" w:hAnsi="Arial" w:cs="Arial"/>
        </w:rPr>
      </w:pPr>
    </w:p>
    <w:p w:rsidR="006F0A8D" w:rsidRDefault="006F0A8D" w:rsidP="006F0A8D">
      <w:pPr>
        <w:spacing w:after="0"/>
        <w:rPr>
          <w:rFonts w:ascii="Arial" w:hAnsi="Arial" w:cs="Arial"/>
          <w:color w:val="000000"/>
          <w:sz w:val="24"/>
          <w:szCs w:val="24"/>
        </w:rPr>
      </w:pPr>
      <w:r w:rsidRPr="006F0A8D">
        <w:rPr>
          <w:rFonts w:ascii="Arial" w:hAnsi="Arial" w:cs="Arial"/>
          <w:color w:val="000000"/>
          <w:sz w:val="24"/>
          <w:szCs w:val="24"/>
        </w:rPr>
        <w:t xml:space="preserve">Thank you for your consideration of this manuscript. </w:t>
      </w:r>
    </w:p>
    <w:p w:rsidR="006F0A8D" w:rsidRPr="006F0A8D" w:rsidRDefault="006F0A8D" w:rsidP="006F0A8D">
      <w:pPr>
        <w:spacing w:after="0"/>
        <w:rPr>
          <w:rFonts w:ascii="Arial" w:hAnsi="Arial" w:cs="Arial"/>
          <w:color w:val="000000"/>
          <w:sz w:val="24"/>
          <w:szCs w:val="24"/>
        </w:rPr>
      </w:pPr>
    </w:p>
    <w:p w:rsidR="006F0A8D" w:rsidRPr="006F0A8D" w:rsidRDefault="006F0A8D" w:rsidP="006F0A8D">
      <w:pPr>
        <w:spacing w:after="0"/>
        <w:rPr>
          <w:rFonts w:ascii="Arial" w:hAnsi="Arial" w:cs="Arial"/>
          <w:color w:val="000000"/>
          <w:sz w:val="24"/>
          <w:szCs w:val="24"/>
        </w:rPr>
      </w:pPr>
      <w:r w:rsidRPr="006F0A8D">
        <w:rPr>
          <w:rFonts w:ascii="Arial" w:hAnsi="Arial" w:cs="Arial"/>
          <w:color w:val="000000"/>
          <w:sz w:val="24"/>
          <w:szCs w:val="24"/>
        </w:rPr>
        <w:t>Sincerely,</w:t>
      </w:r>
    </w:p>
    <w:p w:rsidR="006F0A8D" w:rsidRPr="006F0A8D" w:rsidRDefault="009622F1" w:rsidP="006F0A8D">
      <w:pPr>
        <w:spacing w:after="0"/>
        <w:rPr>
          <w:rFonts w:ascii="Arial" w:hAnsi="Arial" w:cs="Arial"/>
          <w:sz w:val="24"/>
          <w:szCs w:val="24"/>
        </w:rPr>
      </w:pPr>
      <w:r w:rsidRPr="009622F1">
        <w:rPr>
          <w:rFonts w:ascii="Arial" w:hAnsi="Arial" w:cs="Arial"/>
          <w:color w:val="000000"/>
          <w:sz w:val="24"/>
          <w:szCs w:val="24"/>
        </w:rPr>
        <w:t>Agus Trihandoyo</w:t>
      </w:r>
    </w:p>
    <w:p w:rsidR="00B372A6" w:rsidRPr="006F0A8D" w:rsidRDefault="00B372A6" w:rsidP="006F0A8D">
      <w:pPr>
        <w:autoSpaceDE w:val="0"/>
        <w:autoSpaceDN w:val="0"/>
        <w:adjustRightInd w:val="0"/>
        <w:spacing w:after="0" w:line="240" w:lineRule="auto"/>
        <w:jc w:val="both"/>
        <w:rPr>
          <w:rFonts w:ascii="Arial" w:hAnsi="Arial" w:cs="Arial"/>
          <w:color w:val="000000"/>
          <w:sz w:val="24"/>
          <w:szCs w:val="24"/>
          <w:lang w:val="id-ID" w:eastAsia="id-ID"/>
        </w:rPr>
      </w:pPr>
    </w:p>
    <w:p w:rsidR="0019240C" w:rsidRPr="006F0A8D" w:rsidRDefault="0019240C" w:rsidP="006F0A8D">
      <w:pPr>
        <w:autoSpaceDE w:val="0"/>
        <w:autoSpaceDN w:val="0"/>
        <w:adjustRightInd w:val="0"/>
        <w:spacing w:after="0" w:line="240" w:lineRule="auto"/>
        <w:jc w:val="both"/>
        <w:rPr>
          <w:rFonts w:ascii="Arial" w:hAnsi="Arial" w:cs="Arial"/>
          <w:color w:val="000000"/>
          <w:sz w:val="24"/>
          <w:szCs w:val="24"/>
          <w:lang w:val="id-ID" w:eastAsia="id-ID"/>
        </w:rPr>
      </w:pPr>
    </w:p>
    <w:p w:rsidR="0019240C" w:rsidRPr="006F0A8D" w:rsidRDefault="0019240C" w:rsidP="006F0A8D">
      <w:pPr>
        <w:autoSpaceDE w:val="0"/>
        <w:autoSpaceDN w:val="0"/>
        <w:adjustRightInd w:val="0"/>
        <w:spacing w:after="0" w:line="240" w:lineRule="auto"/>
        <w:jc w:val="both"/>
        <w:rPr>
          <w:rFonts w:ascii="Arial" w:hAnsi="Arial" w:cs="Arial"/>
          <w:sz w:val="24"/>
          <w:szCs w:val="24"/>
          <w:lang w:val="id-ID" w:eastAsia="id-ID"/>
        </w:rPr>
      </w:pPr>
    </w:p>
    <w:p w:rsidR="00B372A6" w:rsidRDefault="00F06991" w:rsidP="006F0A8D">
      <w:pPr>
        <w:autoSpaceDE w:val="0"/>
        <w:autoSpaceDN w:val="0"/>
        <w:adjustRightInd w:val="0"/>
        <w:spacing w:after="0" w:line="240" w:lineRule="auto"/>
        <w:jc w:val="both"/>
        <w:rPr>
          <w:rFonts w:ascii="Arial" w:hAnsi="Arial" w:cs="Arial"/>
          <w:color w:val="000000"/>
          <w:sz w:val="24"/>
          <w:szCs w:val="24"/>
          <w:lang w:val="id-ID" w:eastAsia="id-ID"/>
        </w:rPr>
      </w:pPr>
      <w:r w:rsidRPr="006F0A8D">
        <w:rPr>
          <w:rFonts w:ascii="Arial" w:hAnsi="Arial" w:cs="Arial"/>
          <w:color w:val="000000"/>
          <w:sz w:val="24"/>
          <w:szCs w:val="24"/>
          <w:lang w:val="id-ID" w:eastAsia="id-ID"/>
        </w:rPr>
        <w:t>______________________________</w:t>
      </w:r>
    </w:p>
    <w:p w:rsidR="00CD4A8B" w:rsidRDefault="00CD4A8B" w:rsidP="006F0A8D">
      <w:pPr>
        <w:autoSpaceDE w:val="0"/>
        <w:autoSpaceDN w:val="0"/>
        <w:adjustRightInd w:val="0"/>
        <w:spacing w:after="0" w:line="240" w:lineRule="auto"/>
        <w:jc w:val="both"/>
        <w:rPr>
          <w:rFonts w:ascii="Arial" w:hAnsi="Arial" w:cs="Arial"/>
          <w:color w:val="000000"/>
          <w:sz w:val="24"/>
          <w:szCs w:val="24"/>
          <w:lang w:val="id-ID" w:eastAsia="id-ID"/>
        </w:rPr>
      </w:pPr>
    </w:p>
    <w:p w:rsidR="00CD4A8B" w:rsidRDefault="00CD4A8B" w:rsidP="006F0A8D">
      <w:pPr>
        <w:autoSpaceDE w:val="0"/>
        <w:autoSpaceDN w:val="0"/>
        <w:adjustRightInd w:val="0"/>
        <w:spacing w:after="0" w:line="240" w:lineRule="auto"/>
        <w:jc w:val="both"/>
        <w:rPr>
          <w:rFonts w:ascii="Arial" w:hAnsi="Arial" w:cs="Arial"/>
          <w:color w:val="000000"/>
          <w:sz w:val="24"/>
          <w:szCs w:val="24"/>
          <w:lang w:val="id-ID" w:eastAsia="id-ID"/>
        </w:rPr>
      </w:pPr>
    </w:p>
    <w:p w:rsidR="006F5043" w:rsidRDefault="00CD4A8B" w:rsidP="006F5043">
      <w:pPr>
        <w:autoSpaceDE w:val="0"/>
        <w:autoSpaceDN w:val="0"/>
        <w:adjustRightInd w:val="0"/>
        <w:spacing w:after="0" w:line="240" w:lineRule="auto"/>
        <w:jc w:val="center"/>
        <w:rPr>
          <w:rFonts w:ascii="Arial" w:hAnsi="Arial" w:cs="Arial"/>
          <w:b/>
          <w:bCs/>
          <w:color w:val="000000"/>
          <w:sz w:val="28"/>
          <w:szCs w:val="28"/>
          <w:lang w:eastAsia="id-ID"/>
        </w:rPr>
      </w:pPr>
      <w:r>
        <w:rPr>
          <w:rFonts w:ascii="Arial" w:hAnsi="Arial" w:cs="Arial"/>
          <w:color w:val="000000"/>
          <w:sz w:val="24"/>
          <w:szCs w:val="24"/>
          <w:lang w:val="id-ID" w:eastAsia="id-ID"/>
        </w:rPr>
        <w:br w:type="page"/>
      </w:r>
      <w:r w:rsidR="006F5043">
        <w:rPr>
          <w:rFonts w:ascii="Arial" w:hAnsi="Arial" w:cs="Arial"/>
          <w:b/>
          <w:bCs/>
          <w:color w:val="000000"/>
          <w:sz w:val="28"/>
          <w:szCs w:val="28"/>
          <w:lang w:eastAsia="id-ID"/>
        </w:rPr>
        <w:lastRenderedPageBreak/>
        <w:t>AUTHORSHIP STATEMENT</w:t>
      </w:r>
    </w:p>
    <w:p w:rsidR="006F5043" w:rsidRDefault="006F5043" w:rsidP="006F5043">
      <w:pPr>
        <w:autoSpaceDE w:val="0"/>
        <w:autoSpaceDN w:val="0"/>
        <w:adjustRightInd w:val="0"/>
        <w:spacing w:after="0" w:line="240" w:lineRule="auto"/>
        <w:jc w:val="center"/>
        <w:rPr>
          <w:rFonts w:ascii="Arial" w:hAnsi="Arial" w:cs="Arial"/>
          <w:sz w:val="24"/>
          <w:szCs w:val="24"/>
          <w:lang w:eastAsia="id-ID"/>
        </w:rPr>
      </w:pPr>
    </w:p>
    <w:p w:rsidR="006F5043" w:rsidRDefault="006F5043" w:rsidP="006F5043">
      <w:pPr>
        <w:pStyle w:val="Default"/>
        <w:jc w:val="both"/>
        <w:rPr>
          <w:rFonts w:ascii="Arial" w:hAnsi="Arial" w:cs="Arial"/>
        </w:rPr>
      </w:pPr>
      <w:r w:rsidRPr="006F0A8D">
        <w:rPr>
          <w:rFonts w:ascii="Arial" w:hAnsi="Arial" w:cs="Arial"/>
        </w:rPr>
        <w:t>I/We wish to submit an original research article entitled “[</w:t>
      </w:r>
      <w:r w:rsidRPr="00CF4D8E">
        <w:rPr>
          <w:rFonts w:ascii="Arial" w:hAnsi="Arial" w:cs="Arial"/>
          <w:b/>
          <w:i/>
        </w:rPr>
        <w:t>title of article</w:t>
      </w:r>
      <w:r w:rsidRPr="006F0A8D">
        <w:rPr>
          <w:rFonts w:ascii="Arial" w:hAnsi="Arial" w:cs="Arial"/>
        </w:rPr>
        <w:t xml:space="preserve">]” for consideration by </w:t>
      </w:r>
      <w:r>
        <w:rPr>
          <w:rFonts w:ascii="Arial" w:hAnsi="Arial" w:cs="Arial"/>
          <w:lang w:val="en-US"/>
        </w:rPr>
        <w:t>SINERGI.</w:t>
      </w:r>
      <w:r w:rsidRPr="006F0A8D">
        <w:rPr>
          <w:rFonts w:ascii="Arial" w:hAnsi="Arial" w:cs="Arial"/>
        </w:rPr>
        <w:t xml:space="preserve"> </w:t>
      </w:r>
    </w:p>
    <w:p w:rsidR="00FF305E" w:rsidRDefault="00FF305E" w:rsidP="00FF305E">
      <w:pPr>
        <w:autoSpaceDE w:val="0"/>
        <w:autoSpaceDN w:val="0"/>
        <w:adjustRightInd w:val="0"/>
        <w:spacing w:after="0" w:line="240" w:lineRule="auto"/>
        <w:rPr>
          <w:rFonts w:ascii="Arial" w:hAnsi="Arial" w:cs="Arial"/>
          <w:sz w:val="24"/>
          <w:szCs w:val="24"/>
          <w:lang w:eastAsia="id-ID"/>
        </w:rPr>
      </w:pPr>
    </w:p>
    <w:p w:rsidR="006F5043" w:rsidRDefault="006F5043" w:rsidP="00FF305E">
      <w:pPr>
        <w:autoSpaceDE w:val="0"/>
        <w:autoSpaceDN w:val="0"/>
        <w:adjustRightInd w:val="0"/>
        <w:spacing w:after="0" w:line="240" w:lineRule="auto"/>
        <w:rPr>
          <w:rFonts w:ascii="Arial" w:hAnsi="Arial" w:cs="Arial"/>
          <w:sz w:val="24"/>
          <w:szCs w:val="24"/>
          <w:lang w:eastAsia="id-ID"/>
        </w:rPr>
      </w:pPr>
      <w:r w:rsidRPr="006F5043">
        <w:rPr>
          <w:rFonts w:ascii="Arial" w:hAnsi="Arial" w:cs="Arial"/>
          <w:sz w:val="24"/>
          <w:szCs w:val="24"/>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rsidR="006F5043" w:rsidRDefault="006F5043" w:rsidP="006F0A8D">
      <w:pPr>
        <w:autoSpaceDE w:val="0"/>
        <w:autoSpaceDN w:val="0"/>
        <w:adjustRightInd w:val="0"/>
        <w:spacing w:after="0" w:line="240" w:lineRule="auto"/>
        <w:jc w:val="both"/>
        <w:rPr>
          <w:rFonts w:ascii="Arial" w:hAnsi="Arial" w:cs="Arial"/>
          <w:color w:val="000000"/>
          <w:sz w:val="24"/>
          <w:szCs w:val="24"/>
          <w:lang w:val="id-ID"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288"/>
        <w:gridCol w:w="5734"/>
      </w:tblGrid>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1</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Pr="00BD0DE8" w:rsidRDefault="009622F1" w:rsidP="00BD0DE8">
            <w:pPr>
              <w:autoSpaceDE w:val="0"/>
              <w:autoSpaceDN w:val="0"/>
              <w:adjustRightInd w:val="0"/>
              <w:spacing w:after="0" w:line="240" w:lineRule="auto"/>
              <w:jc w:val="both"/>
              <w:rPr>
                <w:rFonts w:ascii="Arial" w:hAnsi="Arial" w:cs="Arial"/>
                <w:color w:val="000000"/>
                <w:sz w:val="24"/>
                <w:szCs w:val="24"/>
                <w:lang w:eastAsia="id-ID"/>
              </w:rPr>
            </w:pPr>
            <w:r w:rsidRPr="009622F1">
              <w:rPr>
                <w:rFonts w:ascii="Arial" w:hAnsi="Arial" w:cs="Arial"/>
                <w:color w:val="000000"/>
                <w:sz w:val="24"/>
                <w:szCs w:val="24"/>
                <w:lang w:eastAsia="id-ID"/>
              </w:rPr>
              <w:t>Agus Trihandoyo</w:t>
            </w: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Pr="00BD0DE8" w:rsidRDefault="009622F1"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Institut Teknologi dan Bisnis Bank Rakyat Indonesia</w:t>
            </w: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Pr="00BD0DE8" w:rsidRDefault="009622F1"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agus.trihandoyo@bri-institute.ac.id</w:t>
            </w: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2</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Pr="00BD0DE8" w:rsidRDefault="00E66258"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Satya Arisena Hendrawan</w:t>
            </w: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Pr="00BD0DE8" w:rsidRDefault="009622F1" w:rsidP="00BD0DE8">
            <w:pPr>
              <w:autoSpaceDE w:val="0"/>
              <w:autoSpaceDN w:val="0"/>
              <w:adjustRightInd w:val="0"/>
              <w:spacing w:after="0" w:line="240" w:lineRule="auto"/>
              <w:jc w:val="both"/>
              <w:rPr>
                <w:rFonts w:ascii="Arial" w:hAnsi="Arial" w:cs="Arial"/>
                <w:color w:val="000000"/>
                <w:sz w:val="24"/>
                <w:szCs w:val="24"/>
                <w:lang w:eastAsia="id-ID"/>
              </w:rPr>
            </w:pPr>
            <w:r w:rsidRPr="009622F1">
              <w:rPr>
                <w:rFonts w:ascii="Arial" w:hAnsi="Arial" w:cs="Arial"/>
                <w:color w:val="000000"/>
                <w:sz w:val="24"/>
                <w:szCs w:val="24"/>
                <w:lang w:eastAsia="id-ID"/>
              </w:rPr>
              <w:t>Institut Teknologi dan Bisnis Bank Rakyat Indonesia</w:t>
            </w: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Pr="00BD0DE8" w:rsidRDefault="00E66258" w:rsidP="00BD0DE8">
            <w:pPr>
              <w:autoSpaceDE w:val="0"/>
              <w:autoSpaceDN w:val="0"/>
              <w:adjustRightInd w:val="0"/>
              <w:spacing w:after="0" w:line="240" w:lineRule="auto"/>
              <w:jc w:val="both"/>
              <w:rPr>
                <w:rFonts w:ascii="Arial" w:hAnsi="Arial" w:cs="Arial"/>
                <w:color w:val="000000"/>
                <w:sz w:val="24"/>
                <w:szCs w:val="24"/>
                <w:lang w:eastAsia="id-ID"/>
              </w:rPr>
            </w:pPr>
            <w:r w:rsidRPr="00E66258">
              <w:rPr>
                <w:rFonts w:ascii="Arial" w:hAnsi="Arial" w:cs="Arial"/>
                <w:sz w:val="24"/>
                <w:szCs w:val="24"/>
                <w:lang w:eastAsia="id-ID"/>
              </w:rPr>
              <w:t>arisenahendrawan@bri-institute.ac.id</w:t>
            </w: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3</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Pr="00BD0DE8" w:rsidRDefault="00E66258"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Dana Santoso Saroso</w:t>
            </w: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Pr="00BD0DE8" w:rsidRDefault="009622F1" w:rsidP="00BD0DE8">
            <w:pPr>
              <w:autoSpaceDE w:val="0"/>
              <w:autoSpaceDN w:val="0"/>
              <w:adjustRightInd w:val="0"/>
              <w:spacing w:after="0" w:line="240" w:lineRule="auto"/>
              <w:jc w:val="both"/>
              <w:rPr>
                <w:rFonts w:ascii="Arial" w:hAnsi="Arial" w:cs="Arial"/>
                <w:color w:val="000000"/>
                <w:sz w:val="24"/>
                <w:szCs w:val="24"/>
                <w:lang w:eastAsia="id-ID"/>
              </w:rPr>
            </w:pPr>
            <w:r w:rsidRPr="009622F1">
              <w:rPr>
                <w:rFonts w:ascii="Arial" w:hAnsi="Arial" w:cs="Arial"/>
                <w:color w:val="000000"/>
                <w:sz w:val="24"/>
                <w:szCs w:val="24"/>
                <w:lang w:eastAsia="id-ID"/>
              </w:rPr>
              <w:t>Institut Teknologi dan Bisnis Bank Rakyat Indonesia</w:t>
            </w: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Pr="00BD0DE8" w:rsidRDefault="00E66258" w:rsidP="00BD0DE8">
            <w:pPr>
              <w:autoSpaceDE w:val="0"/>
              <w:autoSpaceDN w:val="0"/>
              <w:adjustRightInd w:val="0"/>
              <w:spacing w:after="0" w:line="240" w:lineRule="auto"/>
              <w:jc w:val="both"/>
              <w:rPr>
                <w:rFonts w:ascii="Arial" w:hAnsi="Arial" w:cs="Arial"/>
                <w:color w:val="000000"/>
                <w:sz w:val="24"/>
                <w:szCs w:val="24"/>
                <w:lang w:eastAsia="id-ID"/>
              </w:rPr>
            </w:pPr>
            <w:r w:rsidRPr="00E66258">
              <w:rPr>
                <w:rFonts w:ascii="Arial" w:hAnsi="Arial" w:cs="Arial"/>
                <w:color w:val="000000"/>
                <w:sz w:val="24"/>
                <w:szCs w:val="24"/>
                <w:lang w:eastAsia="id-ID"/>
              </w:rPr>
              <w:t>dana.s.saroso@bri-institute.ac.id</w:t>
            </w: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4</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bl>
    <w:p w:rsidR="006F5043" w:rsidRDefault="006F5043" w:rsidP="006F0A8D">
      <w:pPr>
        <w:autoSpaceDE w:val="0"/>
        <w:autoSpaceDN w:val="0"/>
        <w:adjustRightInd w:val="0"/>
        <w:spacing w:after="0" w:line="240" w:lineRule="auto"/>
        <w:jc w:val="both"/>
        <w:rPr>
          <w:rFonts w:ascii="Arial" w:hAnsi="Arial" w:cs="Arial"/>
          <w:color w:val="000000"/>
          <w:sz w:val="24"/>
          <w:szCs w:val="24"/>
          <w:lang w:eastAsia="id-ID"/>
        </w:rPr>
      </w:pPr>
    </w:p>
    <w:p w:rsidR="00B83B1B" w:rsidRDefault="00B83B1B" w:rsidP="00B83B1B">
      <w:pPr>
        <w:autoSpaceDE w:val="0"/>
        <w:autoSpaceDN w:val="0"/>
        <w:adjustRightInd w:val="0"/>
        <w:spacing w:after="0" w:line="240" w:lineRule="auto"/>
        <w:jc w:val="center"/>
        <w:rPr>
          <w:rFonts w:ascii="Arial" w:hAnsi="Arial" w:cs="Arial"/>
          <w:b/>
          <w:bCs/>
          <w:color w:val="000000"/>
          <w:sz w:val="28"/>
          <w:szCs w:val="28"/>
          <w:lang w:eastAsia="id-ID"/>
        </w:rPr>
      </w:pPr>
      <w:r>
        <w:rPr>
          <w:rFonts w:ascii="Arial" w:hAnsi="Arial" w:cs="Arial"/>
          <w:color w:val="000000"/>
          <w:sz w:val="24"/>
          <w:szCs w:val="24"/>
          <w:lang w:eastAsia="id-ID"/>
        </w:rPr>
        <w:br w:type="page"/>
      </w:r>
      <w:r>
        <w:rPr>
          <w:rFonts w:ascii="Arial" w:hAnsi="Arial" w:cs="Arial"/>
          <w:b/>
          <w:bCs/>
          <w:color w:val="000000"/>
          <w:sz w:val="28"/>
          <w:szCs w:val="28"/>
          <w:lang w:eastAsia="id-ID"/>
        </w:rPr>
        <w:lastRenderedPageBreak/>
        <w:t>POTENTIAL REVIEWERS</w:t>
      </w:r>
    </w:p>
    <w:p w:rsidR="00B83B1B" w:rsidRDefault="00B83B1B" w:rsidP="006F0A8D">
      <w:pPr>
        <w:autoSpaceDE w:val="0"/>
        <w:autoSpaceDN w:val="0"/>
        <w:adjustRightInd w:val="0"/>
        <w:spacing w:after="0" w:line="240" w:lineRule="auto"/>
        <w:jc w:val="both"/>
        <w:rPr>
          <w:rFonts w:ascii="Arial" w:hAnsi="Arial" w:cs="Arial"/>
          <w:color w:val="000000"/>
          <w:sz w:val="24"/>
          <w:szCs w:val="24"/>
          <w:lang w:eastAsia="id-ID"/>
        </w:rPr>
      </w:pPr>
    </w:p>
    <w:p w:rsidR="00B83B1B" w:rsidRDefault="00E3000B" w:rsidP="006F0A8D">
      <w:pPr>
        <w:autoSpaceDE w:val="0"/>
        <w:autoSpaceDN w:val="0"/>
        <w:adjustRightInd w:val="0"/>
        <w:spacing w:after="0" w:line="240" w:lineRule="auto"/>
        <w:jc w:val="both"/>
        <w:rPr>
          <w:rFonts w:ascii="Arial" w:hAnsi="Arial" w:cs="Arial"/>
          <w:color w:val="000000"/>
          <w:sz w:val="24"/>
          <w:szCs w:val="24"/>
          <w:lang w:eastAsia="id-ID"/>
        </w:rPr>
      </w:pPr>
      <w:r w:rsidRPr="00E3000B">
        <w:rPr>
          <w:rFonts w:ascii="Arial" w:hAnsi="Arial" w:cs="Arial"/>
          <w:color w:val="000000"/>
          <w:sz w:val="24"/>
          <w:szCs w:val="24"/>
          <w:lang w:eastAsia="id-ID"/>
        </w:rPr>
        <w:t xml:space="preserve">Please submit 3 (three) potential reviewers </w:t>
      </w:r>
      <w:r w:rsidR="009105CA">
        <w:rPr>
          <w:rFonts w:ascii="Arial" w:hAnsi="Arial" w:cs="Arial"/>
          <w:color w:val="000000"/>
          <w:sz w:val="24"/>
          <w:szCs w:val="24"/>
          <w:lang w:eastAsia="id-ID"/>
        </w:rPr>
        <w:t>(</w:t>
      </w:r>
      <w:r w:rsidR="009105CA" w:rsidRPr="009105CA">
        <w:rPr>
          <w:rFonts w:ascii="Arial" w:hAnsi="Arial" w:cs="Arial"/>
          <w:i/>
          <w:color w:val="000000"/>
          <w:sz w:val="24"/>
          <w:szCs w:val="24"/>
          <w:lang w:eastAsia="id-ID"/>
        </w:rPr>
        <w:t>that have not listed in SINERGI</w:t>
      </w:r>
      <w:r w:rsidR="009105CA">
        <w:rPr>
          <w:rFonts w:ascii="Arial" w:hAnsi="Arial" w:cs="Arial"/>
          <w:color w:val="000000"/>
          <w:sz w:val="24"/>
          <w:szCs w:val="24"/>
          <w:lang w:eastAsia="id-ID"/>
        </w:rPr>
        <w:t xml:space="preserve">) </w:t>
      </w:r>
      <w:r w:rsidRPr="00E3000B">
        <w:rPr>
          <w:rFonts w:ascii="Arial" w:hAnsi="Arial" w:cs="Arial"/>
          <w:color w:val="000000"/>
          <w:sz w:val="24"/>
          <w:szCs w:val="24"/>
          <w:lang w:eastAsia="id-ID"/>
        </w:rPr>
        <w:t xml:space="preserve">to speed up the review process that </w:t>
      </w:r>
      <w:r w:rsidR="008B367F">
        <w:rPr>
          <w:rFonts w:ascii="Arial" w:hAnsi="Arial" w:cs="Arial"/>
          <w:color w:val="000000"/>
          <w:sz w:val="24"/>
          <w:szCs w:val="24"/>
          <w:lang w:eastAsia="id-ID"/>
        </w:rPr>
        <w:t>competent</w:t>
      </w:r>
      <w:r w:rsidRPr="00E3000B">
        <w:rPr>
          <w:rFonts w:ascii="Arial" w:hAnsi="Arial" w:cs="Arial"/>
          <w:color w:val="000000"/>
          <w:sz w:val="24"/>
          <w:szCs w:val="24"/>
          <w:lang w:eastAsia="id-ID"/>
        </w:rPr>
        <w:t xml:space="preserve"> for the topic and has a good reputation in that area.</w:t>
      </w:r>
    </w:p>
    <w:p w:rsidR="00CF4D8E" w:rsidRDefault="00CF4D8E" w:rsidP="006F0A8D">
      <w:pPr>
        <w:autoSpaceDE w:val="0"/>
        <w:autoSpaceDN w:val="0"/>
        <w:adjustRightInd w:val="0"/>
        <w:spacing w:after="0" w:line="240" w:lineRule="auto"/>
        <w:jc w:val="both"/>
        <w:rPr>
          <w:rFonts w:ascii="Arial" w:hAnsi="Arial" w:cs="Arial"/>
          <w:color w:val="000000"/>
          <w:sz w:val="24"/>
          <w:szCs w:val="24"/>
          <w:lang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288"/>
        <w:gridCol w:w="5703"/>
      </w:tblGrid>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1</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2</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3</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CF4D8E" w:rsidRPr="00BD0DE8" w:rsidTr="00BD0DE8">
        <w:tc>
          <w:tcPr>
            <w:tcW w:w="308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bl>
    <w:p w:rsidR="00CF4D8E" w:rsidRPr="006F5043" w:rsidRDefault="00CF4D8E" w:rsidP="006F0A8D">
      <w:pPr>
        <w:autoSpaceDE w:val="0"/>
        <w:autoSpaceDN w:val="0"/>
        <w:adjustRightInd w:val="0"/>
        <w:spacing w:after="0" w:line="240" w:lineRule="auto"/>
        <w:jc w:val="both"/>
        <w:rPr>
          <w:rFonts w:ascii="Arial" w:hAnsi="Arial" w:cs="Arial"/>
          <w:color w:val="000000"/>
          <w:sz w:val="24"/>
          <w:szCs w:val="24"/>
          <w:lang w:eastAsia="id-ID"/>
        </w:rPr>
      </w:pPr>
    </w:p>
    <w:sectPr w:rsidR="00CF4D8E" w:rsidRPr="006F5043" w:rsidSect="006E7A94">
      <w:headerReference w:type="default" r:id="rId7"/>
      <w:footerReference w:type="default" r:id="rId8"/>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120C" w:rsidRDefault="00F3120C" w:rsidP="006E7A94">
      <w:pPr>
        <w:spacing w:after="0" w:line="240" w:lineRule="auto"/>
      </w:pPr>
      <w:r>
        <w:separator/>
      </w:r>
    </w:p>
  </w:endnote>
  <w:endnote w:type="continuationSeparator" w:id="0">
    <w:p w:rsidR="00F3120C" w:rsidRDefault="00F3120C" w:rsidP="006E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0197" w:rsidRPr="00B372A6" w:rsidRDefault="00410197" w:rsidP="00410197">
    <w:pPr>
      <w:pBdr>
        <w:top w:val="single" w:sz="4" w:space="1" w:color="auto"/>
      </w:pBdr>
      <w:spacing w:before="120" w:after="0"/>
      <w:rPr>
        <w:rFonts w:ascii="Arial" w:hAnsi="Arial" w:cs="Arial"/>
        <w:color w:val="111111"/>
        <w:sz w:val="20"/>
        <w:szCs w:val="20"/>
        <w:shd w:val="clear" w:color="auto" w:fill="FBFBF3"/>
      </w:rPr>
    </w:pPr>
    <w:r w:rsidRPr="00B372A6">
      <w:rPr>
        <w:rStyle w:val="Strong"/>
        <w:rFonts w:ascii="Arial" w:hAnsi="Arial" w:cs="Arial"/>
        <w:color w:val="111111"/>
        <w:sz w:val="20"/>
        <w:szCs w:val="20"/>
        <w:shd w:val="clear" w:color="auto" w:fill="FBFBF3"/>
      </w:rPr>
      <w:t xml:space="preserve">SINERGI </w:t>
    </w:r>
  </w:p>
  <w:p w:rsidR="00410197" w:rsidRPr="00410197" w:rsidRDefault="00410197" w:rsidP="00410197">
    <w:pPr>
      <w:pBdr>
        <w:top w:val="single" w:sz="4" w:space="1" w:color="auto"/>
      </w:pBdr>
      <w:spacing w:after="0"/>
      <w:rPr>
        <w:rFonts w:ascii="Arial" w:hAnsi="Arial" w:cs="Arial"/>
        <w:color w:val="111111"/>
        <w:sz w:val="20"/>
        <w:szCs w:val="20"/>
        <w:shd w:val="clear" w:color="auto" w:fill="FBFBF3"/>
      </w:rPr>
    </w:pPr>
    <w:r w:rsidRPr="00410197">
      <w:rPr>
        <w:rFonts w:ascii="Arial" w:hAnsi="Arial" w:cs="Arial"/>
        <w:color w:val="111111"/>
        <w:sz w:val="20"/>
        <w:szCs w:val="20"/>
        <w:shd w:val="clear" w:color="auto" w:fill="FBFBF3"/>
      </w:rPr>
      <w:t>Universitas Mercu Buana</w:t>
    </w:r>
    <w:r w:rsidRPr="00410197">
      <w:rPr>
        <w:rFonts w:ascii="Arial" w:hAnsi="Arial" w:cs="Arial"/>
        <w:color w:val="111111"/>
        <w:sz w:val="20"/>
        <w:szCs w:val="20"/>
      </w:rPr>
      <w:br/>
    </w:r>
    <w:r w:rsidRPr="00410197">
      <w:rPr>
        <w:rFonts w:ascii="Arial" w:hAnsi="Arial" w:cs="Arial"/>
        <w:color w:val="111111"/>
        <w:sz w:val="20"/>
        <w:szCs w:val="20"/>
        <w:shd w:val="clear" w:color="auto" w:fill="FBFBF3"/>
      </w:rPr>
      <w:t>p-ISSN: 1410-2331</w:t>
    </w:r>
    <w:r>
      <w:rPr>
        <w:rFonts w:ascii="Arial" w:hAnsi="Arial" w:cs="Arial"/>
        <w:color w:val="111111"/>
        <w:sz w:val="20"/>
        <w:szCs w:val="20"/>
        <w:shd w:val="clear" w:color="auto" w:fill="FBFBF3"/>
      </w:rPr>
      <w:t xml:space="preserve">; </w:t>
    </w:r>
    <w:r w:rsidRPr="00410197">
      <w:rPr>
        <w:rFonts w:ascii="Arial" w:hAnsi="Arial" w:cs="Arial"/>
        <w:color w:val="111111"/>
        <w:sz w:val="20"/>
        <w:szCs w:val="20"/>
        <w:shd w:val="clear" w:color="auto" w:fill="FBFBF3"/>
      </w:rPr>
      <w:t>e-ISSN: 2460-1217</w:t>
    </w:r>
    <w:r w:rsidRPr="00410197">
      <w:rPr>
        <w:rFonts w:ascii="Arial" w:hAnsi="Arial" w:cs="Arial"/>
        <w:color w:val="111111"/>
        <w:sz w:val="20"/>
        <w:szCs w:val="20"/>
      </w:rPr>
      <w:br/>
    </w:r>
    <w:hyperlink r:id="rId1" w:history="1">
      <w:r w:rsidRPr="00410197">
        <w:rPr>
          <w:rStyle w:val="Hyperlink"/>
          <w:rFonts w:ascii="Arial" w:hAnsi="Arial" w:cs="Arial"/>
          <w:sz w:val="20"/>
          <w:szCs w:val="20"/>
          <w:shd w:val="clear" w:color="auto" w:fill="FBFBF3"/>
        </w:rPr>
        <w:t>http://publikasi.mercubuana.ac.id/index.php/sinergi</w:t>
      </w:r>
    </w:hyperlink>
  </w:p>
  <w:p w:rsidR="00410197" w:rsidRDefault="00410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120C" w:rsidRDefault="00F3120C" w:rsidP="006E7A94">
      <w:pPr>
        <w:spacing w:after="0" w:line="240" w:lineRule="auto"/>
      </w:pPr>
      <w:r>
        <w:separator/>
      </w:r>
    </w:p>
  </w:footnote>
  <w:footnote w:type="continuationSeparator" w:id="0">
    <w:p w:rsidR="00F3120C" w:rsidRDefault="00F3120C" w:rsidP="006E7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3421"/>
      <w:gridCol w:w="5606"/>
    </w:tblGrid>
    <w:tr w:rsidR="006E7A94" w:rsidRPr="00704B10" w:rsidTr="00704B10">
      <w:tc>
        <w:tcPr>
          <w:tcW w:w="4675" w:type="dxa"/>
          <w:shd w:val="clear" w:color="auto" w:fill="auto"/>
        </w:tcPr>
        <w:p w:rsidR="006E7A94" w:rsidRPr="001667E2" w:rsidRDefault="00807F51" w:rsidP="006E7A94">
          <w:pPr>
            <w:pStyle w:val="Header"/>
          </w:pPr>
          <w:r w:rsidRPr="00997D36">
            <w:rPr>
              <w:noProof/>
            </w:rPr>
            <w:drawing>
              <wp:inline distT="0" distB="0" distL="0" distR="0">
                <wp:extent cx="1035685" cy="89344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685" cy="893445"/>
                        </a:xfrm>
                        <a:prstGeom prst="rect">
                          <a:avLst/>
                        </a:prstGeom>
                        <a:noFill/>
                        <a:ln>
                          <a:noFill/>
                        </a:ln>
                      </pic:spPr>
                    </pic:pic>
                  </a:graphicData>
                </a:graphic>
              </wp:inline>
            </w:drawing>
          </w:r>
        </w:p>
      </w:tc>
      <w:tc>
        <w:tcPr>
          <w:tcW w:w="4675" w:type="dxa"/>
          <w:tcBorders>
            <w:bottom w:val="single" w:sz="4" w:space="0" w:color="auto"/>
          </w:tcBorders>
          <w:shd w:val="clear" w:color="auto" w:fill="auto"/>
        </w:tcPr>
        <w:p w:rsidR="006E7A94" w:rsidRPr="00704B10" w:rsidRDefault="006E7A94" w:rsidP="001667E2">
          <w:pPr>
            <w:pStyle w:val="Header"/>
            <w:jc w:val="right"/>
            <w:rPr>
              <w:rFonts w:ascii="Arial" w:hAnsi="Arial" w:cs="Arial"/>
              <w:color w:val="111111"/>
              <w:sz w:val="24"/>
              <w:szCs w:val="24"/>
              <w:shd w:val="clear" w:color="auto" w:fill="FBFBF3"/>
            </w:rPr>
          </w:pPr>
          <w:r w:rsidRPr="00704B10">
            <w:rPr>
              <w:rStyle w:val="Strong"/>
              <w:rFonts w:ascii="Arial" w:hAnsi="Arial" w:cs="Arial"/>
              <w:color w:val="111111"/>
              <w:sz w:val="72"/>
              <w:szCs w:val="72"/>
              <w:shd w:val="clear" w:color="auto" w:fill="FBFBF3"/>
            </w:rPr>
            <w:t>SINERGI</w:t>
          </w:r>
          <w:r w:rsidRPr="00704B10">
            <w:rPr>
              <w:rFonts w:ascii="Arial" w:hAnsi="Arial" w:cs="Arial"/>
              <w:i/>
              <w:color w:val="111111"/>
              <w:sz w:val="72"/>
              <w:szCs w:val="72"/>
            </w:rPr>
            <w:br/>
          </w:r>
          <w:r w:rsidRPr="00704B10">
            <w:rPr>
              <w:rFonts w:ascii="Arial" w:hAnsi="Arial" w:cs="Arial"/>
              <w:color w:val="111111"/>
              <w:sz w:val="24"/>
              <w:szCs w:val="24"/>
              <w:shd w:val="clear" w:color="auto" w:fill="FBFBF3"/>
            </w:rPr>
            <w:t>Universitas Mercu Buana</w:t>
          </w:r>
        </w:p>
        <w:p w:rsidR="006E7A94" w:rsidRPr="00704B10" w:rsidRDefault="006E7A94" w:rsidP="001667E2">
          <w:pPr>
            <w:pStyle w:val="Header"/>
            <w:spacing w:after="120"/>
            <w:jc w:val="right"/>
            <w:rPr>
              <w:sz w:val="28"/>
              <w:szCs w:val="28"/>
            </w:rPr>
          </w:pPr>
          <w:r w:rsidRPr="00704B10">
            <w:rPr>
              <w:rFonts w:ascii="Arial" w:hAnsi="Arial" w:cs="Arial"/>
              <w:color w:val="111111"/>
              <w:sz w:val="24"/>
              <w:szCs w:val="24"/>
            </w:rPr>
            <w:t>http://publikasi.mercubuana.ac.id/index.php/sinergi</w:t>
          </w:r>
        </w:p>
      </w:tc>
    </w:tr>
  </w:tbl>
  <w:p w:rsidR="006E7A94" w:rsidRPr="006E7A94" w:rsidRDefault="006E7A94" w:rsidP="006E7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57C33"/>
    <w:multiLevelType w:val="hybridMultilevel"/>
    <w:tmpl w:val="FDDC89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2960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MTE0MLQ0MjW1MDBW0lEKTi0uzszPAykwqgUAUrzKqywAAAA="/>
  </w:docVars>
  <w:rsids>
    <w:rsidRoot w:val="00F47C61"/>
    <w:rsid w:val="00024D94"/>
    <w:rsid w:val="000358EC"/>
    <w:rsid w:val="000652EB"/>
    <w:rsid w:val="000C7A40"/>
    <w:rsid w:val="000D7BAB"/>
    <w:rsid w:val="00133187"/>
    <w:rsid w:val="001667E2"/>
    <w:rsid w:val="0019240C"/>
    <w:rsid w:val="001A1900"/>
    <w:rsid w:val="001E6214"/>
    <w:rsid w:val="001F0BBB"/>
    <w:rsid w:val="001F4F1E"/>
    <w:rsid w:val="00226D88"/>
    <w:rsid w:val="002600DD"/>
    <w:rsid w:val="002B16B2"/>
    <w:rsid w:val="00331DFB"/>
    <w:rsid w:val="003A40DB"/>
    <w:rsid w:val="003C1B5F"/>
    <w:rsid w:val="00410197"/>
    <w:rsid w:val="0046144C"/>
    <w:rsid w:val="0048082C"/>
    <w:rsid w:val="004E6002"/>
    <w:rsid w:val="004F3971"/>
    <w:rsid w:val="004F487C"/>
    <w:rsid w:val="005135C7"/>
    <w:rsid w:val="00576033"/>
    <w:rsid w:val="006E7A94"/>
    <w:rsid w:val="006F0A8D"/>
    <w:rsid w:val="006F5043"/>
    <w:rsid w:val="00704B10"/>
    <w:rsid w:val="00785D64"/>
    <w:rsid w:val="007C10B7"/>
    <w:rsid w:val="00807F51"/>
    <w:rsid w:val="00813CA3"/>
    <w:rsid w:val="00883515"/>
    <w:rsid w:val="00895949"/>
    <w:rsid w:val="008B367F"/>
    <w:rsid w:val="008E6E34"/>
    <w:rsid w:val="009105CA"/>
    <w:rsid w:val="009622F1"/>
    <w:rsid w:val="00962B9C"/>
    <w:rsid w:val="009E1691"/>
    <w:rsid w:val="00A12920"/>
    <w:rsid w:val="00A17E3B"/>
    <w:rsid w:val="00AA1522"/>
    <w:rsid w:val="00AB555D"/>
    <w:rsid w:val="00B372A6"/>
    <w:rsid w:val="00B66C7B"/>
    <w:rsid w:val="00B83B1B"/>
    <w:rsid w:val="00BA5D8D"/>
    <w:rsid w:val="00BD0DE8"/>
    <w:rsid w:val="00CD4A8B"/>
    <w:rsid w:val="00CF4D8E"/>
    <w:rsid w:val="00D70972"/>
    <w:rsid w:val="00DC0601"/>
    <w:rsid w:val="00E3000B"/>
    <w:rsid w:val="00E36E2B"/>
    <w:rsid w:val="00E66258"/>
    <w:rsid w:val="00F06991"/>
    <w:rsid w:val="00F3120C"/>
    <w:rsid w:val="00F47C61"/>
    <w:rsid w:val="00F95D3A"/>
    <w:rsid w:val="00FB5B4F"/>
    <w:rsid w:val="00FF3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15:docId w15:val="{3A33640A-2C90-0E46-902D-9686E12C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5682785687324810045gmail-m7422047155519926482gmail-il">
    <w:name w:val="m_-5682785687324810045gmail-m_7422047155519926482gmail-il"/>
    <w:basedOn w:val="DefaultParagraphFont"/>
    <w:rsid w:val="00F47C61"/>
  </w:style>
  <w:style w:type="character" w:customStyle="1" w:styleId="il">
    <w:name w:val="il"/>
    <w:basedOn w:val="DefaultParagraphFont"/>
    <w:rsid w:val="00F47C61"/>
  </w:style>
  <w:style w:type="character" w:styleId="Hyperlink">
    <w:name w:val="Hyperlink"/>
    <w:uiPriority w:val="99"/>
    <w:unhideWhenUsed/>
    <w:rsid w:val="00F47C61"/>
    <w:rPr>
      <w:color w:val="0000FF"/>
      <w:u w:val="single"/>
    </w:rPr>
  </w:style>
  <w:style w:type="character" w:styleId="Strong">
    <w:name w:val="Strong"/>
    <w:uiPriority w:val="22"/>
    <w:qFormat/>
    <w:rsid w:val="006E7A94"/>
    <w:rPr>
      <w:b/>
      <w:bCs/>
    </w:rPr>
  </w:style>
  <w:style w:type="character" w:styleId="UnresolvedMention">
    <w:name w:val="Unresolved Mention"/>
    <w:uiPriority w:val="99"/>
    <w:semiHidden/>
    <w:unhideWhenUsed/>
    <w:rsid w:val="006E7A94"/>
    <w:rPr>
      <w:color w:val="605E5C"/>
      <w:shd w:val="clear" w:color="auto" w:fill="E1DFDD"/>
    </w:rPr>
  </w:style>
  <w:style w:type="paragraph" w:styleId="Header">
    <w:name w:val="header"/>
    <w:basedOn w:val="Normal"/>
    <w:link w:val="HeaderChar"/>
    <w:uiPriority w:val="99"/>
    <w:unhideWhenUsed/>
    <w:rsid w:val="006E7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A94"/>
  </w:style>
  <w:style w:type="paragraph" w:styleId="Footer">
    <w:name w:val="footer"/>
    <w:basedOn w:val="Normal"/>
    <w:link w:val="FooterChar"/>
    <w:uiPriority w:val="99"/>
    <w:unhideWhenUsed/>
    <w:rsid w:val="006E7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A94"/>
  </w:style>
  <w:style w:type="table" w:styleId="TableGrid">
    <w:name w:val="Table Grid"/>
    <w:basedOn w:val="TableNormal"/>
    <w:uiPriority w:val="39"/>
    <w:rsid w:val="006E7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7BAB"/>
    <w:pPr>
      <w:autoSpaceDE w:val="0"/>
      <w:autoSpaceDN w:val="0"/>
      <w:adjustRightInd w:val="0"/>
    </w:pPr>
    <w:rPr>
      <w:rFonts w:ascii="Times New Roman" w:hAnsi="Times New Roman"/>
      <w:color w:val="000000"/>
      <w:sz w:val="24"/>
      <w:szCs w:val="24"/>
      <w:lang w:val="id-ID"/>
    </w:rPr>
  </w:style>
  <w:style w:type="paragraph" w:customStyle="1" w:styleId="StyleAuthorBold">
    <w:name w:val="Style Author + Bold"/>
    <w:basedOn w:val="Normal"/>
    <w:rsid w:val="004E6002"/>
    <w:pPr>
      <w:spacing w:before="240" w:after="40" w:line="240" w:lineRule="auto"/>
      <w:jc w:val="center"/>
    </w:pPr>
    <w:rPr>
      <w:rFonts w:ascii="Times New Roman" w:eastAsia="SimSun" w:hAnsi="Times New Roman"/>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837">
      <w:bodyDiv w:val="1"/>
      <w:marLeft w:val="0"/>
      <w:marRight w:val="0"/>
      <w:marTop w:val="0"/>
      <w:marBottom w:val="0"/>
      <w:divBdr>
        <w:top w:val="none" w:sz="0" w:space="0" w:color="auto"/>
        <w:left w:val="none" w:sz="0" w:space="0" w:color="auto"/>
        <w:bottom w:val="none" w:sz="0" w:space="0" w:color="auto"/>
        <w:right w:val="none" w:sz="0" w:space="0" w:color="auto"/>
      </w:divBdr>
      <w:divsChild>
        <w:div w:id="203253928">
          <w:marLeft w:val="0"/>
          <w:marRight w:val="0"/>
          <w:marTop w:val="0"/>
          <w:marBottom w:val="0"/>
          <w:divBdr>
            <w:top w:val="none" w:sz="0" w:space="0" w:color="auto"/>
            <w:left w:val="none" w:sz="0" w:space="0" w:color="auto"/>
            <w:bottom w:val="none" w:sz="0" w:space="0" w:color="auto"/>
            <w:right w:val="none" w:sz="0" w:space="0" w:color="auto"/>
          </w:divBdr>
        </w:div>
        <w:div w:id="344551737">
          <w:marLeft w:val="0"/>
          <w:marRight w:val="0"/>
          <w:marTop w:val="0"/>
          <w:marBottom w:val="0"/>
          <w:divBdr>
            <w:top w:val="none" w:sz="0" w:space="0" w:color="auto"/>
            <w:left w:val="none" w:sz="0" w:space="0" w:color="auto"/>
            <w:bottom w:val="none" w:sz="0" w:space="0" w:color="auto"/>
            <w:right w:val="none" w:sz="0" w:space="0" w:color="auto"/>
          </w:divBdr>
        </w:div>
        <w:div w:id="536820088">
          <w:marLeft w:val="0"/>
          <w:marRight w:val="0"/>
          <w:marTop w:val="0"/>
          <w:marBottom w:val="0"/>
          <w:divBdr>
            <w:top w:val="none" w:sz="0" w:space="0" w:color="auto"/>
            <w:left w:val="none" w:sz="0" w:space="0" w:color="auto"/>
            <w:bottom w:val="none" w:sz="0" w:space="0" w:color="auto"/>
            <w:right w:val="none" w:sz="0" w:space="0" w:color="auto"/>
          </w:divBdr>
        </w:div>
        <w:div w:id="989822274">
          <w:marLeft w:val="0"/>
          <w:marRight w:val="0"/>
          <w:marTop w:val="0"/>
          <w:marBottom w:val="0"/>
          <w:divBdr>
            <w:top w:val="none" w:sz="0" w:space="0" w:color="auto"/>
            <w:left w:val="none" w:sz="0" w:space="0" w:color="auto"/>
            <w:bottom w:val="none" w:sz="0" w:space="0" w:color="auto"/>
            <w:right w:val="none" w:sz="0" w:space="0" w:color="auto"/>
          </w:divBdr>
        </w:div>
        <w:div w:id="1039279133">
          <w:marLeft w:val="0"/>
          <w:marRight w:val="0"/>
          <w:marTop w:val="0"/>
          <w:marBottom w:val="0"/>
          <w:divBdr>
            <w:top w:val="none" w:sz="0" w:space="0" w:color="auto"/>
            <w:left w:val="none" w:sz="0" w:space="0" w:color="auto"/>
            <w:bottom w:val="none" w:sz="0" w:space="0" w:color="auto"/>
            <w:right w:val="none" w:sz="0" w:space="0" w:color="auto"/>
          </w:divBdr>
        </w:div>
        <w:div w:id="1485976359">
          <w:marLeft w:val="0"/>
          <w:marRight w:val="0"/>
          <w:marTop w:val="0"/>
          <w:marBottom w:val="0"/>
          <w:divBdr>
            <w:top w:val="none" w:sz="0" w:space="0" w:color="auto"/>
            <w:left w:val="none" w:sz="0" w:space="0" w:color="auto"/>
            <w:bottom w:val="none" w:sz="0" w:space="0" w:color="auto"/>
            <w:right w:val="none" w:sz="0" w:space="0" w:color="auto"/>
          </w:divBdr>
          <w:divsChild>
            <w:div w:id="1272400820">
              <w:marLeft w:val="0"/>
              <w:marRight w:val="0"/>
              <w:marTop w:val="0"/>
              <w:marBottom w:val="0"/>
              <w:divBdr>
                <w:top w:val="none" w:sz="0" w:space="0" w:color="auto"/>
                <w:left w:val="none" w:sz="0" w:space="0" w:color="auto"/>
                <w:bottom w:val="none" w:sz="0" w:space="0" w:color="auto"/>
                <w:right w:val="none" w:sz="0" w:space="0" w:color="auto"/>
              </w:divBdr>
            </w:div>
            <w:div w:id="1832063790">
              <w:marLeft w:val="0"/>
              <w:marRight w:val="0"/>
              <w:marTop w:val="0"/>
              <w:marBottom w:val="0"/>
              <w:divBdr>
                <w:top w:val="none" w:sz="0" w:space="0" w:color="auto"/>
                <w:left w:val="none" w:sz="0" w:space="0" w:color="auto"/>
                <w:bottom w:val="none" w:sz="0" w:space="0" w:color="auto"/>
                <w:right w:val="none" w:sz="0" w:space="0" w:color="auto"/>
              </w:divBdr>
            </w:div>
            <w:div w:id="1989820029">
              <w:marLeft w:val="0"/>
              <w:marRight w:val="0"/>
              <w:marTop w:val="0"/>
              <w:marBottom w:val="0"/>
              <w:divBdr>
                <w:top w:val="none" w:sz="0" w:space="0" w:color="auto"/>
                <w:left w:val="none" w:sz="0" w:space="0" w:color="auto"/>
                <w:bottom w:val="none" w:sz="0" w:space="0" w:color="auto"/>
                <w:right w:val="none" w:sz="0" w:space="0" w:color="auto"/>
              </w:divBdr>
              <w:divsChild>
                <w:div w:id="505708286">
                  <w:marLeft w:val="0"/>
                  <w:marRight w:val="0"/>
                  <w:marTop w:val="0"/>
                  <w:marBottom w:val="0"/>
                  <w:divBdr>
                    <w:top w:val="none" w:sz="0" w:space="0" w:color="auto"/>
                    <w:left w:val="none" w:sz="0" w:space="0" w:color="auto"/>
                    <w:bottom w:val="none" w:sz="0" w:space="0" w:color="auto"/>
                    <w:right w:val="none" w:sz="0" w:space="0" w:color="auto"/>
                  </w:divBdr>
                </w:div>
                <w:div w:id="16916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6321">
          <w:marLeft w:val="0"/>
          <w:marRight w:val="0"/>
          <w:marTop w:val="0"/>
          <w:marBottom w:val="0"/>
          <w:divBdr>
            <w:top w:val="none" w:sz="0" w:space="0" w:color="auto"/>
            <w:left w:val="none" w:sz="0" w:space="0" w:color="auto"/>
            <w:bottom w:val="none" w:sz="0" w:space="0" w:color="auto"/>
            <w:right w:val="none" w:sz="0" w:space="0" w:color="auto"/>
          </w:divBdr>
        </w:div>
        <w:div w:id="1565292219">
          <w:marLeft w:val="0"/>
          <w:marRight w:val="0"/>
          <w:marTop w:val="0"/>
          <w:marBottom w:val="0"/>
          <w:divBdr>
            <w:top w:val="none" w:sz="0" w:space="0" w:color="auto"/>
            <w:left w:val="none" w:sz="0" w:space="0" w:color="auto"/>
            <w:bottom w:val="none" w:sz="0" w:space="0" w:color="auto"/>
            <w:right w:val="none" w:sz="0" w:space="0" w:color="auto"/>
          </w:divBdr>
          <w:divsChild>
            <w:div w:id="187109429">
              <w:marLeft w:val="0"/>
              <w:marRight w:val="0"/>
              <w:marTop w:val="0"/>
              <w:marBottom w:val="0"/>
              <w:divBdr>
                <w:top w:val="none" w:sz="0" w:space="0" w:color="auto"/>
                <w:left w:val="none" w:sz="0" w:space="0" w:color="auto"/>
                <w:bottom w:val="none" w:sz="0" w:space="0" w:color="auto"/>
                <w:right w:val="none" w:sz="0" w:space="0" w:color="auto"/>
              </w:divBdr>
              <w:divsChild>
                <w:div w:id="1883131309">
                  <w:marLeft w:val="0"/>
                  <w:marRight w:val="0"/>
                  <w:marTop w:val="0"/>
                  <w:marBottom w:val="0"/>
                  <w:divBdr>
                    <w:top w:val="none" w:sz="0" w:space="0" w:color="auto"/>
                    <w:left w:val="none" w:sz="0" w:space="0" w:color="auto"/>
                    <w:bottom w:val="none" w:sz="0" w:space="0" w:color="auto"/>
                    <w:right w:val="none" w:sz="0" w:space="0" w:color="auto"/>
                  </w:divBdr>
                  <w:divsChild>
                    <w:div w:id="397096216">
                      <w:marLeft w:val="0"/>
                      <w:marRight w:val="0"/>
                      <w:marTop w:val="0"/>
                      <w:marBottom w:val="0"/>
                      <w:divBdr>
                        <w:top w:val="none" w:sz="0" w:space="0" w:color="auto"/>
                        <w:left w:val="none" w:sz="0" w:space="0" w:color="auto"/>
                        <w:bottom w:val="none" w:sz="0" w:space="0" w:color="auto"/>
                        <w:right w:val="none" w:sz="0" w:space="0" w:color="auto"/>
                      </w:divBdr>
                      <w:divsChild>
                        <w:div w:id="1410229212">
                          <w:marLeft w:val="0"/>
                          <w:marRight w:val="0"/>
                          <w:marTop w:val="0"/>
                          <w:marBottom w:val="0"/>
                          <w:divBdr>
                            <w:top w:val="none" w:sz="0" w:space="0" w:color="auto"/>
                            <w:left w:val="none" w:sz="0" w:space="0" w:color="auto"/>
                            <w:bottom w:val="none" w:sz="0" w:space="0" w:color="auto"/>
                            <w:right w:val="none" w:sz="0" w:space="0" w:color="auto"/>
                          </w:divBdr>
                          <w:divsChild>
                            <w:div w:id="920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Links>
    <vt:vector size="6" baseType="variant">
      <vt:variant>
        <vt:i4>2818163</vt:i4>
      </vt:variant>
      <vt:variant>
        <vt:i4>0</vt:i4>
      </vt:variant>
      <vt:variant>
        <vt:i4>0</vt:i4>
      </vt:variant>
      <vt:variant>
        <vt:i4>5</vt:i4>
      </vt:variant>
      <vt:variant>
        <vt:lpwstr>http://publikasi.mercubuana.ac.id/index.php/sinergi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dc:creator>
  <cp:keywords/>
  <dc:description/>
  <cp:lastModifiedBy>Dana S. Saroso</cp:lastModifiedBy>
  <cp:revision>2</cp:revision>
  <dcterms:created xsi:type="dcterms:W3CDTF">2022-10-18T07:45:00Z</dcterms:created>
  <dcterms:modified xsi:type="dcterms:W3CDTF">2022-10-18T07:45:00Z</dcterms:modified>
</cp:coreProperties>
</file>