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2"/>
        <w:gridCol w:w="786"/>
      </w:tblGrid>
      <w:tr w:rsidR="00D95081" w:rsidRPr="00263644" w:rsidTr="00263644">
        <w:tc>
          <w:tcPr>
            <w:tcW w:w="9039" w:type="dxa"/>
            <w:shd w:val="clear" w:color="auto" w:fill="auto"/>
          </w:tcPr>
          <w:p w:rsidR="00D95081" w:rsidRPr="0053372A" w:rsidRDefault="00E714A6" w:rsidP="0053372A">
            <w:pPr>
              <w:pStyle w:val="Title"/>
              <w:jc w:val="left"/>
              <w:rPr>
                <w:rFonts w:ascii="Arial" w:hAnsi="Arial" w:cs="Arial"/>
                <w:szCs w:val="28"/>
                <w:lang w:val="en-US"/>
              </w:rPr>
            </w:pPr>
            <w:r w:rsidRPr="00E714A6">
              <w:rPr>
                <w:rFonts w:ascii="Arial" w:hAnsi="Arial" w:cs="Arial"/>
              </w:rPr>
              <w:t>Application of Capacity Spectrum Method                                          (CSM) for Non-Symmetric</w:t>
            </w:r>
            <w:r w:rsidR="0053372A">
              <w:rPr>
                <w:rFonts w:ascii="Arial" w:hAnsi="Arial" w:cs="Arial"/>
                <w:lang w:val="en-US"/>
              </w:rPr>
              <w:t xml:space="preserve">al </w:t>
            </w:r>
            <w:r w:rsidRPr="00E714A6">
              <w:rPr>
                <w:rFonts w:ascii="Arial" w:hAnsi="Arial" w:cs="Arial"/>
              </w:rPr>
              <w:t>Reinforced Concrete</w:t>
            </w:r>
            <w:r w:rsidR="0053372A">
              <w:rPr>
                <w:rFonts w:ascii="Arial" w:hAnsi="Arial" w:cs="Arial"/>
                <w:lang w:val="en-US"/>
              </w:rPr>
              <w:t xml:space="preserve"> High Rise Buildings (as a Tool for Seismic Design)</w:t>
            </w:r>
          </w:p>
        </w:tc>
        <w:tc>
          <w:tcPr>
            <w:tcW w:w="249" w:type="dxa"/>
            <w:shd w:val="clear" w:color="auto" w:fill="auto"/>
            <w:vAlign w:val="center"/>
          </w:tcPr>
          <w:p w:rsidR="00D95081" w:rsidRPr="00263644" w:rsidRDefault="00C04A7B" w:rsidP="00D95081">
            <w:pPr>
              <w:pStyle w:val="Title"/>
              <w:rPr>
                <w:rFonts w:ascii="Arial" w:hAnsi="Arial" w:cs="Arial"/>
                <w:szCs w:val="28"/>
                <w:lang w:val="en-US"/>
              </w:rPr>
            </w:pPr>
            <w:r>
              <w:rPr>
                <w:rFonts w:ascii="Arial" w:hAnsi="Arial" w:cs="Arial"/>
                <w:noProof/>
                <w:szCs w:val="28"/>
                <w:lang w:val="en-US"/>
              </w:rPr>
              <w:drawing>
                <wp:inline distT="0" distB="0" distL="0" distR="0">
                  <wp:extent cx="361950" cy="361950"/>
                  <wp:effectExtent l="0" t="0" r="0" b="0"/>
                  <wp:docPr id="1" name="Picture 1" descr="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r>
    </w:tbl>
    <w:p w:rsidR="00D95081" w:rsidRDefault="00D95081" w:rsidP="008424DD">
      <w:pPr>
        <w:pStyle w:val="Title"/>
        <w:rPr>
          <w:rFonts w:ascii="Arial" w:hAnsi="Arial" w:cs="Arial"/>
          <w:szCs w:val="28"/>
          <w:lang w:val="en-US"/>
        </w:rPr>
      </w:pPr>
    </w:p>
    <w:p w:rsidR="005B7666" w:rsidRPr="005B7666" w:rsidRDefault="00C847C6" w:rsidP="00D95081">
      <w:pPr>
        <w:widowControl w:val="0"/>
        <w:autoSpaceDE w:val="0"/>
        <w:autoSpaceDN w:val="0"/>
        <w:adjustRightInd w:val="0"/>
        <w:spacing w:after="0" w:line="240" w:lineRule="auto"/>
        <w:rPr>
          <w:rFonts w:ascii="Arial" w:hAnsi="Arial" w:cs="Arial"/>
          <w:sz w:val="20"/>
          <w:szCs w:val="20"/>
        </w:rPr>
      </w:pPr>
      <w:proofErr w:type="spellStart"/>
      <w:r>
        <w:rPr>
          <w:rFonts w:ascii="Arial" w:hAnsi="Arial" w:cs="Arial"/>
          <w:b/>
          <w:bCs/>
          <w:spacing w:val="-1"/>
          <w:sz w:val="20"/>
          <w:szCs w:val="20"/>
        </w:rPr>
        <w:t>A</w:t>
      </w:r>
      <w:r w:rsidR="00E714A6">
        <w:rPr>
          <w:rFonts w:ascii="Arial" w:hAnsi="Arial" w:cs="Arial"/>
          <w:b/>
          <w:bCs/>
          <w:spacing w:val="-1"/>
          <w:sz w:val="20"/>
          <w:szCs w:val="20"/>
        </w:rPr>
        <w:t>yuddin</w:t>
      </w:r>
      <w:proofErr w:type="spellEnd"/>
    </w:p>
    <w:p w:rsidR="00E27F5C" w:rsidRPr="00132885" w:rsidRDefault="00D07CCC" w:rsidP="00D95081">
      <w:pPr>
        <w:widowControl w:val="0"/>
        <w:tabs>
          <w:tab w:val="left" w:pos="9020"/>
        </w:tabs>
        <w:autoSpaceDE w:val="0"/>
        <w:autoSpaceDN w:val="0"/>
        <w:adjustRightInd w:val="0"/>
        <w:spacing w:after="0" w:line="240" w:lineRule="auto"/>
        <w:rPr>
          <w:rFonts w:ascii="Arial" w:hAnsi="Arial" w:cs="Arial"/>
          <w:sz w:val="16"/>
          <w:szCs w:val="16"/>
        </w:rPr>
      </w:pPr>
      <w:r w:rsidRPr="00132885">
        <w:rPr>
          <w:rFonts w:ascii="Arial" w:hAnsi="Arial" w:cs="Arial"/>
          <w:sz w:val="16"/>
          <w:szCs w:val="16"/>
          <w:lang w:val="id-ID"/>
        </w:rPr>
        <w:t xml:space="preserve">Department of </w:t>
      </w:r>
      <w:r w:rsidR="00E714A6">
        <w:rPr>
          <w:rFonts w:ascii="Arial" w:hAnsi="Arial" w:cs="Arial"/>
          <w:sz w:val="16"/>
          <w:szCs w:val="16"/>
        </w:rPr>
        <w:t>Civil</w:t>
      </w:r>
      <w:r w:rsidRPr="00132885">
        <w:rPr>
          <w:rFonts w:ascii="Arial" w:hAnsi="Arial" w:cs="Arial"/>
          <w:sz w:val="16"/>
          <w:szCs w:val="16"/>
          <w:lang w:val="id-ID"/>
        </w:rPr>
        <w:t xml:space="preserve"> Engineering</w:t>
      </w:r>
      <w:r w:rsidR="00390557" w:rsidRPr="00132885">
        <w:rPr>
          <w:rFonts w:ascii="Arial" w:hAnsi="Arial" w:cs="Arial"/>
          <w:sz w:val="16"/>
          <w:szCs w:val="16"/>
        </w:rPr>
        <w:t xml:space="preserve">, </w:t>
      </w:r>
      <w:r w:rsidRPr="00132885">
        <w:rPr>
          <w:rFonts w:ascii="Arial" w:hAnsi="Arial" w:cs="Arial"/>
          <w:sz w:val="16"/>
          <w:szCs w:val="16"/>
          <w:lang w:val="id-ID"/>
        </w:rPr>
        <w:t>Faculty of Engineering</w:t>
      </w:r>
      <w:r w:rsidR="00390557" w:rsidRPr="00132885">
        <w:rPr>
          <w:rFonts w:ascii="Arial" w:hAnsi="Arial" w:cs="Arial"/>
          <w:w w:val="99"/>
          <w:sz w:val="16"/>
          <w:szCs w:val="16"/>
        </w:rPr>
        <w:t xml:space="preserve">, </w:t>
      </w:r>
      <w:proofErr w:type="spellStart"/>
      <w:r w:rsidR="00390557" w:rsidRPr="00132885">
        <w:rPr>
          <w:rFonts w:ascii="Arial" w:hAnsi="Arial" w:cs="Arial"/>
          <w:sz w:val="16"/>
          <w:szCs w:val="16"/>
        </w:rPr>
        <w:t>Un</w:t>
      </w:r>
      <w:r w:rsidR="00390557" w:rsidRPr="00132885">
        <w:rPr>
          <w:rFonts w:ascii="Arial" w:hAnsi="Arial" w:cs="Arial"/>
          <w:spacing w:val="1"/>
          <w:sz w:val="16"/>
          <w:szCs w:val="16"/>
        </w:rPr>
        <w:t>i</w:t>
      </w:r>
      <w:r w:rsidR="00390557" w:rsidRPr="00132885">
        <w:rPr>
          <w:rFonts w:ascii="Arial" w:hAnsi="Arial" w:cs="Arial"/>
          <w:spacing w:val="-1"/>
          <w:sz w:val="16"/>
          <w:szCs w:val="16"/>
        </w:rPr>
        <w:t>v</w:t>
      </w:r>
      <w:r w:rsidR="00390557" w:rsidRPr="00132885">
        <w:rPr>
          <w:rFonts w:ascii="Arial" w:hAnsi="Arial" w:cs="Arial"/>
          <w:sz w:val="16"/>
          <w:szCs w:val="16"/>
        </w:rPr>
        <w:t>er</w:t>
      </w:r>
      <w:r w:rsidR="00390557" w:rsidRPr="00132885">
        <w:rPr>
          <w:rFonts w:ascii="Arial" w:hAnsi="Arial" w:cs="Arial"/>
          <w:spacing w:val="2"/>
          <w:sz w:val="16"/>
          <w:szCs w:val="16"/>
        </w:rPr>
        <w:t>s</w:t>
      </w:r>
      <w:r w:rsidR="00390557" w:rsidRPr="00132885">
        <w:rPr>
          <w:rFonts w:ascii="Arial" w:hAnsi="Arial" w:cs="Arial"/>
          <w:spacing w:val="-1"/>
          <w:sz w:val="16"/>
          <w:szCs w:val="16"/>
        </w:rPr>
        <w:t>i</w:t>
      </w:r>
      <w:r w:rsidR="00390557" w:rsidRPr="00132885">
        <w:rPr>
          <w:rFonts w:ascii="Arial" w:hAnsi="Arial" w:cs="Arial"/>
          <w:spacing w:val="2"/>
          <w:sz w:val="16"/>
          <w:szCs w:val="16"/>
        </w:rPr>
        <w:t>t</w:t>
      </w:r>
      <w:r w:rsidR="00390557" w:rsidRPr="00132885">
        <w:rPr>
          <w:rFonts w:ascii="Arial" w:hAnsi="Arial" w:cs="Arial"/>
          <w:sz w:val="16"/>
          <w:szCs w:val="16"/>
        </w:rPr>
        <w:t>as</w:t>
      </w:r>
      <w:proofErr w:type="spellEnd"/>
      <w:r w:rsidR="00390557" w:rsidRPr="00132885">
        <w:rPr>
          <w:rFonts w:ascii="Arial" w:hAnsi="Arial" w:cs="Arial"/>
          <w:spacing w:val="-10"/>
          <w:sz w:val="16"/>
          <w:szCs w:val="16"/>
        </w:rPr>
        <w:t xml:space="preserve"> </w:t>
      </w:r>
      <w:proofErr w:type="spellStart"/>
      <w:r w:rsidR="00E714A6">
        <w:rPr>
          <w:rFonts w:ascii="Arial" w:hAnsi="Arial" w:cs="Arial"/>
          <w:sz w:val="16"/>
          <w:szCs w:val="16"/>
        </w:rPr>
        <w:t>Negeri</w:t>
      </w:r>
      <w:proofErr w:type="spellEnd"/>
      <w:r w:rsidR="00E714A6">
        <w:rPr>
          <w:rFonts w:ascii="Arial" w:hAnsi="Arial" w:cs="Arial"/>
          <w:sz w:val="16"/>
          <w:szCs w:val="16"/>
        </w:rPr>
        <w:t xml:space="preserve"> Makassar</w:t>
      </w:r>
      <w:r w:rsidR="00D95081">
        <w:rPr>
          <w:rFonts w:ascii="Arial" w:hAnsi="Arial" w:cs="Arial"/>
          <w:sz w:val="16"/>
          <w:szCs w:val="16"/>
        </w:rPr>
        <w:t>, Indonesia</w:t>
      </w:r>
    </w:p>
    <w:p w:rsidR="00D41910" w:rsidRDefault="00D41910" w:rsidP="00D95081">
      <w:pPr>
        <w:widowControl w:val="0"/>
        <w:tabs>
          <w:tab w:val="left" w:pos="9020"/>
        </w:tabs>
        <w:autoSpaceDE w:val="0"/>
        <w:autoSpaceDN w:val="0"/>
        <w:adjustRightInd w:val="0"/>
        <w:spacing w:after="0" w:line="240" w:lineRule="auto"/>
        <w:rPr>
          <w:rFonts w:ascii="Arial" w:hAnsi="Arial" w:cs="Arial"/>
          <w:sz w:val="20"/>
          <w:szCs w:val="20"/>
        </w:rPr>
      </w:pPr>
    </w:p>
    <w:tbl>
      <w:tblPr>
        <w:tblW w:w="9071" w:type="dxa"/>
        <w:tblBorders>
          <w:top w:val="single" w:sz="12" w:space="0" w:color="auto"/>
          <w:bottom w:val="single" w:sz="12" w:space="0" w:color="auto"/>
        </w:tblBorders>
        <w:shd w:val="clear" w:color="auto" w:fill="FFFFFF"/>
        <w:tblLook w:val="04A0" w:firstRow="1" w:lastRow="0" w:firstColumn="1" w:lastColumn="0" w:noHBand="0" w:noVBand="1"/>
      </w:tblPr>
      <w:tblGrid>
        <w:gridCol w:w="6236"/>
        <w:gridCol w:w="2835"/>
      </w:tblGrid>
      <w:tr w:rsidR="00D41A9C" w:rsidRPr="002079E2" w:rsidTr="001D78BA">
        <w:tc>
          <w:tcPr>
            <w:tcW w:w="6236" w:type="dxa"/>
            <w:shd w:val="clear" w:color="auto" w:fill="9CC2E5"/>
          </w:tcPr>
          <w:p w:rsidR="00D41A9C" w:rsidRPr="002079E2" w:rsidRDefault="00D41A9C" w:rsidP="001D78BA">
            <w:pPr>
              <w:shd w:val="clear" w:color="auto" w:fill="9CC2E5"/>
              <w:spacing w:before="120" w:after="0" w:line="240" w:lineRule="auto"/>
              <w:ind w:hanging="2"/>
              <w:jc w:val="both"/>
              <w:rPr>
                <w:rFonts w:ascii="Arial" w:hAnsi="Arial" w:cs="Arial"/>
                <w:b/>
                <w:bCs/>
                <w:i/>
                <w:iCs/>
                <w:spacing w:val="-5"/>
                <w:sz w:val="20"/>
                <w:szCs w:val="20"/>
              </w:rPr>
            </w:pPr>
            <w:bookmarkStart w:id="0" w:name="_Hlk55811559"/>
            <w:r w:rsidRPr="002079E2">
              <w:rPr>
                <w:rFonts w:ascii="Arial" w:hAnsi="Arial" w:cs="Arial"/>
                <w:b/>
                <w:bCs/>
                <w:i/>
                <w:iCs/>
                <w:sz w:val="20"/>
                <w:szCs w:val="20"/>
              </w:rPr>
              <w:t>A</w:t>
            </w:r>
            <w:r w:rsidRPr="002079E2">
              <w:rPr>
                <w:rFonts w:ascii="Arial" w:hAnsi="Arial" w:cs="Arial"/>
                <w:b/>
                <w:bCs/>
                <w:i/>
                <w:iCs/>
                <w:spacing w:val="1"/>
                <w:sz w:val="20"/>
                <w:szCs w:val="20"/>
              </w:rPr>
              <w:t>b</w:t>
            </w:r>
            <w:r w:rsidRPr="002079E2">
              <w:rPr>
                <w:rFonts w:ascii="Arial" w:hAnsi="Arial" w:cs="Arial"/>
                <w:b/>
                <w:bCs/>
                <w:i/>
                <w:iCs/>
                <w:sz w:val="20"/>
                <w:szCs w:val="20"/>
              </w:rPr>
              <w:t>stract</w:t>
            </w:r>
            <w:r w:rsidRPr="002079E2">
              <w:rPr>
                <w:rFonts w:ascii="Arial" w:hAnsi="Arial" w:cs="Arial"/>
                <w:b/>
                <w:bCs/>
                <w:i/>
                <w:iCs/>
                <w:spacing w:val="-5"/>
                <w:sz w:val="20"/>
                <w:szCs w:val="20"/>
              </w:rPr>
              <w:t xml:space="preserve"> </w:t>
            </w:r>
          </w:p>
          <w:p w:rsidR="00D41A9C" w:rsidRPr="00BA1F58" w:rsidRDefault="00BA1F58" w:rsidP="00D41A9C">
            <w:pPr>
              <w:shd w:val="clear" w:color="auto" w:fill="9CC2E5"/>
              <w:spacing w:after="0" w:line="240" w:lineRule="auto"/>
              <w:jc w:val="both"/>
              <w:rPr>
                <w:rFonts w:ascii="Arial" w:hAnsi="Arial" w:cs="Arial"/>
                <w:i/>
                <w:iCs/>
                <w:color w:val="FF0000"/>
                <w:sz w:val="20"/>
                <w:szCs w:val="20"/>
              </w:rPr>
            </w:pPr>
            <w:r w:rsidRPr="00BA1F58">
              <w:rPr>
                <w:rFonts w:ascii="Arial" w:hAnsi="Arial" w:cs="Arial"/>
                <w:i/>
                <w:iCs/>
                <w:sz w:val="20"/>
                <w:szCs w:val="20"/>
              </w:rPr>
              <w:t xml:space="preserve">The </w:t>
            </w:r>
            <w:r w:rsidRPr="00BA1F58">
              <w:rPr>
                <w:rFonts w:ascii="Arial" w:hAnsi="Arial" w:cs="Arial"/>
                <w:i/>
                <w:sz w:val="20"/>
                <w:szCs w:val="20"/>
              </w:rPr>
              <w:t>Development of earthquake resistance design of structures in the last decade has been critically changing from strength and ductility to become performance criteria where the structure is decided for various levels of structure performance.</w:t>
            </w:r>
            <w:r w:rsidRPr="00BA1F58">
              <w:rPr>
                <w:rFonts w:ascii="Arial" w:hAnsi="Arial" w:cs="Arial"/>
                <w:i/>
                <w:iCs/>
                <w:sz w:val="20"/>
                <w:szCs w:val="20"/>
              </w:rPr>
              <w:t xml:space="preserve"> </w:t>
            </w:r>
            <w:r w:rsidRPr="00BA1F58">
              <w:rPr>
                <w:rFonts w:ascii="Arial" w:hAnsi="Arial" w:cs="Arial"/>
                <w:i/>
                <w:sz w:val="20"/>
                <w:szCs w:val="20"/>
              </w:rPr>
              <w:t>To know the structure performance because when at time receive a big earthquake load on the structure will experience a structural yielding so it will be done non linier analysis with the capacity spectrum method. The relationship between the roof displacement and base shear force is described in a curve that describes the structure capacity is called capacity curve.</w:t>
            </w:r>
            <w:r w:rsidRPr="00BA1F58">
              <w:rPr>
                <w:rFonts w:ascii="Arial" w:hAnsi="Arial" w:cs="Arial"/>
                <w:i/>
                <w:iCs/>
                <w:sz w:val="20"/>
                <w:szCs w:val="20"/>
              </w:rPr>
              <w:t xml:space="preserve"> </w:t>
            </w:r>
            <w:r w:rsidRPr="00BA1F58">
              <w:rPr>
                <w:rFonts w:ascii="Arial" w:hAnsi="Arial" w:cs="Arial"/>
                <w:i/>
                <w:sz w:val="20"/>
                <w:szCs w:val="20"/>
              </w:rPr>
              <w:t xml:space="preserve">To know the behavior of structures under review for a given earthquake intensity, capacity curve is then compared with the performance demand by the various earthquake intensity. The results of the case studies for reinforced concrete portals non-symmetrical 3D concluded that convergence obtained at the point of the structure performance is </w:t>
            </w:r>
            <m:oMath>
              <m:sSub>
                <m:sSubPr>
                  <m:ctrlPr>
                    <w:rPr>
                      <w:rFonts w:ascii="Cambria Math" w:hAnsi="Cambria Math" w:cs="Arial"/>
                      <w:i/>
                      <w:iCs/>
                      <w:sz w:val="20"/>
                      <w:szCs w:val="20"/>
                    </w:rPr>
                  </m:ctrlPr>
                </m:sSubPr>
                <m:e>
                  <m:r>
                    <w:rPr>
                      <w:rFonts w:ascii="Cambria Math" w:hAnsi="Cambria Math" w:cs="Arial"/>
                      <w:sz w:val="20"/>
                      <w:szCs w:val="20"/>
                    </w:rPr>
                    <m:t>a</m:t>
                  </m:r>
                </m:e>
                <m:sub>
                  <m:r>
                    <w:rPr>
                      <w:rFonts w:ascii="Cambria Math" w:hAnsi="Cambria Math" w:cs="Arial"/>
                      <w:sz w:val="20"/>
                      <w:szCs w:val="20"/>
                    </w:rPr>
                    <m:t>p</m:t>
                  </m:r>
                </m:sub>
              </m:sSub>
              <m:r>
                <w:rPr>
                  <w:rFonts w:ascii="Cambria Math" w:hAnsi="Cambria Math" w:cs="Arial"/>
                  <w:sz w:val="20"/>
                  <w:szCs w:val="20"/>
                </w:rPr>
                <m:t>=0.236g</m:t>
              </m:r>
            </m:oMath>
            <w:r w:rsidRPr="00BA1F58">
              <w:rPr>
                <w:rFonts w:ascii="Arial" w:hAnsi="Arial" w:cs="Arial"/>
                <w:i/>
                <w:iCs/>
                <w:sz w:val="20"/>
                <w:szCs w:val="20"/>
              </w:rPr>
              <w:t xml:space="preserve"> </w:t>
            </w:r>
            <w:r w:rsidRPr="00BA1F58">
              <w:rPr>
                <w:rFonts w:ascii="Arial" w:hAnsi="Arial" w:cs="Arial"/>
                <w:i/>
                <w:sz w:val="20"/>
                <w:szCs w:val="20"/>
              </w:rPr>
              <w:t xml:space="preserve"> and </w:t>
            </w:r>
            <m:oMath>
              <m:sSub>
                <m:sSubPr>
                  <m:ctrlPr>
                    <w:rPr>
                      <w:rFonts w:ascii="Cambria Math" w:hAnsi="Cambria Math" w:cs="Arial"/>
                      <w:i/>
                      <w:iCs/>
                      <w:sz w:val="20"/>
                      <w:szCs w:val="20"/>
                    </w:rPr>
                  </m:ctrlPr>
                </m:sSubPr>
                <m:e>
                  <m:r>
                    <w:rPr>
                      <w:rFonts w:ascii="Cambria Math" w:hAnsi="Cambria Math" w:cs="Arial"/>
                      <w:sz w:val="20"/>
                      <w:szCs w:val="20"/>
                    </w:rPr>
                    <m:t>d</m:t>
                  </m:r>
                </m:e>
                <m:sub>
                  <m:r>
                    <w:rPr>
                      <w:rFonts w:ascii="Cambria Math" w:hAnsi="Cambria Math" w:cs="Arial"/>
                      <w:sz w:val="20"/>
                      <w:szCs w:val="20"/>
                    </w:rPr>
                    <m:t>p</m:t>
                  </m:r>
                </m:sub>
              </m:sSub>
              <m:r>
                <w:rPr>
                  <w:rFonts w:ascii="Cambria Math" w:hAnsi="Cambria Math" w:cs="Arial"/>
                  <w:sz w:val="20"/>
                  <w:szCs w:val="20"/>
                </w:rPr>
                <m:t>=189 m</m:t>
              </m:r>
            </m:oMath>
            <w:r w:rsidRPr="00BA1F58">
              <w:rPr>
                <w:rFonts w:ascii="Arial" w:hAnsi="Arial" w:cs="Arial"/>
                <w:i/>
                <w:sz w:val="20"/>
                <w:szCs w:val="20"/>
              </w:rPr>
              <w:t>. Displacement results for actual structure (</w:t>
            </w:r>
            <m:oMath>
              <m:sSub>
                <m:sSubPr>
                  <m:ctrlPr>
                    <w:rPr>
                      <w:rFonts w:ascii="Cambria Math" w:hAnsi="Cambria Math" w:cs="Arial"/>
                      <w:i/>
                      <w:iCs/>
                      <w:sz w:val="20"/>
                      <w:szCs w:val="20"/>
                    </w:rPr>
                  </m:ctrlPr>
                </m:sSubPr>
                <m:e>
                  <m:r>
                    <w:rPr>
                      <w:rFonts w:ascii="Cambria Math" w:hAnsi="Cambria Math" w:cs="Arial"/>
                      <w:sz w:val="20"/>
                      <w:szCs w:val="20"/>
                    </w:rPr>
                    <m:t>∆</m:t>
                  </m:r>
                </m:e>
                <m:sub>
                  <m:r>
                    <w:rPr>
                      <w:rFonts w:ascii="Cambria Math" w:hAnsi="Cambria Math" w:cs="Arial"/>
                      <w:sz w:val="20"/>
                      <w:szCs w:val="20"/>
                    </w:rPr>
                    <m:t>roof</m:t>
                  </m:r>
                </m:sub>
              </m:sSub>
            </m:oMath>
            <w:r w:rsidRPr="00BA1F58">
              <w:rPr>
                <w:rFonts w:ascii="Arial" w:hAnsi="Arial" w:cs="Arial"/>
                <w:i/>
                <w:iCs/>
                <w:sz w:val="20"/>
                <w:szCs w:val="20"/>
              </w:rPr>
              <w:t>) is 28</w:t>
            </w:r>
            <w:r w:rsidR="00814564">
              <w:rPr>
                <w:rFonts w:ascii="Arial" w:hAnsi="Arial" w:cs="Arial"/>
                <w:i/>
                <w:iCs/>
                <w:sz w:val="20"/>
                <w:szCs w:val="20"/>
              </w:rPr>
              <w:t>6</w:t>
            </w:r>
            <w:r w:rsidRPr="00BA1F58">
              <w:rPr>
                <w:rFonts w:ascii="Arial" w:hAnsi="Arial" w:cs="Arial"/>
                <w:i/>
                <w:iCs/>
                <w:sz w:val="20"/>
                <w:szCs w:val="20"/>
              </w:rPr>
              <w:t>.</w:t>
            </w:r>
            <w:r w:rsidR="00814564">
              <w:rPr>
                <w:rFonts w:ascii="Arial" w:hAnsi="Arial" w:cs="Arial"/>
                <w:i/>
                <w:iCs/>
                <w:sz w:val="20"/>
                <w:szCs w:val="20"/>
              </w:rPr>
              <w:t>71</w:t>
            </w:r>
            <w:r w:rsidRPr="00BA1F58">
              <w:rPr>
                <w:rFonts w:ascii="Arial" w:hAnsi="Arial" w:cs="Arial"/>
                <w:i/>
                <w:iCs/>
                <w:sz w:val="20"/>
                <w:szCs w:val="20"/>
              </w:rPr>
              <w:t xml:space="preserve"> mm and </w:t>
            </w:r>
            <w:r w:rsidRPr="00BA1F58">
              <w:rPr>
                <w:rFonts w:ascii="Arial" w:hAnsi="Arial" w:cs="Arial"/>
                <w:i/>
                <w:sz w:val="20"/>
                <w:szCs w:val="20"/>
              </w:rPr>
              <w:t>building base shear coefficient is 15.46 %</w:t>
            </w:r>
            <w:r w:rsidRPr="00852FD5">
              <w:rPr>
                <w:rFonts w:ascii="Arial" w:hAnsi="Arial" w:cs="Arial"/>
                <w:sz w:val="20"/>
                <w:szCs w:val="20"/>
              </w:rPr>
              <w:t>.</w:t>
            </w:r>
          </w:p>
          <w:p w:rsidR="00D41A9C" w:rsidRPr="002079E2" w:rsidRDefault="00D41A9C" w:rsidP="001D78BA">
            <w:pPr>
              <w:spacing w:after="0" w:line="240" w:lineRule="auto"/>
              <w:ind w:hanging="2"/>
              <w:jc w:val="both"/>
              <w:rPr>
                <w:rFonts w:ascii="Arial" w:eastAsia="Arial" w:hAnsi="Arial" w:cs="Arial"/>
                <w:i/>
                <w:sz w:val="20"/>
                <w:szCs w:val="20"/>
              </w:rPr>
            </w:pPr>
          </w:p>
          <w:p w:rsidR="00D41A9C" w:rsidRPr="002079E2" w:rsidRDefault="00D41A9C" w:rsidP="001D78BA">
            <w:pPr>
              <w:spacing w:after="120" w:line="240" w:lineRule="auto"/>
              <w:ind w:hanging="2"/>
              <w:jc w:val="right"/>
              <w:rPr>
                <w:rFonts w:ascii="Arial" w:eastAsia="Arial" w:hAnsi="Arial" w:cs="Arial"/>
                <w:i/>
                <w:sz w:val="20"/>
                <w:szCs w:val="20"/>
              </w:rPr>
            </w:pPr>
            <w:r w:rsidRPr="002079E2">
              <w:rPr>
                <w:rFonts w:ascii="Arial" w:eastAsia="Arial" w:hAnsi="Arial" w:cs="Arial"/>
                <w:i/>
                <w:sz w:val="20"/>
                <w:szCs w:val="20"/>
              </w:rPr>
              <w:t xml:space="preserve">This is an open access article under the </w:t>
            </w:r>
            <w:hyperlink r:id="rId10" w:history="1">
              <w:r w:rsidRPr="002079E2">
                <w:rPr>
                  <w:rStyle w:val="Hyperlink"/>
                  <w:rFonts w:ascii="Arial" w:eastAsia="Arial" w:hAnsi="Arial" w:cs="Arial"/>
                  <w:i/>
                  <w:sz w:val="20"/>
                  <w:szCs w:val="20"/>
                </w:rPr>
                <w:t>CC BY-NC</w:t>
              </w:r>
            </w:hyperlink>
            <w:r w:rsidRPr="002079E2">
              <w:rPr>
                <w:rFonts w:ascii="Arial" w:eastAsia="Arial" w:hAnsi="Arial" w:cs="Arial"/>
                <w:i/>
                <w:sz w:val="20"/>
                <w:szCs w:val="20"/>
              </w:rPr>
              <w:t xml:space="preserve"> license</w:t>
            </w:r>
          </w:p>
          <w:p w:rsidR="00D41A9C" w:rsidRPr="002079E2" w:rsidRDefault="00C04A7B" w:rsidP="001D78BA">
            <w:pPr>
              <w:spacing w:after="0" w:line="240" w:lineRule="auto"/>
              <w:ind w:hanging="2"/>
              <w:jc w:val="right"/>
              <w:rPr>
                <w:rFonts w:ascii="Arial" w:eastAsia="Arial" w:hAnsi="Arial" w:cs="Arial"/>
                <w:i/>
                <w:sz w:val="20"/>
                <w:szCs w:val="20"/>
              </w:rPr>
            </w:pPr>
            <w:r>
              <w:rPr>
                <w:rFonts w:ascii="Arial" w:eastAsia="Arial" w:hAnsi="Arial" w:cs="Arial"/>
                <w:i/>
                <w:noProof/>
                <w:sz w:val="20"/>
                <w:szCs w:val="20"/>
              </w:rPr>
              <w:drawing>
                <wp:inline distT="0" distB="0" distL="0" distR="0">
                  <wp:extent cx="904875" cy="314325"/>
                  <wp:effectExtent l="0" t="0" r="9525" b="9525"/>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4875" cy="314325"/>
                          </a:xfrm>
                          <a:prstGeom prst="rect">
                            <a:avLst/>
                          </a:prstGeom>
                          <a:noFill/>
                          <a:ln>
                            <a:noFill/>
                          </a:ln>
                        </pic:spPr>
                      </pic:pic>
                    </a:graphicData>
                  </a:graphic>
                </wp:inline>
              </w:drawing>
            </w:r>
          </w:p>
          <w:p w:rsidR="00D41A9C" w:rsidRPr="002079E2" w:rsidRDefault="00D41A9C" w:rsidP="001D78BA">
            <w:pPr>
              <w:shd w:val="clear" w:color="auto" w:fill="9CC2E5"/>
              <w:spacing w:after="0" w:line="240" w:lineRule="auto"/>
              <w:ind w:hanging="2"/>
              <w:jc w:val="both"/>
              <w:rPr>
                <w:rFonts w:ascii="Arial" w:hAnsi="Arial" w:cs="Arial"/>
                <w:i/>
                <w:sz w:val="20"/>
                <w:szCs w:val="20"/>
                <w:lang w:val="id-ID"/>
              </w:rPr>
            </w:pPr>
          </w:p>
          <w:p w:rsidR="00D41A9C" w:rsidRPr="002079E2" w:rsidRDefault="00D41A9C" w:rsidP="001D78BA">
            <w:pPr>
              <w:shd w:val="clear" w:color="auto" w:fill="9CC2E5"/>
              <w:spacing w:after="120" w:line="240" w:lineRule="auto"/>
              <w:rPr>
                <w:rFonts w:ascii="Arial" w:hAnsi="Arial" w:cs="Arial"/>
                <w:i/>
                <w:sz w:val="20"/>
                <w:szCs w:val="20"/>
                <w:lang w:val="id-ID"/>
              </w:rPr>
            </w:pPr>
          </w:p>
        </w:tc>
        <w:tc>
          <w:tcPr>
            <w:tcW w:w="2835" w:type="dxa"/>
            <w:shd w:val="clear" w:color="auto" w:fill="FFFFFF"/>
          </w:tcPr>
          <w:p w:rsidR="00D41A9C" w:rsidRPr="002079E2" w:rsidRDefault="00D41A9C" w:rsidP="001D78BA">
            <w:pPr>
              <w:widowControl w:val="0"/>
              <w:autoSpaceDE w:val="0"/>
              <w:autoSpaceDN w:val="0"/>
              <w:adjustRightInd w:val="0"/>
              <w:spacing w:before="120" w:after="0" w:line="240" w:lineRule="auto"/>
              <w:ind w:hanging="2"/>
              <w:rPr>
                <w:rFonts w:ascii="Arial" w:hAnsi="Arial" w:cs="Arial"/>
                <w:b/>
                <w:bCs/>
                <w:i/>
                <w:spacing w:val="-7"/>
                <w:sz w:val="18"/>
                <w:szCs w:val="18"/>
              </w:rPr>
            </w:pPr>
            <w:r w:rsidRPr="002079E2">
              <w:rPr>
                <w:rFonts w:ascii="Arial" w:hAnsi="Arial" w:cs="Arial"/>
                <w:b/>
                <w:bCs/>
                <w:i/>
                <w:iCs/>
                <w:sz w:val="18"/>
                <w:szCs w:val="18"/>
              </w:rPr>
              <w:t>Keyw</w:t>
            </w:r>
            <w:r w:rsidRPr="002079E2">
              <w:rPr>
                <w:rFonts w:ascii="Arial" w:hAnsi="Arial" w:cs="Arial"/>
                <w:b/>
                <w:bCs/>
                <w:i/>
                <w:iCs/>
                <w:spacing w:val="1"/>
                <w:sz w:val="18"/>
                <w:szCs w:val="18"/>
              </w:rPr>
              <w:t>o</w:t>
            </w:r>
            <w:r w:rsidRPr="002079E2">
              <w:rPr>
                <w:rFonts w:ascii="Arial" w:hAnsi="Arial" w:cs="Arial"/>
                <w:b/>
                <w:bCs/>
                <w:i/>
                <w:iCs/>
                <w:spacing w:val="-1"/>
                <w:sz w:val="18"/>
                <w:szCs w:val="18"/>
              </w:rPr>
              <w:t>r</w:t>
            </w:r>
            <w:r w:rsidRPr="002079E2">
              <w:rPr>
                <w:rFonts w:ascii="Arial" w:hAnsi="Arial" w:cs="Arial"/>
                <w:b/>
                <w:bCs/>
                <w:i/>
                <w:iCs/>
                <w:sz w:val="18"/>
                <w:szCs w:val="18"/>
              </w:rPr>
              <w:t>ds</w:t>
            </w:r>
            <w:r w:rsidRPr="002079E2">
              <w:rPr>
                <w:rFonts w:ascii="Arial" w:hAnsi="Arial" w:cs="Arial"/>
                <w:b/>
                <w:bCs/>
                <w:i/>
                <w:sz w:val="18"/>
                <w:szCs w:val="18"/>
              </w:rPr>
              <w:t>:</w:t>
            </w:r>
            <w:r w:rsidRPr="002079E2">
              <w:rPr>
                <w:rFonts w:ascii="Arial" w:hAnsi="Arial" w:cs="Arial"/>
                <w:b/>
                <w:bCs/>
                <w:i/>
                <w:spacing w:val="-7"/>
                <w:sz w:val="18"/>
                <w:szCs w:val="18"/>
              </w:rPr>
              <w:t xml:space="preserve"> </w:t>
            </w:r>
          </w:p>
          <w:p w:rsidR="00D41A9C" w:rsidRPr="00132885" w:rsidRDefault="00241B4F" w:rsidP="00D41A9C">
            <w:pPr>
              <w:widowControl w:val="0"/>
              <w:autoSpaceDE w:val="0"/>
              <w:autoSpaceDN w:val="0"/>
              <w:adjustRightInd w:val="0"/>
              <w:spacing w:after="0" w:line="240" w:lineRule="auto"/>
              <w:rPr>
                <w:rFonts w:ascii="Arial" w:hAnsi="Arial" w:cs="Arial"/>
                <w:i/>
                <w:spacing w:val="-7"/>
                <w:position w:val="-1"/>
                <w:sz w:val="18"/>
                <w:szCs w:val="18"/>
              </w:rPr>
            </w:pPr>
            <w:r>
              <w:rPr>
                <w:rFonts w:ascii="Arial" w:hAnsi="Arial" w:cs="Arial"/>
                <w:i/>
                <w:position w:val="-1"/>
                <w:sz w:val="18"/>
                <w:szCs w:val="18"/>
              </w:rPr>
              <w:t>Performance based design</w:t>
            </w:r>
            <w:r w:rsidR="00D41A9C" w:rsidRPr="00132885">
              <w:rPr>
                <w:rFonts w:ascii="Arial" w:hAnsi="Arial" w:cs="Arial"/>
                <w:i/>
                <w:spacing w:val="2"/>
                <w:position w:val="-1"/>
                <w:sz w:val="18"/>
                <w:szCs w:val="18"/>
              </w:rPr>
              <w:t>;</w:t>
            </w:r>
            <w:r w:rsidR="00D41A9C" w:rsidRPr="00132885">
              <w:rPr>
                <w:rFonts w:ascii="Arial" w:hAnsi="Arial" w:cs="Arial"/>
                <w:i/>
                <w:spacing w:val="-7"/>
                <w:position w:val="-1"/>
                <w:sz w:val="18"/>
                <w:szCs w:val="18"/>
              </w:rPr>
              <w:t xml:space="preserve"> </w:t>
            </w:r>
          </w:p>
          <w:p w:rsidR="00D41A9C" w:rsidRPr="00241B4F" w:rsidRDefault="00241B4F" w:rsidP="00D41A9C">
            <w:pPr>
              <w:widowControl w:val="0"/>
              <w:autoSpaceDE w:val="0"/>
              <w:autoSpaceDN w:val="0"/>
              <w:adjustRightInd w:val="0"/>
              <w:spacing w:after="0" w:line="240" w:lineRule="auto"/>
              <w:rPr>
                <w:rFonts w:ascii="Arial" w:hAnsi="Arial" w:cs="Arial"/>
                <w:i/>
                <w:position w:val="-1"/>
                <w:sz w:val="18"/>
                <w:szCs w:val="18"/>
              </w:rPr>
            </w:pPr>
            <w:r>
              <w:rPr>
                <w:rFonts w:ascii="Arial" w:hAnsi="Arial" w:cs="Arial"/>
                <w:i/>
                <w:spacing w:val="-7"/>
                <w:position w:val="-1"/>
                <w:sz w:val="18"/>
                <w:szCs w:val="18"/>
              </w:rPr>
              <w:t>Capacity spectrum method</w:t>
            </w:r>
            <w:r>
              <w:rPr>
                <w:rFonts w:ascii="Arial" w:hAnsi="Arial" w:cs="Arial"/>
                <w:i/>
                <w:position w:val="-1"/>
                <w:sz w:val="18"/>
                <w:szCs w:val="18"/>
              </w:rPr>
              <w:t xml:space="preserve">; </w:t>
            </w:r>
          </w:p>
          <w:p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rPr>
            </w:pPr>
          </w:p>
          <w:p w:rsidR="00D41A9C" w:rsidRPr="00132885" w:rsidRDefault="00D41A9C" w:rsidP="00D41A9C">
            <w:pPr>
              <w:widowControl w:val="0"/>
              <w:tabs>
                <w:tab w:val="left" w:pos="9020"/>
              </w:tabs>
              <w:autoSpaceDE w:val="0"/>
              <w:autoSpaceDN w:val="0"/>
              <w:adjustRightInd w:val="0"/>
              <w:spacing w:after="0" w:line="240" w:lineRule="auto"/>
              <w:rPr>
                <w:rFonts w:ascii="Arial" w:hAnsi="Arial" w:cs="Arial"/>
                <w:b/>
                <w:i/>
                <w:sz w:val="18"/>
                <w:szCs w:val="18"/>
              </w:rPr>
            </w:pPr>
            <w:r w:rsidRPr="00132885">
              <w:rPr>
                <w:rFonts w:ascii="Arial" w:hAnsi="Arial" w:cs="Arial"/>
                <w:b/>
                <w:i/>
                <w:sz w:val="18"/>
                <w:szCs w:val="18"/>
              </w:rPr>
              <w:t>Article History:</w:t>
            </w:r>
          </w:p>
          <w:p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132885">
              <w:rPr>
                <w:rFonts w:ascii="Arial" w:hAnsi="Arial" w:cs="Arial"/>
                <w:i/>
                <w:sz w:val="18"/>
                <w:szCs w:val="18"/>
              </w:rPr>
              <w:t xml:space="preserve">Received: </w:t>
            </w:r>
            <w:r w:rsidR="00241B4F">
              <w:rPr>
                <w:rFonts w:ascii="Arial" w:hAnsi="Arial" w:cs="Arial"/>
                <w:i/>
                <w:sz w:val="18"/>
                <w:szCs w:val="18"/>
              </w:rPr>
              <w:t>January 11, 2023</w:t>
            </w:r>
          </w:p>
          <w:p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132885">
              <w:rPr>
                <w:rFonts w:ascii="Arial" w:hAnsi="Arial" w:cs="Arial"/>
                <w:i/>
                <w:sz w:val="18"/>
                <w:szCs w:val="18"/>
              </w:rPr>
              <w:t xml:space="preserve">Revised: </w:t>
            </w:r>
            <w:r w:rsidR="00101DC0">
              <w:rPr>
                <w:rFonts w:ascii="Arial" w:hAnsi="Arial" w:cs="Arial"/>
                <w:i/>
                <w:sz w:val="18"/>
                <w:szCs w:val="18"/>
              </w:rPr>
              <w:t>March</w:t>
            </w:r>
            <w:r w:rsidR="00241B4F">
              <w:rPr>
                <w:rFonts w:ascii="Arial" w:hAnsi="Arial" w:cs="Arial"/>
                <w:i/>
                <w:sz w:val="18"/>
                <w:szCs w:val="18"/>
              </w:rPr>
              <w:t xml:space="preserve"> 1</w:t>
            </w:r>
            <w:r w:rsidR="00CA278B">
              <w:rPr>
                <w:rFonts w:ascii="Arial" w:hAnsi="Arial" w:cs="Arial"/>
                <w:i/>
                <w:sz w:val="18"/>
                <w:szCs w:val="18"/>
              </w:rPr>
              <w:t>5</w:t>
            </w:r>
            <w:r w:rsidR="00241B4F">
              <w:rPr>
                <w:rFonts w:ascii="Arial" w:hAnsi="Arial" w:cs="Arial"/>
                <w:i/>
                <w:sz w:val="18"/>
                <w:szCs w:val="18"/>
              </w:rPr>
              <w:t>, 2023</w:t>
            </w:r>
          </w:p>
          <w:p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132885">
              <w:rPr>
                <w:rFonts w:ascii="Arial" w:hAnsi="Arial" w:cs="Arial"/>
                <w:i/>
                <w:sz w:val="18"/>
                <w:szCs w:val="18"/>
              </w:rPr>
              <w:t xml:space="preserve">Accepted: </w:t>
            </w:r>
          </w:p>
          <w:p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132885">
              <w:rPr>
                <w:rFonts w:ascii="Arial" w:hAnsi="Arial" w:cs="Arial"/>
                <w:i/>
                <w:sz w:val="18"/>
                <w:szCs w:val="18"/>
              </w:rPr>
              <w:t xml:space="preserve">Published: </w:t>
            </w:r>
          </w:p>
          <w:p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rPr>
            </w:pPr>
          </w:p>
          <w:p w:rsidR="00D41A9C" w:rsidRPr="00132885" w:rsidRDefault="00D41A9C" w:rsidP="00D41A9C">
            <w:pPr>
              <w:widowControl w:val="0"/>
              <w:tabs>
                <w:tab w:val="left" w:pos="9020"/>
              </w:tabs>
              <w:autoSpaceDE w:val="0"/>
              <w:autoSpaceDN w:val="0"/>
              <w:adjustRightInd w:val="0"/>
              <w:spacing w:after="0" w:line="240" w:lineRule="auto"/>
              <w:ind w:hanging="2"/>
              <w:rPr>
                <w:rFonts w:ascii="Arial" w:hAnsi="Arial" w:cs="Arial"/>
                <w:b/>
                <w:i/>
                <w:sz w:val="18"/>
                <w:szCs w:val="18"/>
              </w:rPr>
            </w:pPr>
            <w:r w:rsidRPr="00132885">
              <w:rPr>
                <w:rFonts w:ascii="Arial" w:hAnsi="Arial" w:cs="Arial"/>
                <w:b/>
                <w:i/>
                <w:sz w:val="18"/>
                <w:szCs w:val="18"/>
              </w:rPr>
              <w:t>Corresponding Author:</w:t>
            </w:r>
          </w:p>
          <w:p w:rsidR="00D41A9C" w:rsidRPr="00132885" w:rsidRDefault="00D41A9C" w:rsidP="00D41A9C">
            <w:pPr>
              <w:widowControl w:val="0"/>
              <w:tabs>
                <w:tab w:val="left" w:pos="9020"/>
              </w:tabs>
              <w:autoSpaceDE w:val="0"/>
              <w:autoSpaceDN w:val="0"/>
              <w:adjustRightInd w:val="0"/>
              <w:spacing w:after="0" w:line="240" w:lineRule="auto"/>
              <w:ind w:hanging="2"/>
              <w:rPr>
                <w:rFonts w:ascii="Arial" w:hAnsi="Arial" w:cs="Arial"/>
                <w:i/>
                <w:sz w:val="18"/>
                <w:szCs w:val="18"/>
              </w:rPr>
            </w:pPr>
            <w:proofErr w:type="spellStart"/>
            <w:r w:rsidRPr="00132885">
              <w:rPr>
                <w:rFonts w:ascii="Arial" w:hAnsi="Arial" w:cs="Arial"/>
                <w:i/>
                <w:sz w:val="18"/>
                <w:szCs w:val="18"/>
              </w:rPr>
              <w:t>A</w:t>
            </w:r>
            <w:r w:rsidR="00BA1F58">
              <w:rPr>
                <w:rFonts w:ascii="Arial" w:hAnsi="Arial" w:cs="Arial"/>
                <w:i/>
                <w:sz w:val="18"/>
                <w:szCs w:val="18"/>
              </w:rPr>
              <w:t>yu</w:t>
            </w:r>
            <w:r w:rsidR="00241B4F">
              <w:rPr>
                <w:rFonts w:ascii="Arial" w:hAnsi="Arial" w:cs="Arial"/>
                <w:i/>
                <w:sz w:val="18"/>
                <w:szCs w:val="18"/>
              </w:rPr>
              <w:t>ddin</w:t>
            </w:r>
            <w:proofErr w:type="spellEnd"/>
          </w:p>
          <w:p w:rsidR="00D41A9C" w:rsidRPr="00132885" w:rsidRDefault="00241B4F" w:rsidP="00D41A9C">
            <w:pPr>
              <w:pStyle w:val="ListParagraph"/>
              <w:tabs>
                <w:tab w:val="left" w:pos="0"/>
              </w:tabs>
              <w:spacing w:after="0" w:line="240" w:lineRule="auto"/>
              <w:ind w:left="0" w:hanging="2"/>
              <w:rPr>
                <w:rFonts w:ascii="Arial" w:hAnsi="Arial" w:cs="Arial"/>
                <w:i/>
                <w:sz w:val="18"/>
                <w:szCs w:val="18"/>
              </w:rPr>
            </w:pPr>
            <w:r>
              <w:rPr>
                <w:rFonts w:ascii="Arial" w:hAnsi="Arial" w:cs="Arial"/>
                <w:i/>
                <w:sz w:val="18"/>
                <w:szCs w:val="18"/>
              </w:rPr>
              <w:t>Civil</w:t>
            </w:r>
            <w:r w:rsidR="00D41A9C" w:rsidRPr="00132885">
              <w:rPr>
                <w:rFonts w:ascii="Arial" w:hAnsi="Arial" w:cs="Arial"/>
                <w:i/>
                <w:sz w:val="18"/>
                <w:szCs w:val="18"/>
              </w:rPr>
              <w:t xml:space="preserve"> Engineering Department, </w:t>
            </w:r>
            <w:proofErr w:type="spellStart"/>
            <w:r w:rsidR="00D41A9C" w:rsidRPr="00132885">
              <w:rPr>
                <w:rFonts w:ascii="Arial" w:hAnsi="Arial" w:cs="Arial"/>
                <w:i/>
                <w:sz w:val="18"/>
                <w:szCs w:val="18"/>
              </w:rPr>
              <w:t>Universitas</w:t>
            </w:r>
            <w:proofErr w:type="spellEnd"/>
            <w:r w:rsidR="00D41A9C" w:rsidRPr="00132885">
              <w:rPr>
                <w:rFonts w:ascii="Arial" w:hAnsi="Arial" w:cs="Arial"/>
                <w:i/>
                <w:sz w:val="18"/>
                <w:szCs w:val="18"/>
              </w:rPr>
              <w:t xml:space="preserve"> </w:t>
            </w:r>
            <w:proofErr w:type="spellStart"/>
            <w:r>
              <w:rPr>
                <w:rFonts w:ascii="Arial" w:hAnsi="Arial" w:cs="Arial"/>
                <w:i/>
                <w:sz w:val="18"/>
                <w:szCs w:val="18"/>
              </w:rPr>
              <w:t>Negeri</w:t>
            </w:r>
            <w:proofErr w:type="spellEnd"/>
            <w:r>
              <w:rPr>
                <w:rFonts w:ascii="Arial" w:hAnsi="Arial" w:cs="Arial"/>
                <w:i/>
                <w:sz w:val="18"/>
                <w:szCs w:val="18"/>
              </w:rPr>
              <w:t xml:space="preserve"> Makassar</w:t>
            </w:r>
            <w:r w:rsidR="00D41A9C" w:rsidRPr="00132885">
              <w:rPr>
                <w:rFonts w:ascii="Arial" w:hAnsi="Arial" w:cs="Arial"/>
                <w:i/>
                <w:sz w:val="18"/>
                <w:szCs w:val="18"/>
              </w:rPr>
              <w:t>, Indonesia</w:t>
            </w:r>
          </w:p>
          <w:p w:rsidR="00D41A9C" w:rsidRPr="00132885" w:rsidRDefault="00D41A9C" w:rsidP="00D41A9C">
            <w:pPr>
              <w:pStyle w:val="ListParagraph"/>
              <w:tabs>
                <w:tab w:val="left" w:pos="0"/>
              </w:tabs>
              <w:spacing w:after="0" w:line="240" w:lineRule="auto"/>
              <w:ind w:left="0" w:hanging="2"/>
              <w:rPr>
                <w:rFonts w:ascii="Arial" w:hAnsi="Arial" w:cs="Arial"/>
                <w:i/>
                <w:sz w:val="18"/>
                <w:szCs w:val="18"/>
              </w:rPr>
            </w:pPr>
            <w:r w:rsidRPr="00132885">
              <w:rPr>
                <w:rFonts w:ascii="Arial" w:hAnsi="Arial" w:cs="Arial"/>
                <w:i/>
                <w:sz w:val="18"/>
                <w:szCs w:val="18"/>
              </w:rPr>
              <w:t xml:space="preserve">Email: </w:t>
            </w:r>
            <w:r w:rsidR="00241B4F">
              <w:rPr>
                <w:rFonts w:ascii="Arial" w:hAnsi="Arial" w:cs="Arial"/>
                <w:i/>
                <w:sz w:val="18"/>
                <w:szCs w:val="18"/>
              </w:rPr>
              <w:t>ayuddin</w:t>
            </w:r>
            <w:r w:rsidRPr="00132885">
              <w:rPr>
                <w:rFonts w:ascii="Arial" w:hAnsi="Arial" w:cs="Arial"/>
                <w:i/>
                <w:sz w:val="18"/>
                <w:szCs w:val="18"/>
              </w:rPr>
              <w:t>i</w:t>
            </w:r>
            <w:r w:rsidRPr="00132885">
              <w:rPr>
                <w:rStyle w:val="Hyperlink"/>
                <w:rFonts w:ascii="Arial" w:eastAsia="Arial" w:hAnsi="Arial" w:cs="Arial"/>
                <w:i/>
                <w:color w:val="auto"/>
                <w:sz w:val="18"/>
                <w:szCs w:val="18"/>
                <w:u w:val="none"/>
              </w:rPr>
              <w:t>@</w:t>
            </w:r>
            <w:r w:rsidR="00241B4F">
              <w:rPr>
                <w:rStyle w:val="Hyperlink"/>
                <w:rFonts w:ascii="Arial" w:eastAsia="Arial" w:hAnsi="Arial" w:cs="Arial"/>
                <w:i/>
                <w:color w:val="auto"/>
                <w:sz w:val="18"/>
                <w:szCs w:val="18"/>
                <w:u w:val="none"/>
              </w:rPr>
              <w:t>unm</w:t>
            </w:r>
            <w:r w:rsidRPr="00132885">
              <w:rPr>
                <w:rStyle w:val="Hyperlink"/>
                <w:rFonts w:ascii="Arial" w:eastAsia="Arial" w:hAnsi="Arial" w:cs="Arial"/>
                <w:i/>
                <w:color w:val="auto"/>
                <w:sz w:val="18"/>
                <w:szCs w:val="18"/>
                <w:u w:val="none"/>
              </w:rPr>
              <w:t>.ac.id</w:t>
            </w:r>
          </w:p>
          <w:p w:rsidR="00D41A9C" w:rsidRPr="002079E2" w:rsidRDefault="00D41A9C" w:rsidP="001D78BA">
            <w:pPr>
              <w:widowControl w:val="0"/>
              <w:tabs>
                <w:tab w:val="left" w:pos="9020"/>
              </w:tabs>
              <w:autoSpaceDE w:val="0"/>
              <w:autoSpaceDN w:val="0"/>
              <w:adjustRightInd w:val="0"/>
              <w:spacing w:after="0" w:line="240" w:lineRule="auto"/>
              <w:ind w:hanging="2"/>
              <w:rPr>
                <w:rFonts w:ascii="Arial" w:hAnsi="Arial" w:cs="Arial"/>
                <w:sz w:val="18"/>
                <w:szCs w:val="18"/>
              </w:rPr>
            </w:pPr>
          </w:p>
        </w:tc>
      </w:tr>
      <w:bookmarkEnd w:id="0"/>
    </w:tbl>
    <w:p w:rsidR="00D41A9C" w:rsidRDefault="00D41A9C" w:rsidP="008424DD">
      <w:pPr>
        <w:widowControl w:val="0"/>
        <w:tabs>
          <w:tab w:val="left" w:pos="9020"/>
        </w:tabs>
        <w:autoSpaceDE w:val="0"/>
        <w:autoSpaceDN w:val="0"/>
        <w:adjustRightInd w:val="0"/>
        <w:spacing w:after="0" w:line="240" w:lineRule="auto"/>
        <w:jc w:val="center"/>
        <w:rPr>
          <w:rFonts w:ascii="Arial" w:hAnsi="Arial" w:cs="Arial"/>
          <w:sz w:val="20"/>
          <w:szCs w:val="20"/>
        </w:rPr>
      </w:pPr>
    </w:p>
    <w:p w:rsidR="005B7666" w:rsidRDefault="005B7666" w:rsidP="008424DD">
      <w:pPr>
        <w:widowControl w:val="0"/>
        <w:autoSpaceDE w:val="0"/>
        <w:autoSpaceDN w:val="0"/>
        <w:adjustRightInd w:val="0"/>
        <w:spacing w:after="0" w:line="240" w:lineRule="auto"/>
        <w:jc w:val="both"/>
        <w:rPr>
          <w:rFonts w:ascii="Arial" w:hAnsi="Arial" w:cs="Arial"/>
          <w:b/>
          <w:bCs/>
          <w:sz w:val="20"/>
          <w:szCs w:val="20"/>
        </w:rPr>
        <w:sectPr w:rsidR="005B7666" w:rsidSect="00F67902">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1701" w:right="1134" w:bottom="1701" w:left="1701" w:header="680" w:footer="680" w:gutter="0"/>
          <w:cols w:space="720"/>
          <w:titlePg/>
          <w:docGrid w:linePitch="360"/>
        </w:sectPr>
      </w:pPr>
    </w:p>
    <w:p w:rsidR="005B7666" w:rsidRPr="005F1C20" w:rsidRDefault="000E1E9B" w:rsidP="008424DD">
      <w:pPr>
        <w:widowControl w:val="0"/>
        <w:autoSpaceDE w:val="0"/>
        <w:autoSpaceDN w:val="0"/>
        <w:adjustRightInd w:val="0"/>
        <w:spacing w:after="0" w:line="240" w:lineRule="auto"/>
        <w:jc w:val="both"/>
        <w:rPr>
          <w:rFonts w:ascii="Arial" w:hAnsi="Arial" w:cs="Arial"/>
          <w:color w:val="1F4E79"/>
          <w:sz w:val="20"/>
          <w:szCs w:val="20"/>
        </w:rPr>
      </w:pPr>
      <w:r w:rsidRPr="005F1C20">
        <w:rPr>
          <w:rFonts w:ascii="Arial" w:hAnsi="Arial" w:cs="Arial"/>
          <w:b/>
          <w:bCs/>
          <w:color w:val="1F4E79"/>
          <w:spacing w:val="-1"/>
          <w:sz w:val="20"/>
          <w:szCs w:val="20"/>
        </w:rPr>
        <w:lastRenderedPageBreak/>
        <w:t>INTRODUCTION</w:t>
      </w:r>
      <w:r w:rsidR="003C66C5">
        <w:rPr>
          <w:rFonts w:ascii="Arial" w:hAnsi="Arial" w:cs="Arial"/>
          <w:b/>
          <w:bCs/>
          <w:color w:val="1F4E79"/>
          <w:spacing w:val="-1"/>
          <w:sz w:val="20"/>
          <w:szCs w:val="20"/>
        </w:rPr>
        <w:t xml:space="preserve"> </w:t>
      </w:r>
    </w:p>
    <w:p w:rsidR="006C1015" w:rsidRPr="00491F51" w:rsidRDefault="00FB4F35" w:rsidP="006C1015">
      <w:pPr>
        <w:pStyle w:val="Els-body-text"/>
        <w:keepNext w:val="0"/>
        <w:widowControl w:val="0"/>
        <w:ind w:firstLine="567"/>
        <w:rPr>
          <w:rFonts w:ascii="Arial" w:hAnsi="Arial" w:cs="Arial"/>
          <w:color w:val="0070C0"/>
        </w:rPr>
      </w:pPr>
      <w:r w:rsidRPr="00852FD5">
        <w:rPr>
          <w:rFonts w:ascii="Arial" w:hAnsi="Arial" w:cs="Arial"/>
        </w:rPr>
        <w:t xml:space="preserve">Indonesia is the zone </w:t>
      </w:r>
      <w:proofErr w:type="gramStart"/>
      <w:r w:rsidRPr="00852FD5">
        <w:rPr>
          <w:rFonts w:ascii="Arial" w:hAnsi="Arial" w:cs="Arial"/>
        </w:rPr>
        <w:t>region often experience</w:t>
      </w:r>
      <w:proofErr w:type="gramEnd"/>
      <w:r w:rsidRPr="00852FD5">
        <w:rPr>
          <w:rFonts w:ascii="Arial" w:hAnsi="Arial" w:cs="Arial"/>
        </w:rPr>
        <w:t xml:space="preserve"> the earthquake, so that the building will be built must be able to survive when an earthquake occurs </w:t>
      </w:r>
      <w:r w:rsidRPr="00491F51">
        <w:rPr>
          <w:rFonts w:ascii="Arial" w:hAnsi="Arial" w:cs="Arial"/>
          <w:color w:val="0070C0"/>
        </w:rPr>
        <w:t>[1</w:t>
      </w:r>
      <w:r w:rsidR="00AD7B75" w:rsidRPr="00491F51">
        <w:rPr>
          <w:rFonts w:ascii="Arial" w:hAnsi="Arial" w:cs="Arial"/>
          <w:color w:val="0070C0"/>
        </w:rPr>
        <w:t>, 2</w:t>
      </w:r>
      <w:r w:rsidRPr="00491F51">
        <w:rPr>
          <w:rFonts w:ascii="Arial" w:hAnsi="Arial" w:cs="Arial"/>
          <w:color w:val="0070C0"/>
        </w:rPr>
        <w:t>]</w:t>
      </w:r>
      <w:r w:rsidRPr="00AD7B75">
        <w:rPr>
          <w:rFonts w:ascii="Arial" w:hAnsi="Arial" w:cs="Arial"/>
          <w:color w:val="00B050"/>
        </w:rPr>
        <w:t xml:space="preserve">. </w:t>
      </w:r>
      <w:r w:rsidRPr="00852FD5">
        <w:rPr>
          <w:rFonts w:ascii="Arial" w:hAnsi="Arial" w:cs="Arial"/>
        </w:rPr>
        <w:t>The building was built with reinforced concrete have shown damage to buildings due to earthquake</w:t>
      </w:r>
      <w:r w:rsidR="004103DF">
        <w:rPr>
          <w:rFonts w:ascii="Arial" w:hAnsi="Arial" w:cs="Arial"/>
        </w:rPr>
        <w:t xml:space="preserve">. </w:t>
      </w:r>
      <w:proofErr w:type="gramStart"/>
      <w:r w:rsidR="004103DF" w:rsidRPr="00491F51">
        <w:rPr>
          <w:rFonts w:ascii="Arial" w:hAnsi="Arial" w:cs="Arial"/>
        </w:rPr>
        <w:t xml:space="preserve">Background Reinforced Concrete (RC) buildings with no seismic design exhibit degrading behavior under severe seismic loading due to </w:t>
      </w:r>
      <w:proofErr w:type="spellStart"/>
      <w:r w:rsidR="004103DF" w:rsidRPr="00491F51">
        <w:rPr>
          <w:rFonts w:ascii="Arial" w:hAnsi="Arial" w:cs="Arial"/>
        </w:rPr>
        <w:t>non ductile</w:t>
      </w:r>
      <w:proofErr w:type="spellEnd"/>
      <w:r w:rsidR="004103DF" w:rsidRPr="00491F51">
        <w:rPr>
          <w:rFonts w:ascii="Arial" w:hAnsi="Arial" w:cs="Arial"/>
        </w:rPr>
        <w:t xml:space="preserve"> brittle failure modes</w:t>
      </w:r>
      <w:r w:rsidR="004103DF">
        <w:rPr>
          <w:rFonts w:ascii="Arial" w:hAnsi="Arial" w:cs="Arial"/>
          <w:color w:val="0070C0"/>
        </w:rPr>
        <w:t xml:space="preserve"> [3</w:t>
      </w:r>
      <w:r w:rsidR="00BF14B1">
        <w:rPr>
          <w:rFonts w:ascii="Arial" w:hAnsi="Arial" w:cs="Arial"/>
          <w:color w:val="0070C0"/>
        </w:rPr>
        <w:t>, 4</w:t>
      </w:r>
      <w:r w:rsidR="004103DF" w:rsidRPr="006F5A8B">
        <w:rPr>
          <w:rFonts w:ascii="Arial" w:hAnsi="Arial" w:cs="Arial"/>
          <w:color w:val="0070C0"/>
        </w:rPr>
        <w:t>]</w:t>
      </w:r>
      <w:r w:rsidR="004103DF" w:rsidRPr="00491F51">
        <w:rPr>
          <w:rFonts w:ascii="Arial" w:hAnsi="Arial" w:cs="Arial"/>
        </w:rPr>
        <w:t>.</w:t>
      </w:r>
      <w:proofErr w:type="gramEnd"/>
      <w:r w:rsidR="004103DF" w:rsidRPr="006F5A8B">
        <w:rPr>
          <w:rFonts w:ascii="Arial" w:hAnsi="Arial" w:cs="Arial"/>
          <w:color w:val="0070C0"/>
        </w:rPr>
        <w:t xml:space="preserve">  </w:t>
      </w:r>
      <w:r w:rsidR="00A122A0" w:rsidRPr="00491F51">
        <w:rPr>
          <w:rFonts w:ascii="Arial" w:hAnsi="Arial" w:cs="Arial"/>
        </w:rPr>
        <w:t xml:space="preserve">Some special Engineering firms are taken for rehabilitation by Performance based seismic design </w:t>
      </w:r>
      <w:r w:rsidR="00A122A0">
        <w:rPr>
          <w:rFonts w:ascii="Arial" w:hAnsi="Arial" w:cs="Arial"/>
          <w:color w:val="0070C0"/>
        </w:rPr>
        <w:t>[5]</w:t>
      </w:r>
      <w:r w:rsidR="00A122A0" w:rsidRPr="00491F51">
        <w:rPr>
          <w:rFonts w:ascii="Arial" w:hAnsi="Arial" w:cs="Arial"/>
        </w:rPr>
        <w:t>.</w:t>
      </w:r>
      <w:r w:rsidR="00A122A0">
        <w:rPr>
          <w:rFonts w:ascii="Arial" w:hAnsi="Arial" w:cs="Arial"/>
          <w:color w:val="0070C0"/>
        </w:rPr>
        <w:t xml:space="preserve"> </w:t>
      </w:r>
      <w:r w:rsidR="00A122A0" w:rsidRPr="00491F51">
        <w:rPr>
          <w:rFonts w:ascii="Arial" w:hAnsi="Arial" w:cs="Arial"/>
        </w:rPr>
        <w:t>Thus, d</w:t>
      </w:r>
      <w:r w:rsidRPr="00491F51">
        <w:rPr>
          <w:rFonts w:ascii="Arial" w:hAnsi="Arial" w:cs="Arial"/>
        </w:rPr>
        <w:t xml:space="preserve">amage that occurs most often caused by design errors and the quality of materials is very low.  </w:t>
      </w:r>
      <w:r w:rsidR="00CE44FD" w:rsidRPr="00491F51">
        <w:rPr>
          <w:rFonts w:ascii="Arial" w:hAnsi="Arial" w:cs="Arial"/>
        </w:rPr>
        <w:t xml:space="preserve">Current codes and provisions cannot cover all structures located in active seismic zone and these </w:t>
      </w:r>
      <w:r w:rsidR="00CE44FD" w:rsidRPr="00491F51">
        <w:rPr>
          <w:rFonts w:ascii="Arial" w:hAnsi="Arial" w:cs="Arial"/>
        </w:rPr>
        <w:lastRenderedPageBreak/>
        <w:t>structures are not capable of withstanding seismic action [6].</w:t>
      </w:r>
      <w:r w:rsidR="006C1015" w:rsidRPr="00491F51">
        <w:rPr>
          <w:rFonts w:ascii="Arial" w:hAnsi="Arial" w:cs="Arial"/>
        </w:rPr>
        <w:t xml:space="preserve"> </w:t>
      </w:r>
      <w:r w:rsidR="006C1015" w:rsidRPr="00491F51">
        <w:rPr>
          <w:rStyle w:val="rynqvb"/>
          <w:rFonts w:ascii="Arial" w:hAnsi="Arial" w:cs="Arial"/>
        </w:rPr>
        <w:t>Finally, the overall seismic safety of the building suffers from the level of damage seen from the deformation capacity that occurs</w:t>
      </w:r>
      <w:r w:rsidR="006C1015">
        <w:rPr>
          <w:rStyle w:val="rynqvb"/>
          <w:rFonts w:ascii="Arial" w:hAnsi="Arial" w:cs="Arial"/>
          <w:color w:val="00B050"/>
        </w:rPr>
        <w:t xml:space="preserve"> </w:t>
      </w:r>
      <w:r w:rsidR="006C1015" w:rsidRPr="00491F51">
        <w:rPr>
          <w:rStyle w:val="rynqvb"/>
          <w:rFonts w:ascii="Arial" w:hAnsi="Arial" w:cs="Arial"/>
          <w:color w:val="0070C0"/>
        </w:rPr>
        <w:t>[7]</w:t>
      </w:r>
      <w:r w:rsidR="006C1015" w:rsidRPr="00491F51">
        <w:rPr>
          <w:rStyle w:val="rynqvb"/>
          <w:rFonts w:ascii="Arial" w:hAnsi="Arial" w:cs="Arial"/>
        </w:rPr>
        <w:t>.</w:t>
      </w:r>
    </w:p>
    <w:p w:rsidR="00701C67" w:rsidRPr="00491F51" w:rsidRDefault="006F5A8B" w:rsidP="00701C67">
      <w:pPr>
        <w:pStyle w:val="Els-body-text"/>
        <w:keepNext w:val="0"/>
        <w:widowControl w:val="0"/>
        <w:ind w:firstLine="567"/>
        <w:rPr>
          <w:rStyle w:val="rynqvb"/>
          <w:rFonts w:ascii="Arial" w:hAnsi="Arial" w:cs="Arial"/>
          <w:color w:val="0070C0"/>
        </w:rPr>
      </w:pPr>
      <w:r w:rsidRPr="00EF3EA0">
        <w:rPr>
          <w:rFonts w:ascii="Arial" w:hAnsi="Arial" w:cs="Arial"/>
          <w:color w:val="000000"/>
        </w:rPr>
        <w:t xml:space="preserve">The recent development of structural design philosophy tends to focus on the performance-based design concept. </w:t>
      </w:r>
      <w:r w:rsidR="002D49A2">
        <w:rPr>
          <w:rFonts w:ascii="Arial" w:hAnsi="Arial" w:cs="Arial"/>
          <w:color w:val="000000"/>
        </w:rPr>
        <w:t xml:space="preserve"> </w:t>
      </w:r>
      <w:r w:rsidR="002D49A2" w:rsidRPr="00491F51">
        <w:rPr>
          <w:rStyle w:val="rynqvb"/>
          <w:rFonts w:ascii="Arial" w:hAnsi="Arial" w:cs="Arial"/>
        </w:rPr>
        <w:t xml:space="preserve">This method is oriented to the performance required for future user needs of a building, then evaluates and verifies building assets </w:t>
      </w:r>
      <w:r w:rsidR="002D49A2" w:rsidRPr="00491F51">
        <w:rPr>
          <w:rStyle w:val="rynqvb"/>
          <w:rFonts w:ascii="Arial" w:hAnsi="Arial" w:cs="Arial"/>
          <w:color w:val="0070C0"/>
        </w:rPr>
        <w:t>[8]</w:t>
      </w:r>
      <w:r w:rsidR="002D49A2" w:rsidRPr="00491F51">
        <w:rPr>
          <w:rStyle w:val="rynqvb"/>
          <w:rFonts w:ascii="Arial" w:hAnsi="Arial" w:cs="Arial"/>
        </w:rPr>
        <w:t>.</w:t>
      </w:r>
      <w:r w:rsidR="00701C67" w:rsidRPr="00491F51">
        <w:rPr>
          <w:rStyle w:val="rynqvb"/>
          <w:rFonts w:ascii="Arial" w:hAnsi="Arial" w:cs="Arial"/>
          <w:color w:val="0070C0"/>
        </w:rPr>
        <w:t xml:space="preserve"> </w:t>
      </w:r>
      <w:r w:rsidR="00701C67" w:rsidRPr="00491F51">
        <w:rPr>
          <w:rStyle w:val="rynqvb"/>
          <w:rFonts w:ascii="Arial" w:hAnsi="Arial" w:cs="Arial"/>
        </w:rPr>
        <w:t xml:space="preserve">Probabilistic Seismic Analysis which is often implemented in the first generation of performance-based seismic engineering quantifies the seismic behavior of structures with desired demand parameters considering all anticipated earthquakes </w:t>
      </w:r>
      <w:r w:rsidR="00701C67" w:rsidRPr="00491F51">
        <w:rPr>
          <w:rStyle w:val="rynqvb"/>
          <w:rFonts w:ascii="Arial" w:hAnsi="Arial" w:cs="Arial"/>
          <w:color w:val="0070C0"/>
        </w:rPr>
        <w:t>[9]</w:t>
      </w:r>
      <w:r w:rsidR="00701C67" w:rsidRPr="00491F51">
        <w:rPr>
          <w:rStyle w:val="rynqvb"/>
          <w:rFonts w:ascii="Arial" w:hAnsi="Arial" w:cs="Arial"/>
        </w:rPr>
        <w:t>.</w:t>
      </w:r>
    </w:p>
    <w:p w:rsidR="00101DC0" w:rsidRPr="00701C67" w:rsidRDefault="00101DC0" w:rsidP="00701C67">
      <w:pPr>
        <w:pStyle w:val="Els-body-text"/>
        <w:keepNext w:val="0"/>
        <w:widowControl w:val="0"/>
        <w:ind w:firstLine="567"/>
        <w:rPr>
          <w:rFonts w:ascii="Arial" w:hAnsi="Arial" w:cs="Arial"/>
          <w:color w:val="00B0F0"/>
        </w:rPr>
      </w:pPr>
    </w:p>
    <w:p w:rsidR="000B30BB" w:rsidRPr="00091493" w:rsidRDefault="006F5A8B" w:rsidP="000B30BB">
      <w:pPr>
        <w:pStyle w:val="Els-body-text"/>
        <w:keepNext w:val="0"/>
        <w:widowControl w:val="0"/>
        <w:ind w:firstLine="567"/>
        <w:rPr>
          <w:rFonts w:ascii="Arial" w:hAnsi="Arial" w:cs="Arial"/>
          <w:color w:val="00B050"/>
        </w:rPr>
      </w:pPr>
      <w:r w:rsidRPr="00EF3EA0">
        <w:rPr>
          <w:rFonts w:ascii="Arial" w:hAnsi="Arial" w:cs="Arial"/>
          <w:color w:val="000000"/>
        </w:rPr>
        <w:lastRenderedPageBreak/>
        <w:t xml:space="preserve">Structural Engineers realize that structural safety does not merely depend on the quantitative strength but it also depends on the performance based ductility demand and energy dissipation involving the </w:t>
      </w:r>
      <w:r w:rsidR="000B30BB">
        <w:rPr>
          <w:rFonts w:ascii="Arial" w:hAnsi="Arial" w:cs="Arial"/>
          <w:color w:val="000000"/>
        </w:rPr>
        <w:t xml:space="preserve">corresponding major earthquake. </w:t>
      </w:r>
      <w:r w:rsidR="000B30BB" w:rsidRPr="00491F51">
        <w:rPr>
          <w:rFonts w:ascii="Arial" w:hAnsi="Arial" w:cs="Arial"/>
        </w:rPr>
        <w:t>An improved capacity-demand-diagram method that uses the well-known constant-ductility design spectrum for the demand diagram is developed and illustrated by examples</w:t>
      </w:r>
      <w:r w:rsidR="000B30BB" w:rsidRPr="00091493">
        <w:rPr>
          <w:rFonts w:ascii="Arial" w:hAnsi="Arial" w:cs="Arial"/>
          <w:color w:val="00B050"/>
        </w:rPr>
        <w:t xml:space="preserve"> </w:t>
      </w:r>
      <w:r w:rsidR="000B30BB" w:rsidRPr="00491F51">
        <w:rPr>
          <w:rFonts w:ascii="Arial" w:hAnsi="Arial" w:cs="Arial"/>
          <w:color w:val="0070C0"/>
        </w:rPr>
        <w:t>[</w:t>
      </w:r>
      <w:r w:rsidR="00D822C2" w:rsidRPr="00491F51">
        <w:rPr>
          <w:rFonts w:ascii="Arial" w:hAnsi="Arial" w:cs="Arial"/>
          <w:color w:val="0070C0"/>
        </w:rPr>
        <w:t>10</w:t>
      </w:r>
      <w:r w:rsidR="000B30BB" w:rsidRPr="00491F51">
        <w:rPr>
          <w:rFonts w:ascii="Arial" w:hAnsi="Arial" w:cs="Arial"/>
          <w:color w:val="0070C0"/>
        </w:rPr>
        <w:t>]</w:t>
      </w:r>
      <w:r w:rsidR="000B30BB" w:rsidRPr="00491F51">
        <w:rPr>
          <w:rFonts w:ascii="Arial" w:hAnsi="Arial" w:cs="Arial"/>
        </w:rPr>
        <w:t>.</w:t>
      </w:r>
    </w:p>
    <w:p w:rsidR="005508DE" w:rsidRPr="00424FDA" w:rsidRDefault="005508DE" w:rsidP="00424FDA">
      <w:pPr>
        <w:pStyle w:val="Els-body-text"/>
        <w:keepNext w:val="0"/>
        <w:widowControl w:val="0"/>
        <w:ind w:firstLine="567"/>
        <w:rPr>
          <w:rFonts w:ascii="Arial" w:hAnsi="Arial" w:cs="Arial"/>
        </w:rPr>
      </w:pPr>
      <w:r w:rsidRPr="00EF3EA0">
        <w:rPr>
          <w:rFonts w:ascii="Arial" w:hAnsi="Arial" w:cs="Arial"/>
          <w:color w:val="000000"/>
        </w:rPr>
        <w:t>Performance Based Design (PBD) primarily on ductility demand under major earthquake has been considered as a criterion for measuring safety of a structure.</w:t>
      </w:r>
      <w:r w:rsidRPr="00EF3EA0">
        <w:rPr>
          <w:rFonts w:ascii="Arial" w:hAnsi="Arial" w:cs="Arial"/>
          <w:color w:val="FF0000"/>
        </w:rPr>
        <w:t xml:space="preserve"> </w:t>
      </w:r>
      <w:proofErr w:type="gramStart"/>
      <w:r w:rsidR="001B6632" w:rsidRPr="00491F51">
        <w:rPr>
          <w:rFonts w:ascii="Arial" w:hAnsi="Arial" w:cs="Arial"/>
          <w:bCs/>
          <w:kern w:val="36"/>
        </w:rPr>
        <w:t xml:space="preserve">Seismic Performance Evaluation of Steel Buildings with Oil Dampers Using Capacity Spectrum Method </w:t>
      </w:r>
      <w:r w:rsidR="001B6632" w:rsidRPr="00B436E4">
        <w:rPr>
          <w:rFonts w:ascii="Arial" w:hAnsi="Arial" w:cs="Arial"/>
          <w:bCs/>
          <w:color w:val="0070C0"/>
          <w:kern w:val="36"/>
        </w:rPr>
        <w:t>[</w:t>
      </w:r>
      <w:r w:rsidR="00957924" w:rsidRPr="00B436E4">
        <w:rPr>
          <w:rFonts w:ascii="Arial" w:hAnsi="Arial" w:cs="Arial"/>
          <w:bCs/>
          <w:color w:val="0070C0"/>
          <w:kern w:val="36"/>
        </w:rPr>
        <w:t>11</w:t>
      </w:r>
      <w:r w:rsidR="00F82F2B">
        <w:rPr>
          <w:rFonts w:ascii="Arial" w:hAnsi="Arial" w:cs="Arial"/>
          <w:bCs/>
          <w:color w:val="0070C0"/>
          <w:kern w:val="36"/>
        </w:rPr>
        <w:t>, 12, 13</w:t>
      </w:r>
      <w:r w:rsidR="00957924" w:rsidRPr="00B436E4">
        <w:rPr>
          <w:rFonts w:ascii="Arial" w:hAnsi="Arial" w:cs="Arial"/>
          <w:bCs/>
          <w:color w:val="0070C0"/>
          <w:kern w:val="36"/>
        </w:rPr>
        <w:t>]</w:t>
      </w:r>
      <w:r w:rsidR="00957924" w:rsidRPr="00B436E4">
        <w:rPr>
          <w:rFonts w:ascii="Arial" w:hAnsi="Arial" w:cs="Arial"/>
          <w:bCs/>
          <w:kern w:val="36"/>
        </w:rPr>
        <w:t>.</w:t>
      </w:r>
      <w:proofErr w:type="gramEnd"/>
      <w:r w:rsidR="00957924" w:rsidRPr="00B436E4">
        <w:rPr>
          <w:rFonts w:ascii="Arial" w:hAnsi="Arial" w:cs="Arial"/>
        </w:rPr>
        <w:t xml:space="preserve"> </w:t>
      </w:r>
      <w:r w:rsidRPr="00491F51">
        <w:rPr>
          <w:rFonts w:ascii="Arial" w:hAnsi="Arial" w:cs="Arial"/>
        </w:rPr>
        <w:t xml:space="preserve">This performance-based design using nonlinear analysis techniques based on computer to analyze </w:t>
      </w:r>
      <w:proofErr w:type="gramStart"/>
      <w:r w:rsidRPr="00491F51">
        <w:rPr>
          <w:rFonts w:ascii="Arial" w:hAnsi="Arial" w:cs="Arial"/>
        </w:rPr>
        <w:t>the of</w:t>
      </w:r>
      <w:proofErr w:type="gramEnd"/>
      <w:r w:rsidRPr="00491F51">
        <w:rPr>
          <w:rFonts w:ascii="Arial" w:hAnsi="Arial" w:cs="Arial"/>
        </w:rPr>
        <w:t xml:space="preserve"> the various ground motion intensity, </w:t>
      </w:r>
      <w:r w:rsidR="00424FDA" w:rsidRPr="00491F51">
        <w:rPr>
          <w:rStyle w:val="rynqvb"/>
          <w:rFonts w:ascii="Arial" w:hAnsi="Arial" w:cs="Arial"/>
        </w:rPr>
        <w:t>and an approach based on approaches based on the equivalent linearization concept the capacity spectrum</w:t>
      </w:r>
      <w:r w:rsidR="00424FDA" w:rsidRPr="00424FDA">
        <w:rPr>
          <w:rStyle w:val="rynqvb"/>
          <w:rFonts w:ascii="Arial" w:hAnsi="Arial" w:cs="Arial"/>
          <w:color w:val="92D050"/>
        </w:rPr>
        <w:t xml:space="preserve"> </w:t>
      </w:r>
      <w:r w:rsidR="00431312" w:rsidRPr="00491F51">
        <w:rPr>
          <w:rStyle w:val="rynqvb"/>
          <w:rFonts w:ascii="Arial" w:hAnsi="Arial" w:cs="Arial"/>
          <w:color w:val="0070C0"/>
        </w:rPr>
        <w:t>[1</w:t>
      </w:r>
      <w:r w:rsidR="00F82F2B">
        <w:rPr>
          <w:rStyle w:val="rynqvb"/>
          <w:rFonts w:ascii="Arial" w:hAnsi="Arial" w:cs="Arial"/>
          <w:color w:val="0070C0"/>
        </w:rPr>
        <w:t>4, 15, 16</w:t>
      </w:r>
      <w:r w:rsidR="00431312" w:rsidRPr="00491F51">
        <w:rPr>
          <w:rStyle w:val="rynqvb"/>
          <w:rFonts w:ascii="Arial" w:hAnsi="Arial" w:cs="Arial"/>
          <w:color w:val="0070C0"/>
        </w:rPr>
        <w:t>]</w:t>
      </w:r>
      <w:r w:rsidR="00431312" w:rsidRPr="00491F51">
        <w:rPr>
          <w:rStyle w:val="rynqvb"/>
          <w:rFonts w:ascii="Arial" w:hAnsi="Arial" w:cs="Arial"/>
        </w:rPr>
        <w:t>.</w:t>
      </w:r>
      <w:r w:rsidR="00431312" w:rsidRPr="00491F51">
        <w:rPr>
          <w:rStyle w:val="rynqvb"/>
          <w:rFonts w:ascii="Arial" w:hAnsi="Arial" w:cs="Arial"/>
          <w:color w:val="0070C0"/>
        </w:rPr>
        <w:t xml:space="preserve"> </w:t>
      </w:r>
      <w:r w:rsidR="00431312" w:rsidRPr="00491F51">
        <w:rPr>
          <w:rStyle w:val="rynqvb"/>
          <w:rFonts w:ascii="Arial" w:hAnsi="Arial" w:cs="Arial"/>
        </w:rPr>
        <w:t>S</w:t>
      </w:r>
      <w:r w:rsidRPr="00EF3EA0">
        <w:rPr>
          <w:rFonts w:ascii="Arial" w:hAnsi="Arial" w:cs="Arial"/>
        </w:rPr>
        <w:t>o that it can be seen in a critical condition performance and it can be anticipated if it does not meet th</w:t>
      </w:r>
      <w:r w:rsidR="00BC4254">
        <w:rPr>
          <w:rFonts w:ascii="Arial" w:hAnsi="Arial" w:cs="Arial"/>
        </w:rPr>
        <w:t>e necessary requirements</w:t>
      </w:r>
      <w:r w:rsidRPr="00386039">
        <w:rPr>
          <w:rFonts w:ascii="Arial" w:hAnsi="Arial" w:cs="Arial"/>
          <w:color w:val="0070C0"/>
        </w:rPr>
        <w:t xml:space="preserve">. </w:t>
      </w:r>
      <w:r w:rsidRPr="00EF3EA0">
        <w:rPr>
          <w:rFonts w:ascii="Arial" w:hAnsi="Arial" w:cs="Arial"/>
        </w:rPr>
        <w:t>ATC-40 rules that applied in this paper to determine the performance of the building structure because the rules have not formulated the equation SNI 1726-2002</w:t>
      </w:r>
      <w:r w:rsidR="00BC4254">
        <w:rPr>
          <w:rFonts w:ascii="Arial" w:hAnsi="Arial" w:cs="Arial"/>
        </w:rPr>
        <w:t>.</w:t>
      </w:r>
    </w:p>
    <w:p w:rsidR="00ED2688" w:rsidRPr="008B1CE1" w:rsidRDefault="00D71DA3" w:rsidP="003937D0">
      <w:pPr>
        <w:pStyle w:val="Els-body-text"/>
        <w:keepNext w:val="0"/>
        <w:widowControl w:val="0"/>
        <w:ind w:firstLine="567"/>
        <w:rPr>
          <w:rFonts w:ascii="Arial" w:hAnsi="Arial" w:cs="Arial"/>
          <w:color w:val="0070C0"/>
        </w:rPr>
      </w:pPr>
      <w:r w:rsidRPr="008B1CE1">
        <w:rPr>
          <w:rFonts w:ascii="Arial" w:hAnsi="Arial" w:cs="Arial"/>
        </w:rPr>
        <w:t xml:space="preserve">To check the </w:t>
      </w:r>
      <w:proofErr w:type="gramStart"/>
      <w:r w:rsidRPr="008B1CE1">
        <w:rPr>
          <w:rFonts w:ascii="Arial" w:hAnsi="Arial" w:cs="Arial"/>
        </w:rPr>
        <w:t>structures  performance</w:t>
      </w:r>
      <w:proofErr w:type="gramEnd"/>
      <w:r w:rsidRPr="008B1CE1">
        <w:rPr>
          <w:rFonts w:ascii="Arial" w:hAnsi="Arial" w:cs="Arial"/>
        </w:rPr>
        <w:t xml:space="preserve"> in nonlinear so nonlinear static analysis is required to predict the lateral displacement accurate and conservative. </w:t>
      </w:r>
      <w:r w:rsidR="003937D0" w:rsidRPr="008B1CE1">
        <w:rPr>
          <w:rFonts w:ascii="Arial" w:hAnsi="Arial" w:cs="Arial"/>
        </w:rPr>
        <w:t xml:space="preserve"> </w:t>
      </w:r>
      <w:r w:rsidRPr="008B1CE1">
        <w:rPr>
          <w:rFonts w:ascii="Arial" w:hAnsi="Arial" w:cs="Arial"/>
        </w:rPr>
        <w:t>One way of nonlinear static analysis has been proposed that the most popular today is the Capacity Spectrum Method (CSM)</w:t>
      </w:r>
      <w:r w:rsidRPr="00E87DFC">
        <w:rPr>
          <w:rFonts w:ascii="Arial" w:hAnsi="Arial" w:cs="Arial"/>
          <w:color w:val="00B050"/>
        </w:rPr>
        <w:t xml:space="preserve"> </w:t>
      </w:r>
      <w:r w:rsidRPr="008B1CE1">
        <w:rPr>
          <w:rFonts w:ascii="Arial" w:hAnsi="Arial" w:cs="Arial"/>
          <w:color w:val="0070C0"/>
        </w:rPr>
        <w:t>[1</w:t>
      </w:r>
      <w:r w:rsidR="00E87DFC" w:rsidRPr="008B1CE1">
        <w:rPr>
          <w:rFonts w:ascii="Arial" w:hAnsi="Arial" w:cs="Arial"/>
          <w:color w:val="0070C0"/>
        </w:rPr>
        <w:t>7</w:t>
      </w:r>
      <w:r w:rsidRPr="008B1CE1">
        <w:rPr>
          <w:rFonts w:ascii="Arial" w:hAnsi="Arial" w:cs="Arial"/>
          <w:color w:val="0070C0"/>
        </w:rPr>
        <w:t>]</w:t>
      </w:r>
      <w:r w:rsidRPr="008B1CE1">
        <w:rPr>
          <w:rFonts w:ascii="Arial" w:hAnsi="Arial" w:cs="Arial"/>
        </w:rPr>
        <w:t>.</w:t>
      </w:r>
    </w:p>
    <w:p w:rsidR="00D10B5A" w:rsidRDefault="006D7115" w:rsidP="00D10B5A">
      <w:pPr>
        <w:pStyle w:val="Els-body-text"/>
        <w:keepNext w:val="0"/>
        <w:widowControl w:val="0"/>
        <w:ind w:firstLine="567"/>
        <w:rPr>
          <w:rFonts w:ascii="Arial" w:hAnsi="Arial" w:cs="Arial"/>
        </w:rPr>
      </w:pPr>
      <w:r w:rsidRPr="008B1CE1">
        <w:rPr>
          <w:rFonts w:ascii="Arial" w:hAnsi="Arial" w:cs="Arial"/>
        </w:rPr>
        <w:t xml:space="preserve">The capacity spectrum method (CSM) is a nonlinear static analysis method, which compares the global force-displacement capacity curve of a structure with </w:t>
      </w:r>
      <w:proofErr w:type="spellStart"/>
      <w:proofErr w:type="gramStart"/>
      <w:r w:rsidRPr="008B1CE1">
        <w:rPr>
          <w:rFonts w:ascii="Arial" w:hAnsi="Arial" w:cs="Arial"/>
        </w:rPr>
        <w:t>a</w:t>
      </w:r>
      <w:proofErr w:type="spellEnd"/>
      <w:proofErr w:type="gramEnd"/>
      <w:r w:rsidRPr="008B1CE1">
        <w:rPr>
          <w:rFonts w:ascii="Arial" w:hAnsi="Arial" w:cs="Arial"/>
        </w:rPr>
        <w:t xml:space="preserve"> earthquake response spectrum in a graphical shape </w:t>
      </w:r>
      <w:r w:rsidRPr="008B1CE1">
        <w:rPr>
          <w:rFonts w:ascii="Arial" w:hAnsi="Arial" w:cs="Arial"/>
          <w:color w:val="0070C0"/>
        </w:rPr>
        <w:t>[1</w:t>
      </w:r>
      <w:r w:rsidR="00295A8E" w:rsidRPr="008B1CE1">
        <w:rPr>
          <w:rFonts w:ascii="Arial" w:hAnsi="Arial" w:cs="Arial"/>
          <w:color w:val="0070C0"/>
        </w:rPr>
        <w:t>8</w:t>
      </w:r>
      <w:r w:rsidRPr="008B1CE1">
        <w:rPr>
          <w:rFonts w:ascii="Arial" w:hAnsi="Arial" w:cs="Arial"/>
          <w:color w:val="0070C0"/>
        </w:rPr>
        <w:t>]</w:t>
      </w:r>
      <w:r w:rsidRPr="008B1CE1">
        <w:rPr>
          <w:rFonts w:ascii="Arial" w:hAnsi="Arial" w:cs="Arial"/>
        </w:rPr>
        <w:t>.</w:t>
      </w:r>
      <w:r w:rsidRPr="008B1CE1">
        <w:rPr>
          <w:rFonts w:ascii="Arial" w:hAnsi="Arial" w:cs="Arial"/>
          <w:color w:val="0070C0"/>
        </w:rPr>
        <w:t xml:space="preserve"> </w:t>
      </w:r>
      <w:r w:rsidRPr="008B1CE1">
        <w:rPr>
          <w:rFonts w:ascii="Arial" w:hAnsi="Arial" w:cs="Arial"/>
        </w:rPr>
        <w:t xml:space="preserve">For this, both the capacity curve and the response spectra have to convert into a spectral acceleration </w:t>
      </w:r>
      <w:proofErr w:type="gramStart"/>
      <w:r w:rsidRPr="008B1CE1">
        <w:rPr>
          <w:rFonts w:ascii="Arial" w:hAnsi="Arial" w:cs="Arial"/>
        </w:rPr>
        <w:t>Sa</w:t>
      </w:r>
      <w:proofErr w:type="gramEnd"/>
      <w:r w:rsidRPr="008B1CE1">
        <w:rPr>
          <w:rFonts w:ascii="Arial" w:hAnsi="Arial" w:cs="Arial"/>
        </w:rPr>
        <w:t xml:space="preserve"> spectral displacement SD graph. Due to this transformation, the global building will be reduced to an equivalent SDF-structure. By using a trial and error procedure one can estimate the performance point, which describe the spectral displacement of the building due to the given earthquake</w:t>
      </w:r>
      <w:r w:rsidRPr="00306200">
        <w:rPr>
          <w:rFonts w:ascii="Arial" w:hAnsi="Arial" w:cs="Arial"/>
          <w:color w:val="00B050"/>
        </w:rPr>
        <w:t xml:space="preserve"> </w:t>
      </w:r>
      <w:r w:rsidRPr="008B1CE1">
        <w:rPr>
          <w:rFonts w:ascii="Arial" w:hAnsi="Arial" w:cs="Arial"/>
          <w:color w:val="0070C0"/>
        </w:rPr>
        <w:t>[1</w:t>
      </w:r>
      <w:r w:rsidR="00306200" w:rsidRPr="008B1CE1">
        <w:rPr>
          <w:rFonts w:ascii="Arial" w:hAnsi="Arial" w:cs="Arial"/>
          <w:color w:val="0070C0"/>
        </w:rPr>
        <w:t>9</w:t>
      </w:r>
      <w:r w:rsidRPr="008B1CE1">
        <w:rPr>
          <w:rFonts w:ascii="Arial" w:hAnsi="Arial" w:cs="Arial"/>
          <w:color w:val="0070C0"/>
        </w:rPr>
        <w:t>]</w:t>
      </w:r>
      <w:r w:rsidRPr="008B1CE1">
        <w:rPr>
          <w:rFonts w:ascii="Arial" w:hAnsi="Arial" w:cs="Arial"/>
        </w:rPr>
        <w:t>.</w:t>
      </w:r>
      <w:r w:rsidRPr="008B1CE1">
        <w:rPr>
          <w:rFonts w:ascii="Arial" w:hAnsi="Arial" w:cs="Arial"/>
          <w:color w:val="0070C0"/>
        </w:rPr>
        <w:t xml:space="preserve"> </w:t>
      </w:r>
      <w:r w:rsidR="00694075" w:rsidRPr="008B1CE1">
        <w:rPr>
          <w:rFonts w:ascii="Arial" w:hAnsi="Arial" w:cs="Arial"/>
        </w:rPr>
        <w:t xml:space="preserve">Deformation has been used as a key indicator in the seismic performance assessment of building structures </w:t>
      </w:r>
      <w:r w:rsidR="00694075">
        <w:rPr>
          <w:rFonts w:ascii="Arial" w:hAnsi="Arial" w:cs="Arial"/>
          <w:color w:val="0070C0"/>
        </w:rPr>
        <w:t>[</w:t>
      </w:r>
      <w:r w:rsidR="00D10B5A">
        <w:rPr>
          <w:rFonts w:ascii="Arial" w:hAnsi="Arial" w:cs="Arial"/>
          <w:color w:val="0070C0"/>
        </w:rPr>
        <w:t>20]</w:t>
      </w:r>
      <w:r w:rsidR="00D10B5A" w:rsidRPr="008B1CE1">
        <w:rPr>
          <w:rFonts w:ascii="Arial" w:hAnsi="Arial" w:cs="Arial"/>
        </w:rPr>
        <w:t>.</w:t>
      </w:r>
    </w:p>
    <w:p w:rsidR="00A4439B" w:rsidRDefault="00A4439B" w:rsidP="00D10B5A">
      <w:pPr>
        <w:pStyle w:val="Els-body-text"/>
        <w:keepNext w:val="0"/>
        <w:widowControl w:val="0"/>
        <w:ind w:firstLine="567"/>
        <w:rPr>
          <w:rFonts w:ascii="Arial" w:hAnsi="Arial" w:cs="Arial"/>
        </w:rPr>
      </w:pPr>
    </w:p>
    <w:p w:rsidR="00A4439B" w:rsidRDefault="00A4439B" w:rsidP="00D10B5A">
      <w:pPr>
        <w:pStyle w:val="Els-body-text"/>
        <w:keepNext w:val="0"/>
        <w:widowControl w:val="0"/>
        <w:ind w:firstLine="567"/>
        <w:rPr>
          <w:rFonts w:ascii="Arial" w:hAnsi="Arial" w:cs="Arial"/>
        </w:rPr>
      </w:pPr>
    </w:p>
    <w:p w:rsidR="00A4439B" w:rsidRDefault="00A4439B" w:rsidP="00D10B5A">
      <w:pPr>
        <w:pStyle w:val="Els-body-text"/>
        <w:keepNext w:val="0"/>
        <w:widowControl w:val="0"/>
        <w:ind w:firstLine="567"/>
        <w:rPr>
          <w:rFonts w:ascii="Arial" w:hAnsi="Arial" w:cs="Arial"/>
        </w:rPr>
      </w:pPr>
    </w:p>
    <w:p w:rsidR="00704D33" w:rsidRPr="008857B9" w:rsidRDefault="00704D33" w:rsidP="00620E8A">
      <w:pPr>
        <w:pStyle w:val="Els-1storder-head"/>
        <w:keepNext w:val="0"/>
        <w:widowControl w:val="0"/>
        <w:numPr>
          <w:ilvl w:val="0"/>
          <w:numId w:val="0"/>
        </w:numPr>
        <w:spacing w:before="0" w:after="0" w:line="240" w:lineRule="auto"/>
        <w:rPr>
          <w:rFonts w:ascii="Arial" w:hAnsi="Arial" w:cs="Arial"/>
        </w:rPr>
      </w:pPr>
      <w:r w:rsidRPr="008857B9">
        <w:rPr>
          <w:rFonts w:ascii="Arial" w:hAnsi="Arial" w:cs="Arial"/>
        </w:rPr>
        <w:lastRenderedPageBreak/>
        <w:t>Capacity Spectrum Method Procedure</w:t>
      </w:r>
    </w:p>
    <w:p w:rsidR="00A3743A" w:rsidRPr="008857B9" w:rsidRDefault="00620E8A" w:rsidP="00A3743A">
      <w:pPr>
        <w:pStyle w:val="Els-body-text"/>
        <w:keepNext w:val="0"/>
        <w:widowControl w:val="0"/>
        <w:ind w:firstLine="630"/>
        <w:rPr>
          <w:rFonts w:ascii="Arial" w:hAnsi="Arial" w:cs="Arial"/>
          <w:color w:val="0070C0"/>
        </w:rPr>
      </w:pPr>
      <w:r w:rsidRPr="008857B9">
        <w:rPr>
          <w:rFonts w:ascii="Arial" w:hAnsi="Arial" w:cs="Arial"/>
        </w:rPr>
        <w:t>Describe Capacity Spectrum Method is a graph technique to determine the structure response by finding the intersectio</w:t>
      </w:r>
      <w:r w:rsidR="004E5DF6" w:rsidRPr="008857B9">
        <w:rPr>
          <w:rFonts w:ascii="Arial" w:hAnsi="Arial" w:cs="Arial"/>
        </w:rPr>
        <w:t>n diagrams from analysis of non</w:t>
      </w:r>
      <w:r w:rsidRPr="008857B9">
        <w:rPr>
          <w:rFonts w:ascii="Arial" w:hAnsi="Arial" w:cs="Arial"/>
        </w:rPr>
        <w:t>linear static pushover and accel</w:t>
      </w:r>
      <w:r w:rsidR="00710074" w:rsidRPr="008857B9">
        <w:rPr>
          <w:rFonts w:ascii="Arial" w:hAnsi="Arial" w:cs="Arial"/>
        </w:rPr>
        <w:t>eration response spectra curves</w:t>
      </w:r>
      <w:r w:rsidRPr="008857B9">
        <w:rPr>
          <w:rFonts w:ascii="Arial" w:hAnsi="Arial" w:cs="Arial"/>
        </w:rPr>
        <w:t>– displacement</w:t>
      </w:r>
      <w:r w:rsidR="00D10B5A" w:rsidRPr="008857B9">
        <w:rPr>
          <w:rFonts w:ascii="Arial" w:hAnsi="Arial" w:cs="Arial"/>
        </w:rPr>
        <w:t xml:space="preserve"> </w:t>
      </w:r>
      <w:r w:rsidR="00D10B5A" w:rsidRPr="008857B9">
        <w:rPr>
          <w:rFonts w:ascii="Arial" w:hAnsi="Arial" w:cs="Arial"/>
          <w:color w:val="0070C0"/>
        </w:rPr>
        <w:t>[</w:t>
      </w:r>
      <w:r w:rsidR="00613C8F" w:rsidRPr="008857B9">
        <w:rPr>
          <w:rFonts w:ascii="Arial" w:hAnsi="Arial" w:cs="Arial"/>
          <w:color w:val="0070C0"/>
        </w:rPr>
        <w:t>21]</w:t>
      </w:r>
      <w:r w:rsidR="004E5DF6" w:rsidRPr="008857B9">
        <w:rPr>
          <w:rFonts w:ascii="Arial" w:hAnsi="Arial" w:cs="Arial"/>
        </w:rPr>
        <w:t>.</w:t>
      </w:r>
      <w:r w:rsidR="004E5DF6" w:rsidRPr="008857B9">
        <w:rPr>
          <w:rFonts w:ascii="Arial" w:hAnsi="Arial" w:cs="Arial"/>
          <w:color w:val="0070C0"/>
        </w:rPr>
        <w:t xml:space="preserve"> </w:t>
      </w:r>
      <w:r w:rsidR="004E5DF6" w:rsidRPr="008857B9">
        <w:rPr>
          <w:rFonts w:ascii="Arial" w:hAnsi="Arial" w:cs="Arial"/>
        </w:rPr>
        <w:t xml:space="preserve">Analysis of nonlinear pushover is one component of performance based design that can be used as a means of determining the capacity of a structure </w:t>
      </w:r>
      <w:r w:rsidR="004E5DF6" w:rsidRPr="008857B9">
        <w:rPr>
          <w:rFonts w:ascii="Arial" w:hAnsi="Arial" w:cs="Arial"/>
          <w:color w:val="0070C0"/>
        </w:rPr>
        <w:t>[22</w:t>
      </w:r>
      <w:r w:rsidR="008C7DDC" w:rsidRPr="008857B9">
        <w:rPr>
          <w:rFonts w:ascii="Arial" w:hAnsi="Arial" w:cs="Arial"/>
          <w:color w:val="0070C0"/>
        </w:rPr>
        <w:t>, 23</w:t>
      </w:r>
      <w:r w:rsidR="004E5DF6" w:rsidRPr="008857B9">
        <w:rPr>
          <w:rFonts w:ascii="Arial" w:hAnsi="Arial" w:cs="Arial"/>
          <w:color w:val="0070C0"/>
        </w:rPr>
        <w:t>]</w:t>
      </w:r>
      <w:r w:rsidR="004E5DF6" w:rsidRPr="008857B9">
        <w:rPr>
          <w:rFonts w:ascii="Arial" w:hAnsi="Arial" w:cs="Arial"/>
        </w:rPr>
        <w:t>.</w:t>
      </w:r>
      <w:r w:rsidR="008C7DDC" w:rsidRPr="008857B9">
        <w:rPr>
          <w:rFonts w:ascii="Arial" w:hAnsi="Arial" w:cs="Arial"/>
          <w:color w:val="0070C0"/>
        </w:rPr>
        <w:t xml:space="preserve"> </w:t>
      </w:r>
      <w:r w:rsidR="00A3743A" w:rsidRPr="008857B9">
        <w:rPr>
          <w:rFonts w:ascii="Arial" w:hAnsi="Arial" w:cs="Arial"/>
        </w:rPr>
        <w:t xml:space="preserve">Structure is subjected to specified load pattern to reach a target displacement </w:t>
      </w:r>
      <w:r w:rsidR="00A3743A" w:rsidRPr="008857B9">
        <w:rPr>
          <w:rFonts w:ascii="Arial" w:hAnsi="Arial" w:cs="Arial"/>
          <w:color w:val="0070C0"/>
        </w:rPr>
        <w:t>[24]</w:t>
      </w:r>
      <w:r w:rsidR="008857B9">
        <w:rPr>
          <w:rFonts w:ascii="Arial" w:hAnsi="Arial" w:cs="Arial"/>
          <w:color w:val="0070C0"/>
        </w:rPr>
        <w:t>.</w:t>
      </w:r>
    </w:p>
    <w:p w:rsidR="00620E8A" w:rsidRPr="008C7DDC" w:rsidRDefault="004E5DF6" w:rsidP="008C7DDC">
      <w:pPr>
        <w:pStyle w:val="Els-body-text"/>
        <w:keepNext w:val="0"/>
        <w:widowControl w:val="0"/>
        <w:ind w:firstLine="630"/>
        <w:rPr>
          <w:rFonts w:ascii="Arial" w:hAnsi="Arial" w:cs="Arial"/>
          <w:color w:val="00B050"/>
        </w:rPr>
      </w:pPr>
      <w:proofErr w:type="gramStart"/>
      <w:r w:rsidRPr="008857B9">
        <w:rPr>
          <w:rFonts w:ascii="Arial" w:hAnsi="Arial" w:cs="Arial"/>
        </w:rPr>
        <w:t>I</w:t>
      </w:r>
      <w:r w:rsidR="00620E8A" w:rsidRPr="008857B9">
        <w:rPr>
          <w:rFonts w:ascii="Arial" w:hAnsi="Arial" w:cs="Arial"/>
        </w:rPr>
        <w:t xml:space="preserve">n the CSM method, structural capacity curve (force </w:t>
      </w:r>
      <w:proofErr w:type="spellStart"/>
      <w:r w:rsidR="00620E8A" w:rsidRPr="008857B9">
        <w:rPr>
          <w:rFonts w:ascii="Arial" w:hAnsi="Arial" w:cs="Arial"/>
        </w:rPr>
        <w:t>vs</w:t>
      </w:r>
      <w:proofErr w:type="spellEnd"/>
      <w:r w:rsidR="00620E8A" w:rsidRPr="008857B9">
        <w:rPr>
          <w:rFonts w:ascii="Arial" w:hAnsi="Arial" w:cs="Arial"/>
        </w:rPr>
        <w:t xml:space="preserve"> displacement) and response spectra curves</w:t>
      </w:r>
      <w:r w:rsidR="00313E1B" w:rsidRPr="008857B9">
        <w:rPr>
          <w:rFonts w:ascii="Arial" w:hAnsi="Arial" w:cs="Arial"/>
        </w:rPr>
        <w:t xml:space="preserve"> </w:t>
      </w:r>
      <w:r w:rsidR="00313E1B" w:rsidRPr="008857B9">
        <w:rPr>
          <w:rFonts w:ascii="Arial" w:hAnsi="Arial" w:cs="Arial"/>
          <w:color w:val="0070C0"/>
        </w:rPr>
        <w:t>[25, 26]</w:t>
      </w:r>
      <w:r w:rsidR="00620E8A" w:rsidRPr="008857B9">
        <w:rPr>
          <w:rFonts w:ascii="Arial" w:hAnsi="Arial" w:cs="Arial"/>
        </w:rPr>
        <w:t>.</w:t>
      </w:r>
      <w:proofErr w:type="gramEnd"/>
      <w:r w:rsidR="00620E8A" w:rsidRPr="008857B9">
        <w:rPr>
          <w:rFonts w:ascii="Arial" w:hAnsi="Arial" w:cs="Arial"/>
        </w:rPr>
        <w:t xml:space="preserve"> </w:t>
      </w:r>
      <w:r w:rsidR="00620E8A" w:rsidRPr="00EF3EA0">
        <w:rPr>
          <w:rFonts w:ascii="Arial" w:hAnsi="Arial" w:cs="Arial"/>
        </w:rPr>
        <w:t>It must be converted to acceleration spectra (SA</w:t>
      </w:r>
      <w:r w:rsidR="008F7178">
        <w:rPr>
          <w:rFonts w:ascii="Arial" w:hAnsi="Arial" w:cs="Arial"/>
        </w:rPr>
        <w:t>) and displacement spectra (SD)</w:t>
      </w:r>
      <w:r w:rsidR="00620E8A" w:rsidRPr="00710074">
        <w:rPr>
          <w:rFonts w:ascii="Arial" w:hAnsi="Arial" w:cs="Arial"/>
          <w:color w:val="0070C0"/>
        </w:rPr>
        <w:t xml:space="preserve">. </w:t>
      </w:r>
      <w:r w:rsidR="00620E8A" w:rsidRPr="00EF3EA0">
        <w:rPr>
          <w:rFonts w:ascii="Arial" w:hAnsi="Arial" w:cs="Arial"/>
        </w:rPr>
        <w:t xml:space="preserve">Conversion pushover capacity curve is calculated based on the mass coefficient of effective modal and </w:t>
      </w:r>
      <w:r w:rsidR="00313E1B">
        <w:rPr>
          <w:rFonts w:ascii="Arial" w:hAnsi="Arial" w:cs="Arial"/>
          <w:iCs/>
        </w:rPr>
        <w:t>modal participation factor</w:t>
      </w:r>
      <w:r w:rsidR="00620E8A" w:rsidRPr="00710074">
        <w:rPr>
          <w:rFonts w:ascii="Arial" w:hAnsi="Arial" w:cs="Arial"/>
          <w:iCs/>
          <w:color w:val="0070C0"/>
        </w:rPr>
        <w:t xml:space="preserve">. </w:t>
      </w:r>
      <w:r w:rsidR="00620E8A" w:rsidRPr="00EF3EA0">
        <w:rPr>
          <w:rFonts w:ascii="Arial" w:hAnsi="Arial" w:cs="Arial"/>
        </w:rPr>
        <w:t>Because the CSM method is a combination of several techniques or procedures for seismic analysis so it will be too broad to discuss in detail the whole. Therefore the description below is given only a general description given in the method with the required number of equations</w:t>
      </w:r>
      <w:r w:rsidR="00620E8A" w:rsidRPr="00EF3EA0">
        <w:rPr>
          <w:rFonts w:ascii="Arial" w:hAnsi="Arial" w:cs="Arial"/>
          <w:b/>
          <w:color w:val="1F497D"/>
        </w:rPr>
        <w:t>.</w:t>
      </w:r>
    </w:p>
    <w:p w:rsidR="00B03E58" w:rsidRDefault="00B03E58" w:rsidP="00B03E58">
      <w:pPr>
        <w:autoSpaceDE w:val="0"/>
        <w:autoSpaceDN w:val="0"/>
        <w:adjustRightInd w:val="0"/>
        <w:spacing w:after="0" w:line="240" w:lineRule="auto"/>
        <w:ind w:firstLine="634"/>
        <w:rPr>
          <w:rFonts w:ascii="Arial" w:hAnsi="Arial" w:cs="Arial"/>
          <w:sz w:val="20"/>
          <w:szCs w:val="20"/>
        </w:rPr>
      </w:pPr>
      <w:r w:rsidRPr="00EF3EA0">
        <w:rPr>
          <w:rFonts w:ascii="Arial" w:hAnsi="Arial" w:cs="Arial"/>
          <w:sz w:val="20"/>
          <w:szCs w:val="20"/>
        </w:rPr>
        <w:t>The procedure can be summarized by the following:</w:t>
      </w:r>
    </w:p>
    <w:p w:rsidR="00B03E58" w:rsidRDefault="00B03E58" w:rsidP="00B03E58">
      <w:pPr>
        <w:autoSpaceDE w:val="0"/>
        <w:autoSpaceDN w:val="0"/>
        <w:adjustRightInd w:val="0"/>
        <w:spacing w:after="0" w:line="240" w:lineRule="auto"/>
        <w:ind w:firstLine="634"/>
        <w:rPr>
          <w:rFonts w:ascii="Arial" w:hAnsi="Arial" w:cs="Arial"/>
          <w:sz w:val="20"/>
          <w:szCs w:val="20"/>
        </w:rPr>
      </w:pPr>
    </w:p>
    <w:p w:rsidR="00B03E58" w:rsidRPr="003C66C5" w:rsidRDefault="00B03E58" w:rsidP="00B03E58">
      <w:pPr>
        <w:autoSpaceDE w:val="0"/>
        <w:autoSpaceDN w:val="0"/>
        <w:adjustRightInd w:val="0"/>
        <w:spacing w:after="0" w:line="240" w:lineRule="auto"/>
        <w:rPr>
          <w:rFonts w:ascii="Arial" w:hAnsi="Arial" w:cs="Arial"/>
          <w:b/>
          <w:color w:val="002060"/>
          <w:sz w:val="20"/>
          <w:szCs w:val="20"/>
        </w:rPr>
      </w:pPr>
      <w:r w:rsidRPr="003C66C5">
        <w:rPr>
          <w:rFonts w:ascii="Arial" w:hAnsi="Arial" w:cs="Arial"/>
          <w:b/>
          <w:color w:val="002060"/>
        </w:rPr>
        <w:t>Capacity Curve</w:t>
      </w:r>
    </w:p>
    <w:p w:rsidR="00B03E58" w:rsidRDefault="00B03E58" w:rsidP="00B03E58">
      <w:pPr>
        <w:tabs>
          <w:tab w:val="left" w:pos="270"/>
        </w:tabs>
        <w:autoSpaceDE w:val="0"/>
        <w:autoSpaceDN w:val="0"/>
        <w:adjustRightInd w:val="0"/>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r w:rsidRPr="00B03E58">
        <w:rPr>
          <w:rFonts w:ascii="Arial" w:hAnsi="Arial" w:cs="Arial"/>
          <w:sz w:val="20"/>
          <w:szCs w:val="20"/>
        </w:rPr>
        <w:t xml:space="preserve">Estimate or calculate the capacity curve in terms of roof displacement, </w:t>
      </w:r>
      <m:oMath>
        <m:sSub>
          <m:sSubPr>
            <m:ctrlPr>
              <w:rPr>
                <w:rFonts w:ascii="Cambria Math" w:hAnsi="Cambria Math" w:cs="Arial"/>
                <w:i/>
                <w:sz w:val="20"/>
                <w:szCs w:val="20"/>
              </w:rPr>
            </m:ctrlPr>
          </m:sSubPr>
          <m:e>
            <m:r>
              <w:rPr>
                <w:rFonts w:ascii="Cambria Math" w:hAnsi="Cambria Math" w:cs="Arial"/>
                <w:sz w:val="20"/>
                <w:szCs w:val="20"/>
              </w:rPr>
              <m:t>∆</m:t>
            </m:r>
          </m:e>
          <m:sub>
            <m:r>
              <w:rPr>
                <w:rFonts w:ascii="Cambria Math" w:hAnsi="Cambria Math" w:cs="Arial"/>
                <w:sz w:val="20"/>
                <w:szCs w:val="20"/>
              </w:rPr>
              <m:t>R</m:t>
            </m:r>
          </m:sub>
        </m:sSub>
      </m:oMath>
      <w:r w:rsidRPr="00B03E58">
        <w:rPr>
          <w:rFonts w:ascii="Arial" w:hAnsi="Arial" w:cs="Arial"/>
          <w:sz w:val="20"/>
          <w:szCs w:val="20"/>
        </w:rPr>
        <w:t xml:space="preserve"> and base shear, V, (i.e. </w:t>
      </w:r>
      <w:proofErr w:type="gramStart"/>
      <w:r w:rsidRPr="00B03E58">
        <w:rPr>
          <w:rFonts w:ascii="Arial" w:hAnsi="Arial" w:cs="Arial"/>
          <w:sz w:val="20"/>
          <w:szCs w:val="20"/>
        </w:rPr>
        <w:t>total  lateral</w:t>
      </w:r>
      <w:proofErr w:type="gramEnd"/>
      <w:r w:rsidRPr="00B03E58">
        <w:rPr>
          <w:rFonts w:ascii="Arial" w:hAnsi="Arial" w:cs="Arial"/>
          <w:sz w:val="20"/>
          <w:szCs w:val="20"/>
        </w:rPr>
        <w:t xml:space="preserve"> force at base). </w:t>
      </w:r>
    </w:p>
    <w:p w:rsidR="003B60DC" w:rsidRDefault="00B03E58" w:rsidP="003B60DC">
      <w:pPr>
        <w:tabs>
          <w:tab w:val="left" w:pos="270"/>
        </w:tabs>
        <w:autoSpaceDE w:val="0"/>
        <w:autoSpaceDN w:val="0"/>
        <w:adjustRightInd w:val="0"/>
        <w:spacing w:after="0" w:line="240" w:lineRule="auto"/>
        <w:jc w:val="both"/>
        <w:rPr>
          <w:rFonts w:ascii="Arial" w:eastAsia="Calibri" w:hAnsi="Arial" w:cs="Arial"/>
          <w:sz w:val="20"/>
          <w:szCs w:val="20"/>
        </w:rPr>
      </w:pPr>
      <w:r w:rsidRPr="00B03E58">
        <w:rPr>
          <w:rFonts w:ascii="Arial" w:eastAsia="Calibri" w:hAnsi="Arial" w:cs="Arial"/>
          <w:sz w:val="20"/>
          <w:szCs w:val="20"/>
        </w:rPr>
        <w:t xml:space="preserve">The capacity curve is determined by statically loading the structure with realistic gravity loads combined with a set of lateral forces to calculate the roof displacement </w:t>
      </w:r>
      <m:oMath>
        <m:sSub>
          <m:sSubPr>
            <m:ctrlPr>
              <w:rPr>
                <w:rFonts w:ascii="Cambria Math" w:hAnsi="Cambria Math" w:cs="Arial"/>
                <w:i/>
                <w:sz w:val="20"/>
                <w:szCs w:val="20"/>
              </w:rPr>
            </m:ctrlPr>
          </m:sSubPr>
          <m:e>
            <m:r>
              <w:rPr>
                <w:rFonts w:ascii="Cambria Math" w:hAnsi="Cambria Math" w:cs="Arial"/>
                <w:sz w:val="20"/>
                <w:szCs w:val="20"/>
              </w:rPr>
              <m:t>∆</m:t>
            </m:r>
          </m:e>
          <m:sub>
            <m:r>
              <w:rPr>
                <w:rFonts w:ascii="Cambria Math" w:hAnsi="Cambria Math" w:cs="Arial"/>
                <w:sz w:val="20"/>
                <w:szCs w:val="20"/>
              </w:rPr>
              <m:t>R</m:t>
            </m:r>
          </m:sub>
        </m:sSub>
      </m:oMath>
      <w:r w:rsidRPr="00B03E58">
        <w:rPr>
          <w:rFonts w:ascii="Arial" w:eastAsia="Calibri" w:hAnsi="Arial" w:cs="Arial"/>
          <w:sz w:val="20"/>
          <w:szCs w:val="20"/>
        </w:rPr>
        <w:t xml:space="preserve"> and base shear V that defines first significant yielding of structural elements. The yielding elements are then relaxed to form plastic hinges and incremental lateral loading is applied until a nonlinear static capacity curve is created. The curve is created by superposition of each increment of displacement and includes tracking displacements at each story (ATC 1982). This procedure is sometimes referred to as the pushover analysis.</w:t>
      </w:r>
    </w:p>
    <w:p w:rsidR="003B60DC" w:rsidRDefault="003B60DC" w:rsidP="003B60DC">
      <w:pPr>
        <w:tabs>
          <w:tab w:val="left" w:pos="270"/>
        </w:tabs>
        <w:autoSpaceDE w:val="0"/>
        <w:autoSpaceDN w:val="0"/>
        <w:adjustRightInd w:val="0"/>
        <w:spacing w:after="0" w:line="240" w:lineRule="auto"/>
        <w:jc w:val="both"/>
        <w:rPr>
          <w:rFonts w:ascii="Arial" w:eastAsia="Calibri" w:hAnsi="Arial" w:cs="Arial"/>
          <w:sz w:val="20"/>
          <w:szCs w:val="20"/>
        </w:rPr>
      </w:pPr>
    </w:p>
    <w:p w:rsidR="003B60DC" w:rsidRPr="003C66C5" w:rsidRDefault="003B60DC" w:rsidP="003B60DC">
      <w:pPr>
        <w:tabs>
          <w:tab w:val="left" w:pos="270"/>
        </w:tabs>
        <w:autoSpaceDE w:val="0"/>
        <w:autoSpaceDN w:val="0"/>
        <w:adjustRightInd w:val="0"/>
        <w:spacing w:after="0" w:line="240" w:lineRule="auto"/>
        <w:jc w:val="both"/>
        <w:rPr>
          <w:rFonts w:ascii="Arial" w:eastAsia="Calibri" w:hAnsi="Arial" w:cs="Arial"/>
          <w:b/>
          <w:color w:val="002060"/>
          <w:sz w:val="20"/>
          <w:szCs w:val="20"/>
        </w:rPr>
      </w:pPr>
      <w:r w:rsidRPr="003C66C5">
        <w:rPr>
          <w:rFonts w:ascii="Arial" w:hAnsi="Arial" w:cs="Arial"/>
          <w:b/>
          <w:iCs/>
          <w:color w:val="002060"/>
        </w:rPr>
        <w:t>Dynamic characteristics</w:t>
      </w:r>
    </w:p>
    <w:p w:rsidR="00A4439B" w:rsidRDefault="003B60DC" w:rsidP="00A4439B">
      <w:pPr>
        <w:tabs>
          <w:tab w:val="left" w:pos="270"/>
          <w:tab w:val="left" w:pos="540"/>
        </w:tabs>
        <w:autoSpaceDE w:val="0"/>
        <w:autoSpaceDN w:val="0"/>
        <w:adjustRightInd w:val="0"/>
        <w:spacing w:after="0" w:line="240" w:lineRule="auto"/>
        <w:jc w:val="both"/>
        <w:rPr>
          <w:rFonts w:ascii="Arial" w:hAnsi="Arial" w:cs="Arial"/>
          <w:sz w:val="20"/>
        </w:rPr>
      </w:pPr>
      <w:r>
        <w:rPr>
          <w:rFonts w:ascii="Arial" w:hAnsi="Arial" w:cs="Arial"/>
          <w:sz w:val="20"/>
        </w:rPr>
        <w:tab/>
      </w:r>
      <w:r>
        <w:rPr>
          <w:rFonts w:ascii="Arial" w:hAnsi="Arial" w:cs="Arial"/>
          <w:sz w:val="20"/>
        </w:rPr>
        <w:tab/>
      </w:r>
      <w:r w:rsidRPr="003B60DC">
        <w:rPr>
          <w:rFonts w:ascii="Arial" w:hAnsi="Arial" w:cs="Arial"/>
          <w:sz w:val="20"/>
        </w:rPr>
        <w:t xml:space="preserve">Estimate or calculate modal vibrational </w:t>
      </w:r>
      <w:proofErr w:type="gramStart"/>
      <w:r w:rsidRPr="003B60DC">
        <w:rPr>
          <w:rFonts w:ascii="Arial" w:hAnsi="Arial" w:cs="Arial"/>
          <w:sz w:val="20"/>
        </w:rPr>
        <w:t>characteristics :</w:t>
      </w:r>
      <w:proofErr w:type="gramEnd"/>
      <w:r w:rsidRPr="003B60DC">
        <w:rPr>
          <w:rFonts w:ascii="Arial" w:hAnsi="Arial" w:cs="Arial"/>
          <w:sz w:val="20"/>
        </w:rPr>
        <w:t>.</w:t>
      </w:r>
    </w:p>
    <w:p w:rsidR="003B60DC" w:rsidRPr="00A4439B" w:rsidRDefault="003B60DC" w:rsidP="00A4439B">
      <w:pPr>
        <w:tabs>
          <w:tab w:val="left" w:pos="270"/>
          <w:tab w:val="left" w:pos="540"/>
        </w:tabs>
        <w:autoSpaceDE w:val="0"/>
        <w:autoSpaceDN w:val="0"/>
        <w:adjustRightInd w:val="0"/>
        <w:spacing w:after="0" w:line="240" w:lineRule="auto"/>
        <w:jc w:val="both"/>
        <w:rPr>
          <w:rFonts w:ascii="Arial" w:eastAsia="Calibri" w:hAnsi="Arial" w:cs="Arial"/>
          <w:sz w:val="20"/>
        </w:rPr>
      </w:pPr>
      <w:r w:rsidRPr="003C66C5">
        <w:rPr>
          <w:rFonts w:ascii="Arial" w:hAnsi="Arial" w:cs="Arial"/>
          <w:b/>
          <w:i/>
          <w:color w:val="002060"/>
        </w:rPr>
        <w:t xml:space="preserve">Factor Participation Modal  </w:t>
      </w:r>
      <m:oMath>
        <m:d>
          <m:dPr>
            <m:ctrlPr>
              <w:rPr>
                <w:rFonts w:ascii="Cambria Math" w:hAnsi="Cambria Math" w:cs="Arial"/>
                <w:b/>
                <w:i/>
                <w:color w:val="002060"/>
              </w:rPr>
            </m:ctrlPr>
          </m:dPr>
          <m:e>
            <m:r>
              <m:rPr>
                <m:sty m:val="bi"/>
              </m:rPr>
              <w:rPr>
                <w:rFonts w:ascii="Cambria Math" w:hAnsi="Cambria Math" w:cs="Arial"/>
                <w:color w:val="002060"/>
              </w:rPr>
              <m:t>Γ</m:t>
            </m:r>
          </m:e>
        </m:d>
      </m:oMath>
    </w:p>
    <w:p w:rsidR="003B60DC" w:rsidRDefault="003B60DC" w:rsidP="00A4439B">
      <w:pPr>
        <w:spacing w:after="0" w:line="240" w:lineRule="auto"/>
        <w:ind w:firstLine="540"/>
        <w:jc w:val="both"/>
        <w:rPr>
          <w:rFonts w:ascii="Arial" w:hAnsi="Arial" w:cs="Arial"/>
          <w:sz w:val="20"/>
          <w:szCs w:val="20"/>
        </w:rPr>
      </w:pPr>
      <w:r w:rsidRPr="00B11714">
        <w:rPr>
          <w:rFonts w:ascii="Arial" w:hAnsi="Arial" w:cs="Arial"/>
          <w:bCs/>
          <w:sz w:val="20"/>
          <w:szCs w:val="20"/>
        </w:rPr>
        <w:t xml:space="preserve">Factor Participation Modal </w:t>
      </w:r>
      <w:r w:rsidRPr="00B11714">
        <w:rPr>
          <w:rFonts w:ascii="Arial" w:hAnsi="Arial" w:cs="Arial"/>
          <w:sz w:val="20"/>
          <w:szCs w:val="20"/>
        </w:rPr>
        <w:t xml:space="preserve">(MPF) was calculated for each vibration mode using </w:t>
      </w:r>
      <w:r>
        <w:rPr>
          <w:rFonts w:ascii="Arial" w:hAnsi="Arial" w:cs="Arial"/>
          <w:sz w:val="20"/>
          <w:szCs w:val="20"/>
        </w:rPr>
        <w:t>(</w:t>
      </w:r>
      <w:r w:rsidRPr="00B11714">
        <w:rPr>
          <w:rFonts w:ascii="Arial" w:hAnsi="Arial" w:cs="Arial"/>
          <w:sz w:val="20"/>
          <w:szCs w:val="20"/>
        </w:rPr>
        <w:t>1</w:t>
      </w:r>
      <w:proofErr w:type="gramStart"/>
      <w:r>
        <w:rPr>
          <w:rFonts w:ascii="Arial" w:hAnsi="Arial" w:cs="Arial"/>
          <w:sz w:val="20"/>
          <w:szCs w:val="20"/>
        </w:rPr>
        <w:t xml:space="preserve">) </w:t>
      </w:r>
      <w:r w:rsidRPr="00B11714">
        <w:rPr>
          <w:rFonts w:ascii="Arial" w:hAnsi="Arial" w:cs="Arial"/>
          <w:sz w:val="20"/>
          <w:szCs w:val="20"/>
        </w:rPr>
        <w:t>:</w:t>
      </w:r>
      <w:proofErr w:type="gramEnd"/>
    </w:p>
    <w:p w:rsidR="00A4439B" w:rsidRDefault="00A4439B" w:rsidP="00A4439B">
      <w:pPr>
        <w:spacing w:after="0" w:line="240" w:lineRule="auto"/>
        <w:ind w:firstLine="540"/>
        <w:jc w:val="both"/>
        <w:rPr>
          <w:rFonts w:ascii="Arial" w:hAnsi="Arial" w:cs="Arial"/>
          <w:sz w:val="20"/>
          <w:szCs w:val="20"/>
        </w:rPr>
      </w:pPr>
    </w:p>
    <w:p w:rsidR="002221BB" w:rsidRDefault="002221BB" w:rsidP="002221BB">
      <w:pPr>
        <w:ind w:firstLine="360"/>
        <w:jc w:val="both"/>
        <w:rPr>
          <w:rFonts w:ascii="Arial" w:hAnsi="Arial" w:cs="Arial"/>
          <w:sz w:val="20"/>
          <w:szCs w:val="20"/>
        </w:rPr>
      </w:pPr>
      <m:oMath>
        <m:r>
          <w:rPr>
            <w:rFonts w:ascii="Cambria Math" w:hAnsi="Cambria Math" w:cs="Arial"/>
            <w:sz w:val="20"/>
            <w:szCs w:val="20"/>
          </w:rPr>
          <m:t>P</m:t>
        </m:r>
        <m:sSub>
          <m:sSubPr>
            <m:ctrlPr>
              <w:rPr>
                <w:rFonts w:ascii="Cambria Math" w:hAnsi="Cambria Math" w:cs="Arial"/>
                <w:i/>
                <w:sz w:val="20"/>
                <w:szCs w:val="20"/>
              </w:rPr>
            </m:ctrlPr>
          </m:sSubPr>
          <m:e>
            <m:r>
              <w:rPr>
                <w:rFonts w:ascii="Cambria Math" w:hAnsi="Cambria Math" w:cs="Arial"/>
                <w:sz w:val="20"/>
                <w:szCs w:val="20"/>
              </w:rPr>
              <m:t>F</m:t>
            </m:r>
          </m:e>
          <m:sub>
            <m:r>
              <w:rPr>
                <w:rFonts w:ascii="Cambria Math" w:hAnsi="Cambria Math" w:cs="Arial"/>
                <w:sz w:val="20"/>
                <w:szCs w:val="20"/>
              </w:rPr>
              <m:t>m</m:t>
            </m:r>
          </m:sub>
        </m:sSub>
      </m:oMath>
      <w:r w:rsidRPr="002221BB">
        <w:rPr>
          <w:rFonts w:ascii="Arial" w:hAnsi="Arial" w:cs="Arial"/>
          <w:sz w:val="20"/>
          <w:szCs w:val="20"/>
        </w:rPr>
        <w:t xml:space="preserve"> = </w:t>
      </w:r>
      <m:oMath>
        <m:d>
          <m:dPr>
            <m:begChr m:val="["/>
            <m:endChr m:val="]"/>
            <m:ctrlPr>
              <w:rPr>
                <w:rFonts w:ascii="Cambria Math" w:hAnsi="Cambria Math" w:cs="Arial"/>
                <w:i/>
                <w:sz w:val="20"/>
                <w:szCs w:val="20"/>
              </w:rPr>
            </m:ctrlPr>
          </m:dPr>
          <m:e>
            <m:f>
              <m:fPr>
                <m:ctrlPr>
                  <w:rPr>
                    <w:rFonts w:ascii="Cambria Math" w:hAnsi="Cambria Math" w:cs="Arial"/>
                    <w:i/>
                    <w:sz w:val="20"/>
                    <w:szCs w:val="20"/>
                  </w:rPr>
                </m:ctrlPr>
              </m:fPr>
              <m:num>
                <m:nary>
                  <m:naryPr>
                    <m:chr m:val="∑"/>
                    <m:limLoc m:val="undOvr"/>
                    <m:ctrlPr>
                      <w:rPr>
                        <w:rFonts w:ascii="Cambria Math" w:hAnsi="Cambria Math" w:cs="Arial"/>
                        <w:i/>
                        <w:sz w:val="20"/>
                        <w:szCs w:val="20"/>
                      </w:rPr>
                    </m:ctrlPr>
                  </m:naryPr>
                  <m:sub>
                    <m:r>
                      <w:rPr>
                        <w:rFonts w:ascii="Cambria Math" w:hAnsi="Cambria Math" w:cs="Arial"/>
                        <w:sz w:val="20"/>
                        <w:szCs w:val="20"/>
                      </w:rPr>
                      <m:t>i=1</m:t>
                    </m:r>
                  </m:sub>
                  <m:sup>
                    <m:r>
                      <w:rPr>
                        <w:rFonts w:ascii="Cambria Math" w:hAnsi="Cambria Math" w:cs="Arial"/>
                        <w:sz w:val="20"/>
                        <w:szCs w:val="20"/>
                      </w:rPr>
                      <m:t>N</m:t>
                    </m:r>
                  </m:sup>
                  <m:e>
                    <m:r>
                      <w:rPr>
                        <w:rFonts w:ascii="Cambria Math" w:hAnsi="Cambria Math" w:cs="Arial"/>
                        <w:sz w:val="20"/>
                        <w:szCs w:val="20"/>
                      </w:rPr>
                      <m:t xml:space="preserve"> </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w</m:t>
                            </m:r>
                          </m:e>
                          <m:sub>
                            <m:r>
                              <w:rPr>
                                <w:rFonts w:ascii="Cambria Math" w:hAnsi="Cambria Math" w:cs="Arial"/>
                                <w:sz w:val="20"/>
                                <w:szCs w:val="20"/>
                              </w:rPr>
                              <m:t>i</m:t>
                            </m:r>
                            <m:sSub>
                              <m:sSubPr>
                                <m:ctrlPr>
                                  <w:rPr>
                                    <w:rFonts w:ascii="Cambria Math" w:hAnsi="Cambria Math" w:cs="Arial"/>
                                    <w:i/>
                                    <w:sz w:val="20"/>
                                    <w:szCs w:val="20"/>
                                  </w:rPr>
                                </m:ctrlPr>
                              </m:sSubPr>
                              <m:e>
                                <m:r>
                                  <w:rPr>
                                    <w:rFonts w:ascii="Cambria Math" w:hAnsi="Cambria Math" w:cs="Arial"/>
                                    <w:sz w:val="20"/>
                                    <w:szCs w:val="20"/>
                                  </w:rPr>
                                  <m:t>ϕ</m:t>
                                </m:r>
                              </m:e>
                              <m:sub>
                                <m:r>
                                  <w:rPr>
                                    <w:rFonts w:ascii="Cambria Math" w:hAnsi="Cambria Math" w:cs="Arial"/>
                                    <w:sz w:val="20"/>
                                    <w:szCs w:val="20"/>
                                  </w:rPr>
                                  <m:t>im</m:t>
                                </m:r>
                              </m:sub>
                            </m:sSub>
                          </m:sub>
                        </m:sSub>
                      </m:num>
                      <m:den>
                        <m:r>
                          <w:rPr>
                            <w:rFonts w:ascii="Cambria Math" w:hAnsi="Cambria Math" w:cs="Arial"/>
                            <w:sz w:val="20"/>
                            <w:szCs w:val="20"/>
                          </w:rPr>
                          <m:t>g</m:t>
                        </m:r>
                      </m:den>
                    </m:f>
                  </m:e>
                </m:nary>
              </m:num>
              <m:den>
                <m:nary>
                  <m:naryPr>
                    <m:chr m:val="∑"/>
                    <m:limLoc m:val="undOvr"/>
                    <m:ctrlPr>
                      <w:rPr>
                        <w:rFonts w:ascii="Cambria Math" w:hAnsi="Cambria Math" w:cs="Arial"/>
                        <w:i/>
                        <w:sz w:val="20"/>
                        <w:szCs w:val="20"/>
                      </w:rPr>
                    </m:ctrlPr>
                  </m:naryPr>
                  <m:sub>
                    <m:r>
                      <w:rPr>
                        <w:rFonts w:ascii="Cambria Math" w:hAnsi="Cambria Math" w:cs="Arial"/>
                        <w:sz w:val="20"/>
                        <w:szCs w:val="20"/>
                      </w:rPr>
                      <m:t>i=1</m:t>
                    </m:r>
                  </m:sub>
                  <m:sup>
                    <m:r>
                      <w:rPr>
                        <w:rFonts w:ascii="Cambria Math" w:hAnsi="Cambria Math" w:cs="Arial"/>
                        <w:sz w:val="20"/>
                        <w:szCs w:val="20"/>
                      </w:rPr>
                      <m:t>N</m:t>
                    </m:r>
                  </m:sup>
                  <m:e>
                    <m:r>
                      <w:rPr>
                        <w:rFonts w:ascii="Cambria Math" w:hAnsi="Cambria Math" w:cs="Arial"/>
                        <w:sz w:val="20"/>
                        <w:szCs w:val="20"/>
                      </w:rPr>
                      <m:t xml:space="preserve"> </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w</m:t>
                            </m:r>
                          </m:e>
                          <m:sub>
                            <m:r>
                              <w:rPr>
                                <w:rFonts w:ascii="Cambria Math" w:hAnsi="Cambria Math" w:cs="Arial"/>
                                <w:sz w:val="20"/>
                                <w:szCs w:val="20"/>
                              </w:rPr>
                              <m:t>i</m:t>
                            </m:r>
                          </m:sub>
                        </m:sSub>
                        <m:sSubSup>
                          <m:sSubSupPr>
                            <m:ctrlPr>
                              <w:rPr>
                                <w:rFonts w:ascii="Cambria Math" w:hAnsi="Cambria Math" w:cs="Arial"/>
                                <w:i/>
                                <w:sz w:val="20"/>
                                <w:szCs w:val="20"/>
                              </w:rPr>
                            </m:ctrlPr>
                          </m:sSubSupPr>
                          <m:e>
                            <m:r>
                              <w:rPr>
                                <w:rFonts w:ascii="Cambria Math" w:hAnsi="Cambria Math" w:cs="Arial"/>
                                <w:sz w:val="20"/>
                                <w:szCs w:val="20"/>
                              </w:rPr>
                              <m:t>ϕ</m:t>
                            </m:r>
                          </m:e>
                          <m:sub>
                            <m:r>
                              <w:rPr>
                                <w:rFonts w:ascii="Cambria Math" w:hAnsi="Cambria Math" w:cs="Arial"/>
                                <w:sz w:val="20"/>
                                <w:szCs w:val="20"/>
                              </w:rPr>
                              <m:t>im</m:t>
                            </m:r>
                          </m:sub>
                          <m:sup>
                            <m:r>
                              <w:rPr>
                                <w:rFonts w:ascii="Cambria Math" w:hAnsi="Cambria Math" w:cs="Arial"/>
                                <w:sz w:val="20"/>
                                <w:szCs w:val="20"/>
                              </w:rPr>
                              <m:t>2</m:t>
                            </m:r>
                          </m:sup>
                        </m:sSubSup>
                      </m:num>
                      <m:den>
                        <m:r>
                          <w:rPr>
                            <w:rFonts w:ascii="Cambria Math" w:hAnsi="Cambria Math" w:cs="Arial"/>
                            <w:sz w:val="20"/>
                            <w:szCs w:val="20"/>
                          </w:rPr>
                          <m:t>g</m:t>
                        </m:r>
                      </m:den>
                    </m:f>
                  </m:e>
                </m:nary>
              </m:den>
            </m:f>
          </m:e>
        </m:d>
      </m:oMath>
      <w:r>
        <w:rPr>
          <w:rFonts w:ascii="Arial" w:hAnsi="Arial" w:cs="Arial"/>
          <w:sz w:val="20"/>
          <w:szCs w:val="20"/>
        </w:rPr>
        <w:tab/>
      </w:r>
      <w:r>
        <w:rPr>
          <w:rFonts w:ascii="Arial" w:hAnsi="Arial" w:cs="Arial"/>
          <w:sz w:val="20"/>
          <w:szCs w:val="20"/>
        </w:rPr>
        <w:tab/>
      </w:r>
      <w:r>
        <w:rPr>
          <w:rFonts w:ascii="Arial" w:hAnsi="Arial" w:cs="Arial"/>
          <w:sz w:val="20"/>
          <w:szCs w:val="20"/>
        </w:rPr>
        <w:tab/>
        <w:t xml:space="preserve">         (1)</w:t>
      </w:r>
    </w:p>
    <w:p w:rsidR="00710074" w:rsidRPr="00B11714" w:rsidRDefault="00710074" w:rsidP="0084473F">
      <w:pPr>
        <w:tabs>
          <w:tab w:val="left" w:pos="810"/>
        </w:tabs>
        <w:spacing w:after="0" w:line="240" w:lineRule="auto"/>
        <w:rPr>
          <w:rFonts w:ascii="Arial" w:hAnsi="Arial" w:cs="Arial"/>
          <w:sz w:val="20"/>
          <w:szCs w:val="20"/>
        </w:rPr>
      </w:pPr>
      <w:proofErr w:type="gramStart"/>
      <w:r w:rsidRPr="00B11714">
        <w:rPr>
          <w:rFonts w:ascii="Arial" w:hAnsi="Arial" w:cs="Arial"/>
          <w:sz w:val="20"/>
          <w:szCs w:val="20"/>
        </w:rPr>
        <w:lastRenderedPageBreak/>
        <w:t>Where :</w:t>
      </w:r>
      <w:proofErr w:type="gramEnd"/>
    </w:p>
    <w:p w:rsidR="00710074" w:rsidRDefault="00710074" w:rsidP="0084473F">
      <w:pPr>
        <w:tabs>
          <w:tab w:val="left" w:pos="810"/>
          <w:tab w:val="left" w:pos="990"/>
        </w:tabs>
        <w:spacing w:after="0" w:line="240" w:lineRule="auto"/>
        <w:jc w:val="both"/>
        <w:rPr>
          <w:rFonts w:ascii="Arial" w:hAnsi="Arial" w:cs="Arial"/>
          <w:sz w:val="20"/>
          <w:szCs w:val="20"/>
        </w:rPr>
      </w:pPr>
      <m:oMath>
        <m:r>
          <w:rPr>
            <w:rFonts w:ascii="Cambria Math" w:hAnsi="Cambria Math" w:cs="Arial"/>
            <w:sz w:val="20"/>
            <w:szCs w:val="20"/>
          </w:rPr>
          <m:t>P</m:t>
        </m:r>
        <m:sSub>
          <m:sSubPr>
            <m:ctrlPr>
              <w:rPr>
                <w:rFonts w:ascii="Cambria Math" w:hAnsi="Cambria Math" w:cs="Arial"/>
                <w:i/>
                <w:sz w:val="20"/>
                <w:szCs w:val="20"/>
              </w:rPr>
            </m:ctrlPr>
          </m:sSubPr>
          <m:e>
            <m:r>
              <w:rPr>
                <w:rFonts w:ascii="Cambria Math" w:hAnsi="Cambria Math" w:cs="Arial"/>
                <w:sz w:val="20"/>
                <w:szCs w:val="20"/>
              </w:rPr>
              <m:t>F</m:t>
            </m:r>
          </m:e>
          <m:sub>
            <m:r>
              <w:rPr>
                <w:rFonts w:ascii="Cambria Math" w:hAnsi="Cambria Math" w:cs="Arial"/>
                <w:sz w:val="20"/>
                <w:szCs w:val="20"/>
              </w:rPr>
              <m:t>m</m:t>
            </m:r>
          </m:sub>
        </m:sSub>
      </m:oMath>
      <w:r w:rsidRPr="00B11714">
        <w:rPr>
          <w:rFonts w:ascii="Arial" w:hAnsi="Arial" w:cs="Arial"/>
          <w:bCs/>
          <w:sz w:val="20"/>
          <w:szCs w:val="20"/>
        </w:rPr>
        <w:t xml:space="preserve"> </w:t>
      </w:r>
      <w:r w:rsidRPr="00B11714">
        <w:rPr>
          <w:rFonts w:ascii="Arial" w:hAnsi="Arial" w:cs="Arial"/>
          <w:bCs/>
          <w:sz w:val="20"/>
          <w:szCs w:val="20"/>
        </w:rPr>
        <w:tab/>
        <w:t>= Factor Participation Modal for</w:t>
      </w:r>
      <w:r w:rsidRPr="00B11714">
        <w:rPr>
          <w:rFonts w:ascii="Arial" w:hAnsi="Arial" w:cs="Arial"/>
          <w:sz w:val="20"/>
          <w:szCs w:val="20"/>
        </w:rPr>
        <w:t xml:space="preserve"> mod</w:t>
      </w:r>
      <w:r>
        <w:rPr>
          <w:rFonts w:ascii="Arial" w:hAnsi="Arial" w:cs="Arial"/>
          <w:sz w:val="20"/>
          <w:szCs w:val="20"/>
        </w:rPr>
        <w:t xml:space="preserve">e       </w:t>
      </w:r>
    </w:p>
    <w:p w:rsidR="00710074" w:rsidRPr="00B11714" w:rsidRDefault="00710074" w:rsidP="0084473F">
      <w:pPr>
        <w:tabs>
          <w:tab w:val="left" w:pos="810"/>
          <w:tab w:val="left" w:pos="990"/>
        </w:tabs>
        <w:spacing w:after="0" w:line="240" w:lineRule="auto"/>
        <w:jc w:val="both"/>
        <w:rPr>
          <w:rFonts w:ascii="Arial" w:hAnsi="Arial" w:cs="Arial"/>
          <w:sz w:val="20"/>
          <w:szCs w:val="20"/>
        </w:rPr>
      </w:pPr>
      <w:r>
        <w:rPr>
          <w:rFonts w:ascii="Arial" w:hAnsi="Arial" w:cs="Arial"/>
          <w:sz w:val="20"/>
          <w:szCs w:val="20"/>
        </w:rPr>
        <w:t xml:space="preserve">                  </w:t>
      </w:r>
      <w:proofErr w:type="gramStart"/>
      <w:r w:rsidRPr="00B11714">
        <w:rPr>
          <w:rFonts w:ascii="Arial" w:hAnsi="Arial" w:cs="Arial"/>
          <w:sz w:val="20"/>
          <w:szCs w:val="20"/>
        </w:rPr>
        <w:t>to-m</w:t>
      </w:r>
      <w:proofErr w:type="gramEnd"/>
    </w:p>
    <w:p w:rsidR="00710074" w:rsidRPr="00B11714" w:rsidRDefault="00056AB1" w:rsidP="0084473F">
      <w:pPr>
        <w:tabs>
          <w:tab w:val="left" w:pos="810"/>
          <w:tab w:val="left" w:pos="990"/>
        </w:tabs>
        <w:spacing w:after="0" w:line="240" w:lineRule="auto"/>
        <w:rPr>
          <w:rFonts w:ascii="Arial" w:hAnsi="Arial" w:cs="Arial"/>
          <w:sz w:val="20"/>
          <w:szCs w:val="20"/>
        </w:rPr>
      </w:pPr>
      <m:oMath>
        <m:sSub>
          <m:sSubPr>
            <m:ctrlPr>
              <w:rPr>
                <w:rFonts w:ascii="Cambria Math" w:hAnsi="Cambria Math" w:cs="Arial"/>
                <w:i/>
                <w:sz w:val="20"/>
                <w:szCs w:val="20"/>
              </w:rPr>
            </m:ctrlPr>
          </m:sSubPr>
          <m:e>
            <m:r>
              <w:rPr>
                <w:rFonts w:ascii="Cambria Math" w:hAnsi="Cambria Math" w:cs="Arial"/>
                <w:sz w:val="20"/>
                <w:szCs w:val="20"/>
              </w:rPr>
              <m:t>w</m:t>
            </m:r>
          </m:e>
          <m:sub>
            <m:r>
              <w:rPr>
                <w:rFonts w:ascii="Cambria Math" w:hAnsi="Cambria Math" w:cs="Arial"/>
                <w:sz w:val="20"/>
                <w:szCs w:val="20"/>
              </w:rPr>
              <m:t>i</m:t>
            </m:r>
          </m:sub>
        </m:sSub>
        <m:sSub>
          <m:sSubPr>
            <m:ctrlPr>
              <w:rPr>
                <w:rFonts w:ascii="Cambria Math" w:hAnsi="Cambria Math" w:cs="Arial"/>
                <w:i/>
                <w:sz w:val="20"/>
                <w:szCs w:val="20"/>
              </w:rPr>
            </m:ctrlPr>
          </m:sSubPr>
          <m:e>
            <m:r>
              <w:rPr>
                <w:rFonts w:ascii="Cambria Math" w:hAnsi="Cambria Math" w:cs="Arial"/>
                <w:sz w:val="20"/>
                <w:szCs w:val="20"/>
              </w:rPr>
              <m:t>ϕ</m:t>
            </m:r>
          </m:e>
          <m:sub>
            <m:r>
              <w:rPr>
                <w:rFonts w:ascii="Cambria Math" w:hAnsi="Cambria Math" w:cs="Arial"/>
                <w:sz w:val="20"/>
                <w:szCs w:val="20"/>
              </w:rPr>
              <m:t>im</m:t>
            </m:r>
          </m:sub>
        </m:sSub>
      </m:oMath>
      <w:r w:rsidR="00710074" w:rsidRPr="00B11714">
        <w:rPr>
          <w:rFonts w:ascii="Arial" w:hAnsi="Arial" w:cs="Arial"/>
          <w:sz w:val="20"/>
          <w:szCs w:val="20"/>
        </w:rPr>
        <w:t>/g</w:t>
      </w:r>
      <w:r w:rsidR="00710074" w:rsidRPr="00B11714">
        <w:rPr>
          <w:rFonts w:ascii="Arial" w:hAnsi="Arial" w:cs="Arial"/>
          <w:sz w:val="20"/>
          <w:szCs w:val="20"/>
        </w:rPr>
        <w:tab/>
        <w:t>= floor mass to-i</w:t>
      </w:r>
    </w:p>
    <w:p w:rsidR="00710074" w:rsidRPr="00B11714" w:rsidRDefault="00056AB1" w:rsidP="0084473F">
      <w:pPr>
        <w:tabs>
          <w:tab w:val="left" w:pos="810"/>
          <w:tab w:val="left" w:pos="990"/>
        </w:tabs>
        <w:spacing w:after="0" w:line="240" w:lineRule="auto"/>
        <w:rPr>
          <w:rFonts w:ascii="Arial" w:hAnsi="Arial" w:cs="Arial"/>
          <w:sz w:val="20"/>
          <w:szCs w:val="20"/>
        </w:rPr>
      </w:pPr>
      <m:oMath>
        <m:sSub>
          <m:sSubPr>
            <m:ctrlPr>
              <w:rPr>
                <w:rFonts w:ascii="Cambria Math" w:hAnsi="Cambria Math" w:cs="Arial"/>
                <w:i/>
                <w:sz w:val="20"/>
                <w:szCs w:val="20"/>
              </w:rPr>
            </m:ctrlPr>
          </m:sSubPr>
          <m:e>
            <m:r>
              <w:rPr>
                <w:rFonts w:ascii="Cambria Math" w:hAnsi="Cambria Math" w:cs="Arial"/>
                <w:sz w:val="20"/>
                <w:szCs w:val="20"/>
              </w:rPr>
              <m:t>ϕ</m:t>
            </m:r>
          </m:e>
          <m:sub>
            <m:r>
              <w:rPr>
                <w:rFonts w:ascii="Cambria Math" w:hAnsi="Cambria Math" w:cs="Arial"/>
                <w:sz w:val="20"/>
                <w:szCs w:val="20"/>
              </w:rPr>
              <m:t>im</m:t>
            </m:r>
          </m:sub>
        </m:sSub>
      </m:oMath>
      <w:r w:rsidR="00710074" w:rsidRPr="00B11714">
        <w:rPr>
          <w:rFonts w:ascii="Arial" w:hAnsi="Arial" w:cs="Arial"/>
          <w:sz w:val="20"/>
          <w:szCs w:val="20"/>
        </w:rPr>
        <w:t xml:space="preserve"> </w:t>
      </w:r>
      <w:r w:rsidR="00710074" w:rsidRPr="00B11714">
        <w:rPr>
          <w:rFonts w:ascii="Arial" w:hAnsi="Arial" w:cs="Arial"/>
          <w:sz w:val="20"/>
          <w:szCs w:val="20"/>
        </w:rPr>
        <w:tab/>
        <w:t>= mode amplitude to-m for floor to-i</w:t>
      </w:r>
    </w:p>
    <w:p w:rsidR="00011931" w:rsidRDefault="00710074" w:rsidP="0084473F">
      <w:pPr>
        <w:tabs>
          <w:tab w:val="left" w:pos="810"/>
          <w:tab w:val="left" w:pos="990"/>
        </w:tabs>
        <w:spacing w:after="0" w:line="240" w:lineRule="auto"/>
        <w:jc w:val="both"/>
        <w:rPr>
          <w:rFonts w:ascii="Arial" w:hAnsi="Arial" w:cs="Arial"/>
          <w:sz w:val="20"/>
          <w:szCs w:val="20"/>
        </w:rPr>
      </w:pPr>
      <w:r w:rsidRPr="00B11714">
        <w:rPr>
          <w:rFonts w:ascii="Arial" w:hAnsi="Arial" w:cs="Arial"/>
          <w:sz w:val="20"/>
          <w:szCs w:val="20"/>
        </w:rPr>
        <w:t xml:space="preserve">N  </w:t>
      </w:r>
      <w:r w:rsidRPr="00B11714">
        <w:rPr>
          <w:rFonts w:ascii="Arial" w:hAnsi="Arial" w:cs="Arial"/>
          <w:sz w:val="20"/>
          <w:szCs w:val="20"/>
        </w:rPr>
        <w:tab/>
        <w:t>= floor N,</w:t>
      </w:r>
      <w:r w:rsidR="0084473F">
        <w:rPr>
          <w:rFonts w:ascii="Arial" w:hAnsi="Arial" w:cs="Arial"/>
          <w:sz w:val="20"/>
          <w:szCs w:val="20"/>
        </w:rPr>
        <w:t xml:space="preserve"> The top floor of the structure</w:t>
      </w:r>
    </w:p>
    <w:p w:rsidR="0084473F" w:rsidRDefault="0084473F" w:rsidP="0084473F">
      <w:pPr>
        <w:tabs>
          <w:tab w:val="left" w:pos="810"/>
          <w:tab w:val="left" w:pos="990"/>
        </w:tabs>
        <w:spacing w:after="0" w:line="240" w:lineRule="auto"/>
        <w:jc w:val="both"/>
        <w:rPr>
          <w:rFonts w:ascii="Arial" w:hAnsi="Arial" w:cs="Arial"/>
          <w:sz w:val="20"/>
          <w:szCs w:val="20"/>
        </w:rPr>
      </w:pPr>
    </w:p>
    <w:p w:rsidR="0084473F" w:rsidRDefault="0084473F" w:rsidP="0084473F">
      <w:pPr>
        <w:spacing w:after="0" w:line="240" w:lineRule="auto"/>
        <w:jc w:val="both"/>
        <w:rPr>
          <w:rFonts w:ascii="Arial" w:hAnsi="Arial" w:cs="Arial"/>
          <w:sz w:val="20"/>
          <w:szCs w:val="20"/>
        </w:rPr>
      </w:pPr>
      <w:r w:rsidRPr="00B11714">
        <w:rPr>
          <w:rFonts w:ascii="Arial" w:hAnsi="Arial" w:cs="Arial"/>
          <w:sz w:val="20"/>
          <w:szCs w:val="20"/>
        </w:rPr>
        <w:t>While factor participation modal for certain floors (modal story participation factor</w:t>
      </w:r>
      <w:proofErr w:type="gramStart"/>
      <w:r w:rsidRPr="00B11714">
        <w:rPr>
          <w:rFonts w:ascii="Arial" w:hAnsi="Arial" w:cs="Arial"/>
          <w:sz w:val="20"/>
          <w:szCs w:val="20"/>
        </w:rPr>
        <w:t>) :</w:t>
      </w:r>
      <w:proofErr w:type="gramEnd"/>
    </w:p>
    <w:p w:rsidR="007A287E" w:rsidRPr="00B11714" w:rsidRDefault="007A287E" w:rsidP="0084473F">
      <w:pPr>
        <w:spacing w:after="0" w:line="240" w:lineRule="auto"/>
        <w:jc w:val="both"/>
        <w:rPr>
          <w:rFonts w:ascii="Arial" w:hAnsi="Arial" w:cs="Arial"/>
          <w:sz w:val="20"/>
          <w:szCs w:val="20"/>
        </w:rPr>
      </w:pPr>
    </w:p>
    <w:p w:rsidR="007A287E" w:rsidRPr="007A287E" w:rsidRDefault="007A287E" w:rsidP="007A287E">
      <w:pPr>
        <w:ind w:firstLine="360"/>
        <w:jc w:val="both"/>
        <w:rPr>
          <w:rFonts w:ascii="Arial" w:hAnsi="Arial" w:cs="Arial"/>
          <w:sz w:val="20"/>
          <w:szCs w:val="20"/>
        </w:rPr>
      </w:pPr>
      <m:oMath>
        <m:r>
          <w:rPr>
            <w:rFonts w:ascii="Cambria Math" w:hAnsi="Cambria Math" w:cs="Arial"/>
            <w:sz w:val="20"/>
            <w:szCs w:val="20"/>
          </w:rPr>
          <m:t>P</m:t>
        </m:r>
        <m:sSub>
          <m:sSubPr>
            <m:ctrlPr>
              <w:rPr>
                <w:rFonts w:ascii="Cambria Math" w:hAnsi="Cambria Math" w:cs="Arial"/>
                <w:i/>
                <w:sz w:val="20"/>
                <w:szCs w:val="20"/>
              </w:rPr>
            </m:ctrlPr>
          </m:sSubPr>
          <m:e>
            <m:r>
              <w:rPr>
                <w:rFonts w:ascii="Cambria Math" w:hAnsi="Cambria Math" w:cs="Arial"/>
                <w:sz w:val="20"/>
                <w:szCs w:val="20"/>
              </w:rPr>
              <m:t>F</m:t>
            </m:r>
          </m:e>
          <m:sub>
            <m:r>
              <w:rPr>
                <w:rFonts w:ascii="Cambria Math" w:hAnsi="Cambria Math" w:cs="Arial"/>
                <w:sz w:val="20"/>
                <w:szCs w:val="20"/>
              </w:rPr>
              <m:t>m</m:t>
            </m:r>
          </m:sub>
        </m:sSub>
        <m:r>
          <w:rPr>
            <w:rFonts w:ascii="Cambria Math" w:hAnsi="Cambria Math" w:cs="Arial"/>
            <w:sz w:val="20"/>
            <w:szCs w:val="20"/>
          </w:rPr>
          <m:t>= P</m:t>
        </m:r>
        <m:sSub>
          <m:sSubPr>
            <m:ctrlPr>
              <w:rPr>
                <w:rFonts w:ascii="Cambria Math" w:hAnsi="Cambria Math" w:cs="Arial"/>
                <w:i/>
                <w:sz w:val="20"/>
                <w:szCs w:val="20"/>
              </w:rPr>
            </m:ctrlPr>
          </m:sSubPr>
          <m:e>
            <m:r>
              <w:rPr>
                <w:rFonts w:ascii="Cambria Math" w:hAnsi="Cambria Math" w:cs="Arial"/>
                <w:sz w:val="20"/>
                <w:szCs w:val="20"/>
              </w:rPr>
              <m:t>F</m:t>
            </m:r>
          </m:e>
          <m:sub>
            <m:r>
              <w:rPr>
                <w:rFonts w:ascii="Cambria Math" w:hAnsi="Cambria Math" w:cs="Arial"/>
                <w:sz w:val="20"/>
                <w:szCs w:val="20"/>
              </w:rPr>
              <m:t>m</m:t>
            </m:r>
          </m:sub>
        </m:sSub>
        <m:sSub>
          <m:sSubPr>
            <m:ctrlPr>
              <w:rPr>
                <w:rFonts w:ascii="Cambria Math" w:hAnsi="Cambria Math" w:cs="Arial"/>
                <w:i/>
                <w:sz w:val="20"/>
                <w:szCs w:val="20"/>
              </w:rPr>
            </m:ctrlPr>
          </m:sSubPr>
          <m:e>
            <m:r>
              <w:rPr>
                <w:rFonts w:ascii="Cambria Math" w:hAnsi="Cambria Math" w:cs="Arial"/>
                <w:sz w:val="20"/>
                <w:szCs w:val="20"/>
              </w:rPr>
              <m:t>ϕ</m:t>
            </m:r>
          </m:e>
          <m:sub>
            <m:r>
              <w:rPr>
                <w:rFonts w:ascii="Cambria Math" w:hAnsi="Cambria Math" w:cs="Arial"/>
                <w:sz w:val="20"/>
                <w:szCs w:val="20"/>
              </w:rPr>
              <m:t>im</m:t>
            </m:r>
          </m:sub>
        </m:sSub>
      </m:oMath>
      <w:r w:rsidRPr="007A287E">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7A287E">
        <w:rPr>
          <w:rFonts w:ascii="Arial" w:hAnsi="Arial" w:cs="Arial"/>
          <w:sz w:val="20"/>
          <w:szCs w:val="20"/>
        </w:rPr>
        <w:t>(2)</w:t>
      </w:r>
    </w:p>
    <w:p w:rsidR="008A2BE2" w:rsidRPr="00B11714" w:rsidRDefault="008A2BE2" w:rsidP="008A2BE2">
      <w:pPr>
        <w:spacing w:after="0" w:line="240" w:lineRule="auto"/>
        <w:jc w:val="both"/>
        <w:rPr>
          <w:rFonts w:ascii="Arial" w:hAnsi="Arial" w:cs="Arial"/>
          <w:bCs/>
          <w:sz w:val="20"/>
          <w:szCs w:val="20"/>
        </w:rPr>
      </w:pPr>
      <w:r w:rsidRPr="00B11714">
        <w:rPr>
          <w:rFonts w:ascii="Arial" w:hAnsi="Arial" w:cs="Arial"/>
          <w:sz w:val="20"/>
          <w:szCs w:val="20"/>
        </w:rPr>
        <w:t>Coefficient of Effective Mass</w:t>
      </w:r>
      <w:r w:rsidRPr="00B11714">
        <w:rPr>
          <w:rFonts w:ascii="Arial" w:hAnsi="Arial" w:cs="Arial"/>
          <w:bCs/>
          <w:sz w:val="20"/>
          <w:szCs w:val="20"/>
        </w:rPr>
        <w:t xml:space="preserve">  </w:t>
      </w:r>
      <m:oMath>
        <m:d>
          <m:dPr>
            <m:ctrlPr>
              <w:rPr>
                <w:rFonts w:ascii="Cambria Math" w:hAnsi="Cambria Math" w:cs="Arial"/>
                <w:bCs/>
                <w:i/>
                <w:sz w:val="20"/>
                <w:szCs w:val="20"/>
              </w:rPr>
            </m:ctrlPr>
          </m:dPr>
          <m:e>
            <m:sSub>
              <m:sSubPr>
                <m:ctrlPr>
                  <w:rPr>
                    <w:rFonts w:ascii="Cambria Math" w:hAnsi="Cambria Math" w:cs="Arial"/>
                    <w:i/>
                    <w:sz w:val="20"/>
                    <w:szCs w:val="20"/>
                  </w:rPr>
                </m:ctrlPr>
              </m:sSubPr>
              <m:e>
                <m:r>
                  <w:rPr>
                    <w:rFonts w:ascii="Cambria Math" w:hAnsi="Cambria Math" w:cs="Arial"/>
                    <w:sz w:val="20"/>
                    <w:szCs w:val="20"/>
                  </w:rPr>
                  <m:t>α</m:t>
                </m:r>
              </m:e>
              <m:sub>
                <m:r>
                  <w:rPr>
                    <w:rFonts w:ascii="Cambria Math" w:hAnsi="Cambria Math" w:cs="Arial"/>
                    <w:sz w:val="20"/>
                    <w:szCs w:val="20"/>
                  </w:rPr>
                  <m:t>m</m:t>
                </m:r>
              </m:sub>
            </m:sSub>
          </m:e>
        </m:d>
      </m:oMath>
    </w:p>
    <w:p w:rsidR="0084473F" w:rsidRDefault="008A2BE2" w:rsidP="00FC5F8A">
      <w:pPr>
        <w:spacing w:after="0" w:line="240" w:lineRule="auto"/>
        <w:jc w:val="both"/>
        <w:rPr>
          <w:rFonts w:ascii="Arial" w:hAnsi="Arial" w:cs="Arial"/>
          <w:sz w:val="20"/>
          <w:szCs w:val="20"/>
        </w:rPr>
      </w:pPr>
      <w:proofErr w:type="gramStart"/>
      <w:r w:rsidRPr="00B11714">
        <w:rPr>
          <w:rFonts w:ascii="Arial" w:hAnsi="Arial" w:cs="Arial"/>
          <w:sz w:val="20"/>
          <w:szCs w:val="20"/>
        </w:rPr>
        <w:t xml:space="preserve">Coefficient </w:t>
      </w:r>
      <w:r>
        <w:rPr>
          <w:rFonts w:ascii="Arial" w:hAnsi="Arial" w:cs="Arial"/>
          <w:sz w:val="20"/>
          <w:szCs w:val="20"/>
        </w:rPr>
        <w:t xml:space="preserve"> </w:t>
      </w:r>
      <w:r w:rsidRPr="00B11714">
        <w:rPr>
          <w:rFonts w:ascii="Arial" w:hAnsi="Arial" w:cs="Arial"/>
          <w:sz w:val="20"/>
          <w:szCs w:val="20"/>
        </w:rPr>
        <w:t>of</w:t>
      </w:r>
      <w:proofErr w:type="gramEnd"/>
      <w:r w:rsidRPr="00B11714">
        <w:rPr>
          <w:rFonts w:ascii="Arial" w:hAnsi="Arial" w:cs="Arial"/>
          <w:sz w:val="20"/>
          <w:szCs w:val="20"/>
        </w:rPr>
        <w:t xml:space="preserve"> Effective Mass</w:t>
      </w:r>
      <w:r w:rsidRPr="00B11714">
        <w:rPr>
          <w:rFonts w:ascii="Arial" w:hAnsi="Arial" w:cs="Arial"/>
          <w:bCs/>
          <w:sz w:val="20"/>
          <w:szCs w:val="20"/>
        </w:rPr>
        <w:t xml:space="preserve"> </w:t>
      </w:r>
      <w:r w:rsidRPr="00B11714">
        <w:rPr>
          <w:rFonts w:ascii="Arial" w:hAnsi="Arial" w:cs="Arial"/>
          <w:sz w:val="20"/>
          <w:szCs w:val="20"/>
        </w:rPr>
        <w:t>is calculated for each</w:t>
      </w:r>
      <w:r w:rsidR="00B54050">
        <w:rPr>
          <w:rFonts w:ascii="Arial" w:hAnsi="Arial" w:cs="Arial"/>
          <w:sz w:val="20"/>
          <w:szCs w:val="20"/>
        </w:rPr>
        <w:t xml:space="preserve"> vibration mode using</w:t>
      </w:r>
      <w:r>
        <w:rPr>
          <w:rFonts w:ascii="Arial" w:hAnsi="Arial" w:cs="Arial"/>
          <w:sz w:val="20"/>
          <w:szCs w:val="20"/>
        </w:rPr>
        <w:t xml:space="preserve"> (3):</w:t>
      </w:r>
    </w:p>
    <w:p w:rsidR="00FC5F8A" w:rsidRDefault="00FC5F8A" w:rsidP="00FC5F8A">
      <w:pPr>
        <w:spacing w:after="0" w:line="240" w:lineRule="auto"/>
        <w:jc w:val="both"/>
        <w:rPr>
          <w:rFonts w:ascii="Arial" w:hAnsi="Arial" w:cs="Arial"/>
          <w:sz w:val="20"/>
          <w:szCs w:val="20"/>
        </w:rPr>
      </w:pPr>
    </w:p>
    <w:p w:rsidR="00FC5F8A" w:rsidRPr="00FC5F8A" w:rsidRDefault="00056AB1" w:rsidP="00FC5F8A">
      <w:pPr>
        <w:ind w:firstLine="360"/>
        <w:jc w:val="both"/>
        <w:rPr>
          <w:rFonts w:ascii="Arial" w:hAnsi="Arial" w:cs="Arial"/>
          <w:sz w:val="20"/>
          <w:szCs w:val="20"/>
        </w:rPr>
      </w:pPr>
      <m:oMath>
        <m:sSub>
          <m:sSubPr>
            <m:ctrlPr>
              <w:rPr>
                <w:rFonts w:ascii="Cambria Math" w:hAnsi="Cambria Math" w:cs="Arial"/>
                <w:i/>
                <w:sz w:val="20"/>
                <w:szCs w:val="20"/>
              </w:rPr>
            </m:ctrlPr>
          </m:sSubPr>
          <m:e>
            <m:r>
              <w:rPr>
                <w:rFonts w:ascii="Cambria Math" w:hAnsi="Cambria Math" w:cs="Arial"/>
                <w:sz w:val="20"/>
                <w:szCs w:val="20"/>
              </w:rPr>
              <m:t>α</m:t>
            </m:r>
          </m:e>
          <m:sub>
            <m:r>
              <w:rPr>
                <w:rFonts w:ascii="Cambria Math" w:hAnsi="Cambria Math" w:cs="Arial"/>
                <w:sz w:val="20"/>
                <w:szCs w:val="20"/>
              </w:rPr>
              <m:t>m</m:t>
            </m:r>
          </m:sub>
        </m:sSub>
      </m:oMath>
      <w:r w:rsidR="00FC5F8A" w:rsidRPr="00FC5F8A">
        <w:rPr>
          <w:rFonts w:ascii="Arial" w:hAnsi="Arial" w:cs="Arial"/>
          <w:sz w:val="20"/>
          <w:szCs w:val="20"/>
        </w:rPr>
        <w:t xml:space="preserve"> = </w:t>
      </w:r>
      <m:oMath>
        <m:f>
          <m:fPr>
            <m:ctrlPr>
              <w:rPr>
                <w:rFonts w:ascii="Cambria Math" w:hAnsi="Cambria Math" w:cs="Arial"/>
                <w:i/>
                <w:sz w:val="20"/>
                <w:szCs w:val="20"/>
              </w:rPr>
            </m:ctrlPr>
          </m:fPr>
          <m:num>
            <m:sSup>
              <m:sSupPr>
                <m:ctrlPr>
                  <w:rPr>
                    <w:rFonts w:ascii="Cambria Math" w:hAnsi="Cambria Math" w:cs="Arial"/>
                    <w:i/>
                    <w:sz w:val="20"/>
                    <w:szCs w:val="20"/>
                  </w:rPr>
                </m:ctrlPr>
              </m:sSupPr>
              <m:e>
                <m:d>
                  <m:dPr>
                    <m:begChr m:val="["/>
                    <m:endChr m:val="]"/>
                    <m:ctrlPr>
                      <w:rPr>
                        <w:rFonts w:ascii="Cambria Math" w:hAnsi="Cambria Math" w:cs="Arial"/>
                        <w:i/>
                        <w:sz w:val="20"/>
                        <w:szCs w:val="20"/>
                      </w:rPr>
                    </m:ctrlPr>
                  </m:dPr>
                  <m:e>
                    <m:nary>
                      <m:naryPr>
                        <m:chr m:val="∑"/>
                        <m:limLoc m:val="undOvr"/>
                        <m:ctrlPr>
                          <w:rPr>
                            <w:rFonts w:ascii="Cambria Math" w:hAnsi="Cambria Math" w:cs="Arial"/>
                            <w:i/>
                            <w:sz w:val="20"/>
                            <w:szCs w:val="20"/>
                          </w:rPr>
                        </m:ctrlPr>
                      </m:naryPr>
                      <m:sub>
                        <m:r>
                          <w:rPr>
                            <w:rFonts w:ascii="Cambria Math" w:hAnsi="Cambria Math" w:cs="Arial"/>
                            <w:sz w:val="20"/>
                            <w:szCs w:val="20"/>
                          </w:rPr>
                          <m:t>i=1</m:t>
                        </m:r>
                      </m:sub>
                      <m:sup>
                        <m:r>
                          <w:rPr>
                            <w:rFonts w:ascii="Cambria Math" w:hAnsi="Cambria Math" w:cs="Arial"/>
                            <w:sz w:val="20"/>
                            <w:szCs w:val="20"/>
                          </w:rPr>
                          <m:t>N</m:t>
                        </m:r>
                      </m:sup>
                      <m:e>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w</m:t>
                                </m:r>
                              </m:e>
                              <m:sub>
                                <m:r>
                                  <w:rPr>
                                    <w:rFonts w:ascii="Cambria Math" w:hAnsi="Cambria Math" w:cs="Arial"/>
                                    <w:sz w:val="20"/>
                                    <w:szCs w:val="20"/>
                                  </w:rPr>
                                  <m:t>i</m:t>
                                </m:r>
                              </m:sub>
                            </m:sSub>
                            <m:sSub>
                              <m:sSubPr>
                                <m:ctrlPr>
                                  <w:rPr>
                                    <w:rFonts w:ascii="Cambria Math" w:hAnsi="Cambria Math" w:cs="Arial"/>
                                    <w:i/>
                                    <w:sz w:val="20"/>
                                    <w:szCs w:val="20"/>
                                  </w:rPr>
                                </m:ctrlPr>
                              </m:sSubPr>
                              <m:e>
                                <m:r>
                                  <w:rPr>
                                    <w:rFonts w:ascii="Cambria Math" w:hAnsi="Cambria Math" w:cs="Arial"/>
                                    <w:sz w:val="20"/>
                                    <w:szCs w:val="20"/>
                                  </w:rPr>
                                  <m:t>θ</m:t>
                                </m:r>
                              </m:e>
                              <m:sub>
                                <m:r>
                                  <w:rPr>
                                    <w:rFonts w:ascii="Cambria Math" w:hAnsi="Cambria Math" w:cs="Arial"/>
                                    <w:sz w:val="20"/>
                                    <w:szCs w:val="20"/>
                                  </w:rPr>
                                  <m:t>im</m:t>
                                </m:r>
                              </m:sub>
                            </m:sSub>
                          </m:num>
                          <m:den>
                            <m:r>
                              <w:rPr>
                                <w:rFonts w:ascii="Cambria Math" w:hAnsi="Cambria Math" w:cs="Arial"/>
                                <w:sz w:val="20"/>
                                <w:szCs w:val="20"/>
                              </w:rPr>
                              <m:t>g</m:t>
                            </m:r>
                          </m:den>
                        </m:f>
                      </m:e>
                    </m:nary>
                  </m:e>
                </m:d>
              </m:e>
              <m:sup>
                <m:r>
                  <w:rPr>
                    <w:rFonts w:ascii="Cambria Math" w:hAnsi="Cambria Math" w:cs="Arial"/>
                    <w:sz w:val="20"/>
                    <w:szCs w:val="20"/>
                  </w:rPr>
                  <m:t>2</m:t>
                </m:r>
              </m:sup>
            </m:sSup>
          </m:num>
          <m:den>
            <m:d>
              <m:dPr>
                <m:begChr m:val="["/>
                <m:endChr m:val="]"/>
                <m:ctrlPr>
                  <w:rPr>
                    <w:rFonts w:ascii="Cambria Math" w:hAnsi="Cambria Math" w:cs="Arial"/>
                    <w:i/>
                    <w:sz w:val="20"/>
                    <w:szCs w:val="20"/>
                  </w:rPr>
                </m:ctrlPr>
              </m:dPr>
              <m:e>
                <m:nary>
                  <m:naryPr>
                    <m:chr m:val="∑"/>
                    <m:limLoc m:val="undOvr"/>
                    <m:ctrlPr>
                      <w:rPr>
                        <w:rFonts w:ascii="Cambria Math" w:hAnsi="Cambria Math" w:cs="Arial"/>
                        <w:i/>
                        <w:sz w:val="20"/>
                        <w:szCs w:val="20"/>
                      </w:rPr>
                    </m:ctrlPr>
                  </m:naryPr>
                  <m:sub>
                    <m:r>
                      <w:rPr>
                        <w:rFonts w:ascii="Cambria Math" w:hAnsi="Cambria Math" w:cs="Arial"/>
                        <w:sz w:val="20"/>
                        <w:szCs w:val="20"/>
                      </w:rPr>
                      <m:t>i=1</m:t>
                    </m:r>
                  </m:sub>
                  <m:sup>
                    <m:r>
                      <w:rPr>
                        <w:rFonts w:ascii="Cambria Math" w:hAnsi="Cambria Math" w:cs="Arial"/>
                        <w:sz w:val="20"/>
                        <w:szCs w:val="20"/>
                      </w:rPr>
                      <m:t>N</m:t>
                    </m:r>
                  </m:sup>
                  <m:e>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w</m:t>
                            </m:r>
                          </m:e>
                          <m:sub>
                            <m:r>
                              <w:rPr>
                                <w:rFonts w:ascii="Cambria Math" w:hAnsi="Cambria Math" w:cs="Arial"/>
                                <w:sz w:val="20"/>
                                <w:szCs w:val="20"/>
                              </w:rPr>
                              <m:t>i</m:t>
                            </m:r>
                          </m:sub>
                        </m:sSub>
                      </m:num>
                      <m:den>
                        <m:r>
                          <w:rPr>
                            <w:rFonts w:ascii="Cambria Math" w:hAnsi="Cambria Math" w:cs="Arial"/>
                            <w:sz w:val="20"/>
                            <w:szCs w:val="20"/>
                          </w:rPr>
                          <m:t>g</m:t>
                        </m:r>
                      </m:den>
                    </m:f>
                  </m:e>
                </m:nary>
              </m:e>
            </m:d>
            <m:nary>
              <m:naryPr>
                <m:chr m:val="∑"/>
                <m:limLoc m:val="undOvr"/>
                <m:ctrlPr>
                  <w:rPr>
                    <w:rFonts w:ascii="Cambria Math" w:hAnsi="Cambria Math" w:cs="Arial"/>
                    <w:i/>
                    <w:sz w:val="20"/>
                    <w:szCs w:val="20"/>
                  </w:rPr>
                </m:ctrlPr>
              </m:naryPr>
              <m:sub>
                <m:r>
                  <w:rPr>
                    <w:rFonts w:ascii="Cambria Math" w:hAnsi="Cambria Math" w:cs="Arial"/>
                    <w:sz w:val="20"/>
                    <w:szCs w:val="20"/>
                  </w:rPr>
                  <m:t>i=1</m:t>
                </m:r>
              </m:sub>
              <m:sup>
                <m:r>
                  <w:rPr>
                    <w:rFonts w:ascii="Cambria Math" w:hAnsi="Cambria Math" w:cs="Arial"/>
                    <w:sz w:val="20"/>
                    <w:szCs w:val="20"/>
                  </w:rPr>
                  <m:t>N</m:t>
                </m:r>
              </m:sup>
              <m:e>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w</m:t>
                        </m:r>
                      </m:e>
                      <m:sub>
                        <m:r>
                          <w:rPr>
                            <w:rFonts w:ascii="Cambria Math" w:hAnsi="Cambria Math" w:cs="Arial"/>
                            <w:sz w:val="20"/>
                            <w:szCs w:val="20"/>
                          </w:rPr>
                          <m:t>i</m:t>
                        </m:r>
                      </m:sub>
                    </m:sSub>
                    <m:sSubSup>
                      <m:sSubSupPr>
                        <m:ctrlPr>
                          <w:rPr>
                            <w:rFonts w:ascii="Cambria Math" w:hAnsi="Cambria Math" w:cs="Arial"/>
                            <w:i/>
                            <w:sz w:val="20"/>
                            <w:szCs w:val="20"/>
                          </w:rPr>
                        </m:ctrlPr>
                      </m:sSubSupPr>
                      <m:e>
                        <m:r>
                          <w:rPr>
                            <w:rFonts w:ascii="Cambria Math" w:hAnsi="Cambria Math" w:cs="Arial"/>
                            <w:sz w:val="20"/>
                            <w:szCs w:val="20"/>
                          </w:rPr>
                          <m:t>ϕ</m:t>
                        </m:r>
                      </m:e>
                      <m:sub>
                        <m:r>
                          <w:rPr>
                            <w:rFonts w:ascii="Cambria Math" w:hAnsi="Cambria Math" w:cs="Arial"/>
                            <w:sz w:val="20"/>
                            <w:szCs w:val="20"/>
                          </w:rPr>
                          <m:t>im</m:t>
                        </m:r>
                      </m:sub>
                      <m:sup>
                        <m:r>
                          <w:rPr>
                            <w:rFonts w:ascii="Cambria Math" w:hAnsi="Cambria Math" w:cs="Arial"/>
                            <w:sz w:val="20"/>
                            <w:szCs w:val="20"/>
                          </w:rPr>
                          <m:t>2</m:t>
                        </m:r>
                      </m:sup>
                    </m:sSubSup>
                  </m:num>
                  <m:den>
                    <m:r>
                      <w:rPr>
                        <w:rFonts w:ascii="Cambria Math" w:hAnsi="Cambria Math" w:cs="Arial"/>
                        <w:sz w:val="20"/>
                        <w:szCs w:val="20"/>
                      </w:rPr>
                      <m:t>g</m:t>
                    </m:r>
                  </m:den>
                </m:f>
              </m:e>
            </m:nary>
          </m:den>
        </m:f>
      </m:oMath>
      <w:r w:rsidR="00FC5F8A" w:rsidRPr="00FC5F8A">
        <w:rPr>
          <w:rFonts w:ascii="Arial" w:hAnsi="Arial" w:cs="Arial"/>
          <w:sz w:val="20"/>
          <w:szCs w:val="20"/>
        </w:rPr>
        <w:tab/>
      </w:r>
      <w:r w:rsidR="00FC5F8A">
        <w:rPr>
          <w:rFonts w:ascii="Arial" w:hAnsi="Arial" w:cs="Arial"/>
          <w:sz w:val="20"/>
          <w:szCs w:val="20"/>
        </w:rPr>
        <w:tab/>
        <w:t xml:space="preserve">         </w:t>
      </w:r>
      <w:r w:rsidR="00FC5F8A" w:rsidRPr="00FC5F8A">
        <w:rPr>
          <w:rFonts w:ascii="Arial" w:hAnsi="Arial" w:cs="Arial"/>
          <w:sz w:val="20"/>
          <w:szCs w:val="20"/>
        </w:rPr>
        <w:t>(3)</w:t>
      </w:r>
    </w:p>
    <w:p w:rsidR="005904C7" w:rsidRDefault="005904C7" w:rsidP="005904C7">
      <w:pPr>
        <w:spacing w:after="0" w:line="240" w:lineRule="auto"/>
        <w:rPr>
          <w:rFonts w:ascii="Arial" w:hAnsi="Arial" w:cs="Arial"/>
          <w:bCs/>
          <w:sz w:val="20"/>
          <w:szCs w:val="20"/>
        </w:rPr>
      </w:pPr>
      <w:r w:rsidRPr="001D4763">
        <w:rPr>
          <w:rFonts w:ascii="Arial" w:hAnsi="Arial" w:cs="Arial"/>
          <w:sz w:val="20"/>
          <w:szCs w:val="20"/>
        </w:rPr>
        <w:t>Acceleration of Capital Floor</w:t>
      </w:r>
      <w:r w:rsidRPr="001D4763">
        <w:rPr>
          <w:rFonts w:ascii="Arial" w:hAnsi="Arial" w:cs="Arial"/>
          <w:bCs/>
          <w:sz w:val="20"/>
          <w:szCs w:val="20"/>
        </w:rPr>
        <w:t xml:space="preserve"> </w:t>
      </w:r>
      <m:oMath>
        <m:d>
          <m:dPr>
            <m:ctrlPr>
              <w:rPr>
                <w:rFonts w:ascii="Cambria Math" w:hAnsi="Cambria Math" w:cs="Arial"/>
                <w:bCs/>
                <w:i/>
                <w:sz w:val="20"/>
                <w:szCs w:val="20"/>
              </w:rPr>
            </m:ctrlPr>
          </m:dPr>
          <m:e>
            <m:sSub>
              <m:sSubPr>
                <m:ctrlPr>
                  <w:rPr>
                    <w:rFonts w:ascii="Cambria Math" w:hAnsi="Cambria Math" w:cs="Arial"/>
                    <w:i/>
                    <w:sz w:val="20"/>
                    <w:szCs w:val="20"/>
                  </w:rPr>
                </m:ctrlPr>
              </m:sSubPr>
              <m:e>
                <m:r>
                  <w:rPr>
                    <w:rFonts w:ascii="Cambria Math" w:hAnsi="Cambria Math" w:cs="Arial"/>
                    <w:sz w:val="20"/>
                    <w:szCs w:val="20"/>
                  </w:rPr>
                  <m:t>a</m:t>
                </m:r>
              </m:e>
              <m:sub>
                <m:r>
                  <w:rPr>
                    <w:rFonts w:ascii="Cambria Math" w:hAnsi="Cambria Math" w:cs="Arial"/>
                    <w:sz w:val="20"/>
                    <w:szCs w:val="20"/>
                  </w:rPr>
                  <m:t>im</m:t>
                </m:r>
              </m:sub>
            </m:sSub>
          </m:e>
        </m:d>
      </m:oMath>
    </w:p>
    <w:p w:rsidR="005904C7" w:rsidRDefault="005904C7" w:rsidP="005904C7">
      <w:pPr>
        <w:spacing w:after="0" w:line="240" w:lineRule="auto"/>
        <w:jc w:val="both"/>
        <w:rPr>
          <w:rFonts w:ascii="Arial" w:hAnsi="Arial" w:cs="Arial"/>
          <w:sz w:val="20"/>
          <w:szCs w:val="20"/>
        </w:rPr>
      </w:pPr>
      <w:r w:rsidRPr="001D4763">
        <w:rPr>
          <w:rFonts w:ascii="Arial" w:hAnsi="Arial" w:cs="Arial"/>
          <w:sz w:val="20"/>
          <w:szCs w:val="20"/>
        </w:rPr>
        <w:t>Acceleration of Capital Floor</w:t>
      </w:r>
      <w:r w:rsidRPr="001D4763">
        <w:rPr>
          <w:rFonts w:ascii="Arial" w:hAnsi="Arial" w:cs="Arial"/>
          <w:bCs/>
          <w:sz w:val="20"/>
          <w:szCs w:val="20"/>
        </w:rPr>
        <w:t xml:space="preserve"> </w:t>
      </w:r>
      <w:r>
        <w:rPr>
          <w:rFonts w:ascii="Arial" w:hAnsi="Arial" w:cs="Arial"/>
          <w:sz w:val="20"/>
          <w:szCs w:val="20"/>
        </w:rPr>
        <w:t>is calculated for each vib</w:t>
      </w:r>
      <w:r w:rsidR="00B54050">
        <w:rPr>
          <w:rFonts w:ascii="Arial" w:hAnsi="Arial" w:cs="Arial"/>
          <w:sz w:val="20"/>
          <w:szCs w:val="20"/>
        </w:rPr>
        <w:t xml:space="preserve">ration mode using </w:t>
      </w:r>
      <w:r>
        <w:rPr>
          <w:rFonts w:ascii="Arial" w:hAnsi="Arial" w:cs="Arial"/>
          <w:sz w:val="20"/>
          <w:szCs w:val="20"/>
        </w:rPr>
        <w:t>(4</w:t>
      </w:r>
      <w:proofErr w:type="gramStart"/>
      <w:r>
        <w:rPr>
          <w:rFonts w:ascii="Arial" w:hAnsi="Arial" w:cs="Arial"/>
          <w:sz w:val="20"/>
          <w:szCs w:val="20"/>
        </w:rPr>
        <w:t>) :</w:t>
      </w:r>
      <w:proofErr w:type="gramEnd"/>
    </w:p>
    <w:p w:rsidR="00B169CB" w:rsidRPr="00D81335" w:rsidRDefault="00B169CB" w:rsidP="005904C7">
      <w:pPr>
        <w:spacing w:after="0" w:line="240" w:lineRule="auto"/>
        <w:jc w:val="both"/>
        <w:rPr>
          <w:rFonts w:ascii="Arial" w:hAnsi="Arial" w:cs="Arial"/>
          <w:sz w:val="20"/>
          <w:szCs w:val="20"/>
        </w:rPr>
      </w:pPr>
    </w:p>
    <w:p w:rsidR="00B169CB" w:rsidRDefault="00056AB1" w:rsidP="00B169CB">
      <w:pPr>
        <w:tabs>
          <w:tab w:val="left" w:pos="4140"/>
          <w:tab w:val="left" w:pos="4680"/>
        </w:tabs>
        <w:spacing w:after="0" w:line="240" w:lineRule="exact"/>
        <w:ind w:firstLine="270"/>
        <w:jc w:val="both"/>
        <w:rPr>
          <w:rFonts w:ascii="Arial" w:eastAsia="Calibri" w:hAnsi="Arial" w:cs="Arial"/>
          <w:sz w:val="20"/>
          <w:szCs w:val="20"/>
        </w:rPr>
      </w:pPr>
      <m:oMath>
        <m:sSub>
          <m:sSubPr>
            <m:ctrlPr>
              <w:rPr>
                <w:rFonts w:ascii="Cambria Math" w:eastAsia="Calibri" w:hAnsi="Cambria Math" w:cs="Arial"/>
                <w:i/>
                <w:sz w:val="20"/>
                <w:szCs w:val="20"/>
              </w:rPr>
            </m:ctrlPr>
          </m:sSubPr>
          <m:e>
            <m:r>
              <w:rPr>
                <w:rFonts w:ascii="Cambria Math" w:eastAsia="Calibri" w:hAnsi="Cambria Math" w:cs="Arial"/>
                <w:sz w:val="20"/>
                <w:szCs w:val="20"/>
              </w:rPr>
              <m:t>a</m:t>
            </m:r>
          </m:e>
          <m:sub>
            <m:r>
              <w:rPr>
                <w:rFonts w:ascii="Cambria Math" w:eastAsia="Calibri" w:hAnsi="Cambria Math" w:cs="Arial"/>
                <w:sz w:val="20"/>
                <w:szCs w:val="20"/>
              </w:rPr>
              <m:t>im</m:t>
            </m:r>
          </m:sub>
        </m:sSub>
        <m:r>
          <w:rPr>
            <w:rFonts w:ascii="Cambria Math" w:eastAsia="Calibri" w:hAnsi="Cambria Math" w:cs="Arial"/>
            <w:sz w:val="20"/>
            <w:szCs w:val="20"/>
          </w:rPr>
          <m:t xml:space="preserve">= </m:t>
        </m:r>
        <m:sSub>
          <m:sSubPr>
            <m:ctrlPr>
              <w:rPr>
                <w:rFonts w:ascii="Cambria Math" w:eastAsia="Calibri" w:hAnsi="Cambria Math" w:cs="Arial"/>
                <w:i/>
                <w:sz w:val="20"/>
                <w:szCs w:val="20"/>
              </w:rPr>
            </m:ctrlPr>
          </m:sSubPr>
          <m:e>
            <m:r>
              <w:rPr>
                <w:rFonts w:ascii="Cambria Math" w:eastAsia="Calibri" w:hAnsi="Cambria Math" w:cs="Arial"/>
                <w:sz w:val="20"/>
                <w:szCs w:val="20"/>
              </w:rPr>
              <m:t>PF</m:t>
            </m:r>
          </m:e>
          <m:sub>
            <m:r>
              <w:rPr>
                <w:rFonts w:ascii="Cambria Math" w:eastAsia="Calibri" w:hAnsi="Cambria Math" w:cs="Arial"/>
                <w:sz w:val="20"/>
                <w:szCs w:val="20"/>
              </w:rPr>
              <m:t>m</m:t>
            </m:r>
          </m:sub>
        </m:sSub>
        <m:sSub>
          <m:sSubPr>
            <m:ctrlPr>
              <w:rPr>
                <w:rFonts w:ascii="Cambria Math" w:eastAsia="Calibri" w:hAnsi="Cambria Math" w:cs="Arial"/>
                <w:i/>
                <w:sz w:val="20"/>
                <w:szCs w:val="20"/>
              </w:rPr>
            </m:ctrlPr>
          </m:sSubPr>
          <m:e>
            <m:r>
              <w:rPr>
                <w:rFonts w:ascii="Cambria Math" w:eastAsia="Calibri" w:hAnsi="Cambria Math" w:cs="Arial"/>
                <w:sz w:val="20"/>
                <w:szCs w:val="20"/>
              </w:rPr>
              <m:t>ϕ</m:t>
            </m:r>
          </m:e>
          <m:sub>
            <m:r>
              <w:rPr>
                <w:rFonts w:ascii="Cambria Math" w:eastAsia="Calibri" w:hAnsi="Cambria Math" w:cs="Arial"/>
                <w:sz w:val="20"/>
                <w:szCs w:val="20"/>
              </w:rPr>
              <m:t>im</m:t>
            </m:r>
          </m:sub>
        </m:sSub>
        <m:sSub>
          <m:sSubPr>
            <m:ctrlPr>
              <w:rPr>
                <w:rFonts w:ascii="Cambria Math" w:eastAsia="Calibri" w:hAnsi="Cambria Math" w:cs="Arial"/>
                <w:i/>
                <w:sz w:val="20"/>
                <w:szCs w:val="20"/>
              </w:rPr>
            </m:ctrlPr>
          </m:sSubPr>
          <m:e>
            <m:r>
              <w:rPr>
                <w:rFonts w:ascii="Cambria Math" w:eastAsia="Calibri" w:hAnsi="Cambria Math" w:cs="Arial"/>
                <w:sz w:val="20"/>
                <w:szCs w:val="20"/>
              </w:rPr>
              <m:t>S</m:t>
            </m:r>
          </m:e>
          <m:sub>
            <m:r>
              <w:rPr>
                <w:rFonts w:ascii="Cambria Math" w:eastAsia="Calibri" w:hAnsi="Cambria Math" w:cs="Arial"/>
                <w:sz w:val="20"/>
                <w:szCs w:val="20"/>
              </w:rPr>
              <m:t>Am</m:t>
            </m:r>
          </m:sub>
        </m:sSub>
      </m:oMath>
      <w:r w:rsidR="00B169CB">
        <w:rPr>
          <w:rFonts w:ascii="Arial" w:eastAsia="Calibri" w:hAnsi="Arial" w:cs="Arial"/>
          <w:sz w:val="20"/>
          <w:szCs w:val="20"/>
        </w:rPr>
        <w:tab/>
        <w:t>(4)</w:t>
      </w:r>
    </w:p>
    <w:p w:rsidR="00B169CB" w:rsidRPr="00B11714" w:rsidRDefault="00B169CB" w:rsidP="00B169CB">
      <w:pPr>
        <w:tabs>
          <w:tab w:val="left" w:pos="4140"/>
          <w:tab w:val="left" w:pos="4680"/>
        </w:tabs>
        <w:spacing w:after="0" w:line="240" w:lineRule="exact"/>
        <w:ind w:firstLine="270"/>
        <w:jc w:val="both"/>
        <w:rPr>
          <w:rFonts w:ascii="Arial" w:eastAsia="Calibri" w:hAnsi="Arial" w:cs="Arial"/>
          <w:sz w:val="20"/>
          <w:szCs w:val="20"/>
        </w:rPr>
      </w:pPr>
    </w:p>
    <w:p w:rsidR="000651DF" w:rsidRPr="001D4763" w:rsidRDefault="000651DF" w:rsidP="000651DF">
      <w:pPr>
        <w:spacing w:after="0" w:line="240" w:lineRule="auto"/>
        <w:jc w:val="both"/>
        <w:rPr>
          <w:rFonts w:ascii="Arial" w:hAnsi="Arial" w:cs="Arial"/>
          <w:sz w:val="20"/>
          <w:szCs w:val="20"/>
        </w:rPr>
      </w:pPr>
      <w:proofErr w:type="gramStart"/>
      <w:r w:rsidRPr="001D4763">
        <w:rPr>
          <w:rFonts w:ascii="Arial" w:hAnsi="Arial" w:cs="Arial"/>
          <w:sz w:val="20"/>
          <w:szCs w:val="20"/>
        </w:rPr>
        <w:t>Where :</w:t>
      </w:r>
      <w:proofErr w:type="gramEnd"/>
    </w:p>
    <w:p w:rsidR="000651DF" w:rsidRPr="001D4763" w:rsidRDefault="00056AB1" w:rsidP="000651DF">
      <w:pPr>
        <w:spacing w:after="0" w:line="240" w:lineRule="auto"/>
        <w:ind w:left="630" w:hanging="630"/>
        <w:jc w:val="both"/>
        <w:rPr>
          <w:rFonts w:ascii="Arial" w:hAnsi="Arial" w:cs="Arial"/>
          <w:sz w:val="20"/>
          <w:szCs w:val="20"/>
        </w:rPr>
      </w:pPr>
      <m:oMath>
        <m:sSub>
          <m:sSubPr>
            <m:ctrlPr>
              <w:rPr>
                <w:rFonts w:ascii="Cambria Math" w:hAnsi="Cambria Math" w:cs="Arial"/>
                <w:i/>
                <w:sz w:val="20"/>
                <w:szCs w:val="20"/>
              </w:rPr>
            </m:ctrlPr>
          </m:sSubPr>
          <m:e>
            <m:r>
              <w:rPr>
                <w:rFonts w:ascii="Cambria Math" w:hAnsi="Cambria Math" w:cs="Arial"/>
                <w:sz w:val="20"/>
                <w:szCs w:val="20"/>
              </w:rPr>
              <m:t>a</m:t>
            </m:r>
          </m:e>
          <m:sub>
            <m:r>
              <w:rPr>
                <w:rFonts w:ascii="Cambria Math" w:hAnsi="Cambria Math" w:cs="Arial"/>
                <w:sz w:val="20"/>
                <w:szCs w:val="20"/>
              </w:rPr>
              <m:t>im</m:t>
            </m:r>
          </m:sub>
        </m:sSub>
      </m:oMath>
      <w:r w:rsidR="000651DF" w:rsidRPr="001D4763">
        <w:rPr>
          <w:rFonts w:ascii="Arial" w:hAnsi="Arial" w:cs="Arial"/>
          <w:sz w:val="20"/>
          <w:szCs w:val="20"/>
        </w:rPr>
        <w:t xml:space="preserve">  = acceleration of the </w:t>
      </w:r>
      <w:r w:rsidR="000651DF">
        <w:rPr>
          <w:rFonts w:ascii="Arial" w:hAnsi="Arial" w:cs="Arial"/>
          <w:sz w:val="20"/>
          <w:szCs w:val="20"/>
        </w:rPr>
        <w:t xml:space="preserve">floor at the level to-i </w:t>
      </w:r>
      <w:proofErr w:type="gramStart"/>
      <w:r w:rsidR="000651DF">
        <w:rPr>
          <w:rFonts w:ascii="Arial" w:hAnsi="Arial" w:cs="Arial"/>
          <w:sz w:val="20"/>
          <w:szCs w:val="20"/>
        </w:rPr>
        <w:t>for  the</w:t>
      </w:r>
      <w:proofErr w:type="gramEnd"/>
      <w:r w:rsidR="000651DF">
        <w:rPr>
          <w:rFonts w:ascii="Arial" w:hAnsi="Arial" w:cs="Arial"/>
          <w:sz w:val="20"/>
          <w:szCs w:val="20"/>
        </w:rPr>
        <w:t xml:space="preserve"> </w:t>
      </w:r>
      <w:r w:rsidR="000651DF" w:rsidRPr="001D4763">
        <w:rPr>
          <w:rFonts w:ascii="Arial" w:hAnsi="Arial" w:cs="Arial"/>
          <w:sz w:val="20"/>
          <w:szCs w:val="20"/>
        </w:rPr>
        <w:t>mode to-m</w:t>
      </w:r>
    </w:p>
    <w:p w:rsidR="000651DF" w:rsidRPr="001D4763" w:rsidRDefault="00056AB1" w:rsidP="000651DF">
      <w:pPr>
        <w:tabs>
          <w:tab w:val="left" w:pos="720"/>
        </w:tabs>
        <w:spacing w:after="0" w:line="240" w:lineRule="auto"/>
        <w:ind w:left="630" w:hanging="630"/>
        <w:jc w:val="both"/>
        <w:rPr>
          <w:rFonts w:ascii="Arial" w:hAnsi="Arial" w:cs="Arial"/>
          <w:sz w:val="20"/>
          <w:szCs w:val="20"/>
        </w:rPr>
      </w:pPr>
      <m:oMath>
        <m:sSub>
          <m:sSubPr>
            <m:ctrlPr>
              <w:rPr>
                <w:rFonts w:ascii="Cambria Math" w:hAnsi="Cambria Math" w:cs="Arial"/>
                <w:i/>
                <w:sz w:val="20"/>
                <w:szCs w:val="20"/>
              </w:rPr>
            </m:ctrlPr>
          </m:sSubPr>
          <m:e>
            <m:r>
              <w:rPr>
                <w:rFonts w:ascii="Cambria Math" w:hAnsi="Cambria Math" w:cs="Arial"/>
                <w:sz w:val="20"/>
                <w:szCs w:val="20"/>
              </w:rPr>
              <m:t>ϕ</m:t>
            </m:r>
          </m:e>
          <m:sub>
            <m:r>
              <w:rPr>
                <w:rFonts w:ascii="Cambria Math" w:hAnsi="Cambria Math" w:cs="Arial"/>
                <w:sz w:val="20"/>
                <w:szCs w:val="20"/>
              </w:rPr>
              <m:t>im</m:t>
            </m:r>
          </m:sub>
        </m:sSub>
      </m:oMath>
      <w:r w:rsidR="000651DF" w:rsidRPr="001D4763">
        <w:rPr>
          <w:rFonts w:ascii="Arial" w:hAnsi="Arial" w:cs="Arial"/>
          <w:sz w:val="20"/>
          <w:szCs w:val="20"/>
        </w:rPr>
        <w:t xml:space="preserve">  = amplitude at the level to-i for the mode to-m</w:t>
      </w:r>
    </w:p>
    <w:p w:rsidR="008A2BE2" w:rsidRDefault="00056AB1" w:rsidP="000A2B3B">
      <w:pPr>
        <w:tabs>
          <w:tab w:val="left" w:pos="630"/>
        </w:tabs>
        <w:spacing w:after="0" w:line="240" w:lineRule="auto"/>
        <w:jc w:val="both"/>
        <w:rPr>
          <w:rFonts w:ascii="Arial" w:hAnsi="Arial" w:cs="Arial"/>
          <w:noProof/>
          <w:sz w:val="20"/>
          <w:szCs w:val="20"/>
        </w:rPr>
      </w:pPr>
      <m:oMath>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Am</m:t>
            </m:r>
          </m:sub>
        </m:sSub>
      </m:oMath>
      <w:r w:rsidR="000651DF" w:rsidRPr="001D4763">
        <w:rPr>
          <w:rFonts w:ascii="Arial" w:hAnsi="Arial" w:cs="Arial"/>
          <w:noProof/>
          <w:sz w:val="20"/>
          <w:szCs w:val="20"/>
        </w:rPr>
        <w:t xml:space="preserve">  = spectra acceleration for the mode to-m</w:t>
      </w:r>
    </w:p>
    <w:p w:rsidR="000A2B3B" w:rsidRDefault="000A2B3B" w:rsidP="000A2B3B">
      <w:pPr>
        <w:tabs>
          <w:tab w:val="left" w:pos="630"/>
        </w:tabs>
        <w:spacing w:after="0" w:line="240" w:lineRule="auto"/>
        <w:jc w:val="both"/>
        <w:rPr>
          <w:rFonts w:ascii="Arial" w:hAnsi="Arial" w:cs="Arial"/>
          <w:noProof/>
          <w:sz w:val="20"/>
          <w:szCs w:val="20"/>
        </w:rPr>
      </w:pPr>
    </w:p>
    <w:p w:rsidR="000A2B3B" w:rsidRPr="00D2765A" w:rsidRDefault="000A2B3B" w:rsidP="000A2B3B">
      <w:pPr>
        <w:spacing w:after="0" w:line="240" w:lineRule="auto"/>
        <w:jc w:val="both"/>
        <w:rPr>
          <w:rFonts w:ascii="Arial" w:hAnsi="Arial" w:cs="Arial"/>
          <w:sz w:val="20"/>
          <w:szCs w:val="20"/>
        </w:rPr>
      </w:pPr>
      <w:r w:rsidRPr="00D2765A">
        <w:rPr>
          <w:rFonts w:ascii="Arial" w:hAnsi="Arial" w:cs="Arial"/>
          <w:sz w:val="20"/>
          <w:szCs w:val="20"/>
        </w:rPr>
        <w:t xml:space="preserve">Lateral force of modal floor  </w:t>
      </w:r>
      <m:oMath>
        <m:sSub>
          <m:sSubPr>
            <m:ctrlPr>
              <w:rPr>
                <w:rFonts w:ascii="Cambria Math" w:hAnsi="Cambria Math" w:cs="Arial"/>
                <w:i/>
                <w:sz w:val="20"/>
                <w:szCs w:val="20"/>
              </w:rPr>
            </m:ctrlPr>
          </m:sSubPr>
          <m:e>
            <m:r>
              <w:rPr>
                <w:rFonts w:ascii="Cambria Math" w:hAnsi="Cambria Math" w:cs="Arial"/>
                <w:sz w:val="20"/>
                <w:szCs w:val="20"/>
              </w:rPr>
              <m:t>F</m:t>
            </m:r>
          </m:e>
          <m:sub>
            <m:r>
              <w:rPr>
                <w:rFonts w:ascii="Cambria Math" w:hAnsi="Cambria Math" w:cs="Arial"/>
                <w:sz w:val="20"/>
                <w:szCs w:val="20"/>
              </w:rPr>
              <m:t>im</m:t>
            </m:r>
          </m:sub>
        </m:sSub>
      </m:oMath>
    </w:p>
    <w:p w:rsidR="00B169CB" w:rsidRDefault="000A2B3B" w:rsidP="00547F63">
      <w:pPr>
        <w:spacing w:after="0" w:line="240" w:lineRule="auto"/>
        <w:jc w:val="both"/>
        <w:rPr>
          <w:rFonts w:ascii="Arial" w:hAnsi="Arial" w:cs="Arial"/>
          <w:sz w:val="20"/>
          <w:szCs w:val="20"/>
        </w:rPr>
      </w:pPr>
      <w:r w:rsidRPr="00D2765A">
        <w:rPr>
          <w:rFonts w:ascii="Arial" w:hAnsi="Arial" w:cs="Arial"/>
          <w:sz w:val="20"/>
          <w:szCs w:val="20"/>
        </w:rPr>
        <w:t>Force lateral (mass x acceleration) is calculated fo</w:t>
      </w:r>
      <w:r w:rsidR="00B54050">
        <w:rPr>
          <w:rFonts w:ascii="Arial" w:hAnsi="Arial" w:cs="Arial"/>
          <w:sz w:val="20"/>
          <w:szCs w:val="20"/>
        </w:rPr>
        <w:t xml:space="preserve">r each vibration mode using </w:t>
      </w:r>
      <w:proofErr w:type="gramStart"/>
      <w:r w:rsidR="00547F63">
        <w:rPr>
          <w:rFonts w:ascii="Arial" w:hAnsi="Arial" w:cs="Arial"/>
          <w:sz w:val="20"/>
          <w:szCs w:val="20"/>
        </w:rPr>
        <w:t>5 :</w:t>
      </w:r>
      <w:proofErr w:type="gramEnd"/>
    </w:p>
    <w:p w:rsidR="00547F63" w:rsidRDefault="00547F63" w:rsidP="00547F63">
      <w:pPr>
        <w:spacing w:after="0" w:line="240" w:lineRule="auto"/>
        <w:jc w:val="both"/>
        <w:rPr>
          <w:rFonts w:ascii="Arial" w:hAnsi="Arial" w:cs="Arial"/>
          <w:sz w:val="20"/>
          <w:szCs w:val="20"/>
        </w:rPr>
      </w:pPr>
    </w:p>
    <w:p w:rsidR="00204904" w:rsidRPr="00D00C7F" w:rsidRDefault="00056AB1" w:rsidP="00204904">
      <w:pPr>
        <w:tabs>
          <w:tab w:val="left" w:pos="4140"/>
          <w:tab w:val="left" w:pos="4680"/>
        </w:tabs>
        <w:ind w:left="-360" w:firstLine="630"/>
        <w:rPr>
          <w:rFonts w:ascii="Arial" w:hAnsi="Arial" w:cs="Arial"/>
          <w:sz w:val="20"/>
          <w:szCs w:val="20"/>
        </w:rPr>
      </w:pPr>
      <m:oMath>
        <m:sSub>
          <m:sSubPr>
            <m:ctrlPr>
              <w:rPr>
                <w:rFonts w:ascii="Cambria Math" w:hAnsi="Cambria Math" w:cs="Arial"/>
                <w:i/>
                <w:sz w:val="20"/>
                <w:szCs w:val="20"/>
              </w:rPr>
            </m:ctrlPr>
          </m:sSubPr>
          <m:e>
            <m:r>
              <w:rPr>
                <w:rFonts w:ascii="Cambria Math" w:hAnsi="Cambria Math" w:cs="Arial"/>
                <w:sz w:val="20"/>
                <w:szCs w:val="20"/>
              </w:rPr>
              <m:t>F</m:t>
            </m:r>
          </m:e>
          <m:sub>
            <m:r>
              <w:rPr>
                <w:rFonts w:ascii="Cambria Math" w:hAnsi="Cambria Math" w:cs="Arial"/>
                <w:sz w:val="20"/>
                <w:szCs w:val="20"/>
              </w:rPr>
              <m:t>im</m:t>
            </m:r>
          </m:sub>
        </m:sSub>
      </m:oMath>
      <w:r w:rsidR="00204904" w:rsidRPr="00D00C7F">
        <w:rPr>
          <w:rFonts w:ascii="Arial" w:hAnsi="Arial" w:cs="Arial"/>
          <w:sz w:val="20"/>
          <w:szCs w:val="20"/>
        </w:rPr>
        <w:t xml:space="preserve"> = </w:t>
      </w:r>
      <m:oMath>
        <m:sSub>
          <m:sSubPr>
            <m:ctrlPr>
              <w:rPr>
                <w:rFonts w:ascii="Cambria Math" w:hAnsi="Cambria Math" w:cs="Arial"/>
                <w:i/>
                <w:sz w:val="20"/>
                <w:szCs w:val="20"/>
              </w:rPr>
            </m:ctrlPr>
          </m:sSubPr>
          <m:e>
            <m:r>
              <w:rPr>
                <w:rFonts w:ascii="Cambria Math" w:hAnsi="Cambria Math" w:cs="Arial"/>
                <w:sz w:val="20"/>
                <w:szCs w:val="20"/>
              </w:rPr>
              <m:t>PF</m:t>
            </m:r>
          </m:e>
          <m:sub>
            <m:r>
              <w:rPr>
                <w:rFonts w:ascii="Cambria Math" w:hAnsi="Cambria Math" w:cs="Arial"/>
                <w:sz w:val="20"/>
                <w:szCs w:val="20"/>
              </w:rPr>
              <m:t>m</m:t>
            </m:r>
          </m:sub>
        </m:sSub>
        <m:sSub>
          <m:sSubPr>
            <m:ctrlPr>
              <w:rPr>
                <w:rFonts w:ascii="Cambria Math" w:hAnsi="Cambria Math" w:cs="Arial"/>
                <w:i/>
                <w:sz w:val="20"/>
                <w:szCs w:val="20"/>
              </w:rPr>
            </m:ctrlPr>
          </m:sSubPr>
          <m:e>
            <m:r>
              <w:rPr>
                <w:rFonts w:ascii="Cambria Math" w:hAnsi="Cambria Math" w:cs="Arial"/>
                <w:sz w:val="20"/>
                <w:szCs w:val="20"/>
              </w:rPr>
              <m:t>ϕ</m:t>
            </m:r>
          </m:e>
          <m:sub>
            <m:r>
              <w:rPr>
                <w:rFonts w:ascii="Cambria Math" w:hAnsi="Cambria Math" w:cs="Arial"/>
                <w:sz w:val="20"/>
                <w:szCs w:val="20"/>
              </w:rPr>
              <m:t>im</m:t>
            </m:r>
          </m:sub>
        </m:sSub>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Am</m:t>
            </m:r>
          </m:sub>
        </m:sSub>
        <m:sSub>
          <m:sSubPr>
            <m:ctrlPr>
              <w:rPr>
                <w:rFonts w:ascii="Cambria Math" w:hAnsi="Cambria Math" w:cs="Arial"/>
                <w:i/>
                <w:sz w:val="20"/>
                <w:szCs w:val="20"/>
              </w:rPr>
            </m:ctrlPr>
          </m:sSubPr>
          <m:e>
            <m:r>
              <w:rPr>
                <w:rFonts w:ascii="Cambria Math" w:hAnsi="Cambria Math" w:cs="Arial"/>
                <w:sz w:val="20"/>
                <w:szCs w:val="20"/>
              </w:rPr>
              <m:t>m</m:t>
            </m:r>
          </m:e>
          <m:sub>
            <m:r>
              <w:rPr>
                <w:rFonts w:ascii="Cambria Math" w:hAnsi="Cambria Math" w:cs="Arial"/>
                <w:sz w:val="20"/>
                <w:szCs w:val="20"/>
              </w:rPr>
              <m:t>i</m:t>
            </m:r>
          </m:sub>
        </m:sSub>
      </m:oMath>
      <w:r w:rsidR="00204904" w:rsidRPr="00D00C7F">
        <w:rPr>
          <w:rFonts w:ascii="Arial" w:hAnsi="Arial" w:cs="Arial"/>
          <w:sz w:val="20"/>
          <w:szCs w:val="20"/>
        </w:rPr>
        <w:tab/>
        <w:t>(5)</w:t>
      </w:r>
    </w:p>
    <w:p w:rsidR="00C86CA2" w:rsidRPr="00D00C7F" w:rsidRDefault="00C86CA2" w:rsidP="00C86CA2">
      <w:pPr>
        <w:spacing w:after="0" w:line="240" w:lineRule="auto"/>
        <w:rPr>
          <w:rFonts w:ascii="Arial" w:hAnsi="Arial" w:cs="Arial"/>
          <w:sz w:val="20"/>
          <w:szCs w:val="20"/>
        </w:rPr>
      </w:pPr>
      <w:proofErr w:type="gramStart"/>
      <w:r w:rsidRPr="00D00C7F">
        <w:rPr>
          <w:rFonts w:ascii="Arial" w:hAnsi="Arial" w:cs="Arial"/>
          <w:sz w:val="20"/>
          <w:szCs w:val="20"/>
        </w:rPr>
        <w:t>Where :</w:t>
      </w:r>
      <w:proofErr w:type="gramEnd"/>
    </w:p>
    <w:p w:rsidR="00C86CA2" w:rsidRPr="00D00C7F" w:rsidRDefault="00056AB1" w:rsidP="00C86CA2">
      <w:pPr>
        <w:tabs>
          <w:tab w:val="left" w:pos="630"/>
        </w:tabs>
        <w:spacing w:after="0" w:line="240" w:lineRule="auto"/>
        <w:rPr>
          <w:rFonts w:ascii="Arial" w:hAnsi="Arial" w:cs="Arial"/>
          <w:sz w:val="20"/>
          <w:szCs w:val="20"/>
        </w:rPr>
      </w:pPr>
      <m:oMath>
        <m:sSub>
          <m:sSubPr>
            <m:ctrlPr>
              <w:rPr>
                <w:rFonts w:ascii="Cambria Math" w:hAnsi="Cambria Math" w:cs="Arial"/>
                <w:i/>
                <w:sz w:val="20"/>
                <w:szCs w:val="20"/>
              </w:rPr>
            </m:ctrlPr>
          </m:sSubPr>
          <m:e>
            <m:r>
              <w:rPr>
                <w:rFonts w:ascii="Cambria Math" w:hAnsi="Cambria Math" w:cs="Arial"/>
                <w:sz w:val="20"/>
                <w:szCs w:val="20"/>
              </w:rPr>
              <m:t>F</m:t>
            </m:r>
          </m:e>
          <m:sub>
            <m:r>
              <w:rPr>
                <w:rFonts w:ascii="Cambria Math" w:hAnsi="Cambria Math" w:cs="Arial"/>
                <w:sz w:val="20"/>
                <w:szCs w:val="20"/>
              </w:rPr>
              <m:t>im</m:t>
            </m:r>
          </m:sub>
        </m:sSub>
      </m:oMath>
      <w:r w:rsidR="00C86CA2" w:rsidRPr="00D00C7F">
        <w:rPr>
          <w:rFonts w:ascii="Arial" w:hAnsi="Arial" w:cs="Arial"/>
          <w:sz w:val="20"/>
          <w:szCs w:val="20"/>
        </w:rPr>
        <w:tab/>
        <w:t>= floor lateral force to-i for the mode to-m</w:t>
      </w:r>
    </w:p>
    <w:p w:rsidR="00C86CA2" w:rsidRPr="00D00C7F" w:rsidRDefault="00056AB1" w:rsidP="00C86CA2">
      <w:pPr>
        <w:tabs>
          <w:tab w:val="left" w:pos="630"/>
        </w:tabs>
        <w:spacing w:after="0" w:line="240" w:lineRule="auto"/>
        <w:rPr>
          <w:rFonts w:ascii="Arial" w:hAnsi="Arial" w:cs="Arial"/>
          <w:sz w:val="20"/>
          <w:szCs w:val="20"/>
        </w:rPr>
      </w:pPr>
      <m:oMath>
        <m:sSub>
          <m:sSubPr>
            <m:ctrlPr>
              <w:rPr>
                <w:rFonts w:ascii="Cambria Math" w:hAnsi="Cambria Math" w:cs="Arial"/>
                <w:i/>
                <w:sz w:val="20"/>
                <w:szCs w:val="20"/>
              </w:rPr>
            </m:ctrlPr>
          </m:sSubPr>
          <m:e>
            <m:r>
              <w:rPr>
                <w:rFonts w:ascii="Cambria Math" w:hAnsi="Cambria Math" w:cs="Arial"/>
                <w:sz w:val="20"/>
                <w:szCs w:val="20"/>
              </w:rPr>
              <m:t>m</m:t>
            </m:r>
          </m:e>
          <m:sub>
            <m:r>
              <w:rPr>
                <w:rFonts w:ascii="Cambria Math" w:hAnsi="Cambria Math" w:cs="Arial"/>
                <w:sz w:val="20"/>
                <w:szCs w:val="20"/>
              </w:rPr>
              <m:t>i</m:t>
            </m:r>
          </m:sub>
        </m:sSub>
      </m:oMath>
      <w:r w:rsidR="00C86CA2" w:rsidRPr="00D00C7F">
        <w:rPr>
          <w:rFonts w:ascii="Arial" w:hAnsi="Arial" w:cs="Arial"/>
          <w:sz w:val="20"/>
          <w:szCs w:val="20"/>
        </w:rPr>
        <w:t xml:space="preserve">   </w:t>
      </w:r>
      <w:r w:rsidR="00C86CA2">
        <w:rPr>
          <w:rFonts w:ascii="Arial" w:hAnsi="Arial" w:cs="Arial"/>
          <w:sz w:val="20"/>
          <w:szCs w:val="20"/>
        </w:rPr>
        <w:tab/>
      </w:r>
      <w:r w:rsidR="00C86CA2" w:rsidRPr="00D00C7F">
        <w:rPr>
          <w:rFonts w:ascii="Arial" w:hAnsi="Arial" w:cs="Arial"/>
          <w:sz w:val="20"/>
          <w:szCs w:val="20"/>
        </w:rPr>
        <w:t>= floor mass at the level to-i</w:t>
      </w:r>
    </w:p>
    <w:p w:rsidR="00B169CB" w:rsidRDefault="00056AB1" w:rsidP="003011FA">
      <w:pPr>
        <w:tabs>
          <w:tab w:val="left" w:pos="630"/>
        </w:tabs>
        <w:spacing w:after="0" w:line="240" w:lineRule="auto"/>
        <w:rPr>
          <w:rFonts w:ascii="Arial" w:hAnsi="Arial" w:cs="Arial"/>
          <w:noProof/>
          <w:sz w:val="20"/>
          <w:szCs w:val="20"/>
        </w:rPr>
      </w:pPr>
      <m:oMath>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Am</m:t>
            </m:r>
          </m:sub>
        </m:sSub>
      </m:oMath>
      <w:r w:rsidR="00C86CA2" w:rsidRPr="00D00C7F">
        <w:rPr>
          <w:rFonts w:ascii="Arial" w:hAnsi="Arial" w:cs="Arial"/>
          <w:sz w:val="20"/>
          <w:szCs w:val="20"/>
        </w:rPr>
        <w:tab/>
        <w:t xml:space="preserve">= </w:t>
      </w:r>
      <w:r w:rsidR="00C86CA2" w:rsidRPr="00D00C7F">
        <w:rPr>
          <w:rFonts w:ascii="Arial" w:hAnsi="Arial" w:cs="Arial"/>
          <w:noProof/>
          <w:sz w:val="20"/>
          <w:szCs w:val="20"/>
        </w:rPr>
        <w:t>spectra</w:t>
      </w:r>
      <w:r w:rsidR="003011FA">
        <w:rPr>
          <w:rFonts w:ascii="Arial" w:hAnsi="Arial" w:cs="Arial"/>
          <w:noProof/>
          <w:sz w:val="20"/>
          <w:szCs w:val="20"/>
        </w:rPr>
        <w:t xml:space="preserve"> acceleration for the mode to-m</w:t>
      </w:r>
    </w:p>
    <w:p w:rsidR="003011FA" w:rsidRDefault="003011FA" w:rsidP="003011FA">
      <w:pPr>
        <w:tabs>
          <w:tab w:val="left" w:pos="630"/>
        </w:tabs>
        <w:spacing w:after="0" w:line="240" w:lineRule="auto"/>
        <w:rPr>
          <w:rFonts w:ascii="Arial" w:hAnsi="Arial" w:cs="Arial"/>
          <w:noProof/>
          <w:sz w:val="20"/>
          <w:szCs w:val="20"/>
        </w:rPr>
      </w:pPr>
    </w:p>
    <w:p w:rsidR="00C86CA2" w:rsidRPr="003011FA" w:rsidRDefault="003011FA" w:rsidP="003011FA">
      <w:pPr>
        <w:spacing w:after="0" w:line="240" w:lineRule="auto"/>
        <w:jc w:val="both"/>
        <w:rPr>
          <w:rFonts w:ascii="Arial" w:hAnsi="Arial" w:cs="Arial"/>
          <w:b/>
          <w:color w:val="002060"/>
          <w:sz w:val="20"/>
          <w:szCs w:val="20"/>
        </w:rPr>
      </w:pPr>
      <w:r w:rsidRPr="003011FA">
        <w:rPr>
          <w:rFonts w:ascii="Arial" w:hAnsi="Arial" w:cs="Arial"/>
          <w:b/>
          <w:color w:val="002060"/>
        </w:rPr>
        <w:t xml:space="preserve">Modal Shear Force </w:t>
      </w:r>
      <m:oMath>
        <m:d>
          <m:dPr>
            <m:ctrlPr>
              <w:rPr>
                <w:rFonts w:ascii="Cambria Math" w:hAnsi="Cambria Math" w:cs="Arial"/>
                <w:b/>
                <w:color w:val="002060"/>
              </w:rPr>
            </m:ctrlPr>
          </m:dPr>
          <m:e>
            <m:sSub>
              <m:sSubPr>
                <m:ctrlPr>
                  <w:rPr>
                    <w:rFonts w:ascii="Cambria Math" w:hAnsi="Cambria Math" w:cs="Arial"/>
                    <w:b/>
                    <w:color w:val="002060"/>
                  </w:rPr>
                </m:ctrlPr>
              </m:sSubPr>
              <m:e>
                <m:r>
                  <m:rPr>
                    <m:sty m:val="b"/>
                  </m:rPr>
                  <w:rPr>
                    <w:rFonts w:ascii="Cambria Math" w:hAnsi="Cambria Math" w:cs="Arial"/>
                    <w:color w:val="002060"/>
                  </w:rPr>
                  <m:t>V</m:t>
                </m:r>
              </m:e>
              <m:sub>
                <m:r>
                  <m:rPr>
                    <m:sty m:val="b"/>
                  </m:rPr>
                  <w:rPr>
                    <w:rFonts w:ascii="Cambria Math" w:hAnsi="Cambria Math" w:cs="Arial"/>
                    <w:color w:val="002060"/>
                  </w:rPr>
                  <m:t>m</m:t>
                </m:r>
              </m:sub>
            </m:sSub>
          </m:e>
        </m:d>
      </m:oMath>
    </w:p>
    <w:p w:rsidR="0084473F" w:rsidRDefault="003011FA" w:rsidP="00820939">
      <w:pPr>
        <w:pStyle w:val="Els-1storder-head"/>
        <w:numPr>
          <w:ilvl w:val="0"/>
          <w:numId w:val="0"/>
        </w:numPr>
        <w:spacing w:before="0" w:after="0" w:line="240" w:lineRule="auto"/>
        <w:ind w:firstLine="720"/>
        <w:rPr>
          <w:rFonts w:ascii="Arial" w:hAnsi="Arial" w:cs="Arial"/>
          <w:b w:val="0"/>
        </w:rPr>
      </w:pPr>
      <w:r w:rsidRPr="003E0F51">
        <w:rPr>
          <w:rFonts w:ascii="Arial" w:hAnsi="Arial" w:cs="Arial"/>
          <w:b w:val="0"/>
        </w:rPr>
        <w:t>Modal Shear Force is calculated fo</w:t>
      </w:r>
      <w:r w:rsidR="00B54050">
        <w:rPr>
          <w:rFonts w:ascii="Arial" w:hAnsi="Arial" w:cs="Arial"/>
          <w:b w:val="0"/>
        </w:rPr>
        <w:t xml:space="preserve">r each vibration mode using </w:t>
      </w:r>
      <w:r w:rsidR="00676197">
        <w:rPr>
          <w:rFonts w:ascii="Arial" w:hAnsi="Arial" w:cs="Arial"/>
          <w:b w:val="0"/>
        </w:rPr>
        <w:t>(</w:t>
      </w:r>
      <w:r w:rsidR="0050068E">
        <w:rPr>
          <w:rFonts w:ascii="Arial" w:hAnsi="Arial" w:cs="Arial"/>
          <w:b w:val="0"/>
        </w:rPr>
        <w:t>6</w:t>
      </w:r>
      <w:r w:rsidR="00676197">
        <w:rPr>
          <w:rFonts w:ascii="Arial" w:hAnsi="Arial" w:cs="Arial"/>
          <w:b w:val="0"/>
        </w:rPr>
        <w:t>)</w:t>
      </w:r>
      <w:r w:rsidRPr="0050068E">
        <w:rPr>
          <w:rFonts w:ascii="Arial" w:hAnsi="Arial" w:cs="Arial"/>
          <w:b w:val="0"/>
        </w:rPr>
        <w:t>,</w:t>
      </w:r>
      <w:r w:rsidRPr="003E0F51">
        <w:rPr>
          <w:rFonts w:ascii="Arial" w:hAnsi="Arial" w:cs="Arial"/>
          <w:b w:val="0"/>
        </w:rPr>
        <w:t xml:space="preserve"> Amount of lateral force floor </w:t>
      </w:r>
      <m:oMath>
        <m:sSub>
          <m:sSubPr>
            <m:ctrlPr>
              <w:rPr>
                <w:rFonts w:ascii="Cambria Math" w:eastAsia="Calibri" w:hAnsi="Cambria Math" w:cs="Arial"/>
                <w:b w:val="0"/>
                <w:i/>
              </w:rPr>
            </m:ctrlPr>
          </m:sSubPr>
          <m:e>
            <m:r>
              <m:rPr>
                <m:sty m:val="bi"/>
              </m:rPr>
              <w:rPr>
                <w:rFonts w:ascii="Cambria Math" w:eastAsia="Calibri" w:hAnsi="Cambria Math" w:cs="Arial"/>
              </w:rPr>
              <m:t>F</m:t>
            </m:r>
          </m:e>
          <m:sub>
            <m:r>
              <m:rPr>
                <m:sty m:val="bi"/>
              </m:rPr>
              <w:rPr>
                <w:rFonts w:ascii="Cambria Math" w:eastAsia="Calibri" w:hAnsi="Cambria Math" w:cs="Arial"/>
              </w:rPr>
              <m:t>im</m:t>
            </m:r>
          </m:sub>
        </m:sSub>
      </m:oMath>
      <w:r w:rsidRPr="003E0F51">
        <w:rPr>
          <w:rFonts w:ascii="Arial" w:hAnsi="Arial" w:cs="Arial"/>
          <w:b w:val="0"/>
        </w:rPr>
        <w:t xml:space="preserve"> will </w:t>
      </w:r>
      <w:proofErr w:type="gramStart"/>
      <w:r w:rsidRPr="003E0F51">
        <w:rPr>
          <w:rFonts w:ascii="Arial" w:hAnsi="Arial" w:cs="Arial"/>
          <w:b w:val="0"/>
        </w:rPr>
        <w:t xml:space="preserve">equal </w:t>
      </w:r>
      <m:oMath>
        <m:sSub>
          <m:sSubPr>
            <m:ctrlPr>
              <w:rPr>
                <w:rFonts w:ascii="Cambria Math" w:hAnsi="Cambria Math" w:cs="Arial"/>
                <w:b w:val="0"/>
                <w:i/>
              </w:rPr>
            </m:ctrlPr>
          </m:sSubPr>
          <m:e>
            <w:proofErr w:type="gramEnd"/>
            <m:r>
              <m:rPr>
                <m:sty m:val="bi"/>
              </m:rPr>
              <w:rPr>
                <w:rFonts w:ascii="Cambria Math" w:hAnsi="Cambria Math" w:cs="Arial"/>
              </w:rPr>
              <m:t>V</m:t>
            </m:r>
          </m:e>
          <m:sub>
            <m:r>
              <m:rPr>
                <m:sty m:val="bi"/>
              </m:rPr>
              <w:rPr>
                <w:rFonts w:ascii="Cambria Math" w:hAnsi="Cambria Math" w:cs="Arial"/>
              </w:rPr>
              <m:t>m</m:t>
            </m:r>
          </m:sub>
        </m:sSub>
      </m:oMath>
      <w:r w:rsidRPr="003E0F51">
        <w:rPr>
          <w:rFonts w:ascii="Arial" w:hAnsi="Arial" w:cs="Arial"/>
          <w:b w:val="0"/>
        </w:rPr>
        <w:t xml:space="preserve"> :</w:t>
      </w:r>
    </w:p>
    <w:p w:rsidR="00B431B1" w:rsidRPr="00B431B1" w:rsidRDefault="00B431B1" w:rsidP="00B431B1">
      <w:pPr>
        <w:pStyle w:val="Els-body-text"/>
      </w:pPr>
    </w:p>
    <w:p w:rsidR="00B431B1" w:rsidRPr="000B10EA" w:rsidRDefault="00056AB1" w:rsidP="00B431B1">
      <w:pPr>
        <w:tabs>
          <w:tab w:val="left" w:pos="4140"/>
          <w:tab w:val="left" w:pos="4680"/>
        </w:tabs>
        <w:ind w:left="270"/>
        <w:rPr>
          <w:rFonts w:ascii="Arial" w:hAnsi="Arial" w:cs="Arial"/>
          <w:sz w:val="20"/>
          <w:szCs w:val="20"/>
        </w:rPr>
      </w:pPr>
      <m:oMath>
        <m:sSub>
          <m:sSubPr>
            <m:ctrlPr>
              <w:rPr>
                <w:rFonts w:ascii="Cambria Math" w:hAnsi="Cambria Math" w:cs="Arial"/>
                <w:i/>
                <w:sz w:val="20"/>
                <w:szCs w:val="20"/>
              </w:rPr>
            </m:ctrlPr>
          </m:sSubPr>
          <m:e>
            <m:r>
              <w:rPr>
                <w:rFonts w:ascii="Cambria Math" w:hAnsi="Cambria Math" w:cs="Arial"/>
                <w:sz w:val="20"/>
                <w:szCs w:val="20"/>
              </w:rPr>
              <m:t>V</m:t>
            </m:r>
          </m:e>
          <m:sub>
            <m:r>
              <w:rPr>
                <w:rFonts w:ascii="Cambria Math" w:hAnsi="Cambria Math" w:cs="Arial"/>
                <w:sz w:val="20"/>
                <w:szCs w:val="20"/>
              </w:rPr>
              <m:t>m</m:t>
            </m:r>
          </m:sub>
        </m:sSub>
      </m:oMath>
      <w:r w:rsidR="00B431B1" w:rsidRPr="000B10EA">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α</m:t>
            </m:r>
          </m:e>
          <m:sub>
            <m:r>
              <w:rPr>
                <w:rFonts w:ascii="Cambria Math" w:hAnsi="Cambria Math" w:cs="Arial"/>
                <w:sz w:val="20"/>
                <w:szCs w:val="20"/>
              </w:rPr>
              <m:t>m</m:t>
            </m:r>
          </m:sub>
        </m:sSub>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Am</m:t>
            </m:r>
          </m:sub>
        </m:sSub>
        <m:r>
          <w:rPr>
            <w:rFonts w:ascii="Cambria Math" w:hAnsi="Cambria Math" w:cs="Arial"/>
            <w:sz w:val="20"/>
            <w:szCs w:val="20"/>
          </w:rPr>
          <m:t>M</m:t>
        </m:r>
      </m:oMath>
      <w:r w:rsidR="00B431B1" w:rsidRPr="000B10EA">
        <w:rPr>
          <w:rFonts w:ascii="Arial" w:hAnsi="Arial" w:cs="Arial"/>
          <w:sz w:val="20"/>
          <w:szCs w:val="20"/>
        </w:rPr>
        <w:tab/>
        <w:t>(6)</w:t>
      </w:r>
    </w:p>
    <w:p w:rsidR="00606533" w:rsidRPr="005D0FFA" w:rsidRDefault="00606533" w:rsidP="00606533">
      <w:pPr>
        <w:spacing w:after="0" w:line="240" w:lineRule="auto"/>
        <w:rPr>
          <w:rFonts w:ascii="Arial" w:hAnsi="Arial" w:cs="Arial"/>
          <w:sz w:val="20"/>
          <w:szCs w:val="20"/>
        </w:rPr>
      </w:pPr>
      <w:proofErr w:type="gramStart"/>
      <w:r w:rsidRPr="005D0FFA">
        <w:rPr>
          <w:rFonts w:ascii="Arial" w:hAnsi="Arial" w:cs="Arial"/>
          <w:sz w:val="20"/>
          <w:szCs w:val="20"/>
        </w:rPr>
        <w:t>Where :</w:t>
      </w:r>
      <w:proofErr w:type="gramEnd"/>
    </w:p>
    <w:p w:rsidR="00606533" w:rsidRPr="005D0FFA" w:rsidRDefault="00056AB1" w:rsidP="00606533">
      <w:pPr>
        <w:spacing w:after="0" w:line="240" w:lineRule="auto"/>
        <w:rPr>
          <w:rFonts w:ascii="Arial" w:hAnsi="Arial" w:cs="Arial"/>
          <w:sz w:val="20"/>
          <w:szCs w:val="20"/>
        </w:rPr>
      </w:pPr>
      <m:oMath>
        <m:sSub>
          <m:sSubPr>
            <m:ctrlPr>
              <w:rPr>
                <w:rFonts w:ascii="Cambria Math" w:hAnsi="Cambria Math" w:cs="Arial"/>
                <w:i/>
                <w:sz w:val="20"/>
                <w:szCs w:val="20"/>
              </w:rPr>
            </m:ctrlPr>
          </m:sSubPr>
          <m:e>
            <m:r>
              <w:rPr>
                <w:rFonts w:ascii="Cambria Math" w:hAnsi="Cambria Math" w:cs="Arial"/>
                <w:sz w:val="20"/>
                <w:szCs w:val="20"/>
              </w:rPr>
              <m:t>V</m:t>
            </m:r>
          </m:e>
          <m:sub>
            <m:r>
              <w:rPr>
                <w:rFonts w:ascii="Cambria Math" w:hAnsi="Cambria Math" w:cs="Arial"/>
                <w:sz w:val="20"/>
                <w:szCs w:val="20"/>
              </w:rPr>
              <m:t>m</m:t>
            </m:r>
          </m:sub>
        </m:sSub>
      </m:oMath>
      <w:r w:rsidR="00606533" w:rsidRPr="005D0FFA">
        <w:rPr>
          <w:rFonts w:ascii="Arial" w:hAnsi="Arial" w:cs="Arial"/>
          <w:sz w:val="20"/>
          <w:szCs w:val="20"/>
        </w:rPr>
        <w:tab/>
        <w:t>= total lateral force for the mode to-m</w:t>
      </w:r>
    </w:p>
    <w:p w:rsidR="00816427" w:rsidRDefault="00056AB1" w:rsidP="00606533">
      <w:pPr>
        <w:spacing w:after="0" w:line="240" w:lineRule="auto"/>
        <w:ind w:left="720" w:hanging="720"/>
        <w:rPr>
          <w:rFonts w:ascii="Arial" w:hAnsi="Arial" w:cs="Arial"/>
          <w:sz w:val="20"/>
          <w:szCs w:val="20"/>
        </w:rPr>
      </w:pPr>
      <m:oMath>
        <m:sSub>
          <m:sSubPr>
            <m:ctrlPr>
              <w:rPr>
                <w:rFonts w:ascii="Cambria Math" w:hAnsi="Cambria Math" w:cs="Arial"/>
                <w:i/>
                <w:sz w:val="20"/>
                <w:szCs w:val="20"/>
              </w:rPr>
            </m:ctrlPr>
          </m:sSubPr>
          <m:e>
            <m:r>
              <w:rPr>
                <w:rFonts w:ascii="Cambria Math" w:hAnsi="Cambria Math" w:cs="Arial"/>
                <w:sz w:val="20"/>
                <w:szCs w:val="20"/>
              </w:rPr>
              <m:t>α</m:t>
            </m:r>
          </m:e>
          <m:sub>
            <m:r>
              <w:rPr>
                <w:rFonts w:ascii="Cambria Math" w:hAnsi="Cambria Math" w:cs="Arial"/>
                <w:sz w:val="20"/>
                <w:szCs w:val="20"/>
              </w:rPr>
              <m:t>m</m:t>
            </m:r>
          </m:sub>
        </m:sSub>
      </m:oMath>
      <w:r w:rsidR="00606533">
        <w:rPr>
          <w:rFonts w:ascii="Arial" w:hAnsi="Arial" w:cs="Arial"/>
          <w:sz w:val="20"/>
          <w:szCs w:val="20"/>
        </w:rPr>
        <w:tab/>
      </w:r>
      <w:r w:rsidR="00606533" w:rsidRPr="005D0FFA">
        <w:rPr>
          <w:rFonts w:ascii="Arial" w:hAnsi="Arial" w:cs="Arial"/>
          <w:sz w:val="20"/>
          <w:szCs w:val="20"/>
        </w:rPr>
        <w:t xml:space="preserve">= Effective mass coefficient for the mode </w:t>
      </w:r>
      <w:r w:rsidR="00606533">
        <w:rPr>
          <w:rFonts w:ascii="Arial" w:hAnsi="Arial" w:cs="Arial"/>
          <w:sz w:val="20"/>
          <w:szCs w:val="20"/>
        </w:rPr>
        <w:t xml:space="preserve">  </w:t>
      </w:r>
    </w:p>
    <w:p w:rsidR="00606533" w:rsidRPr="005D0FFA" w:rsidRDefault="00816427" w:rsidP="00606533">
      <w:pPr>
        <w:spacing w:after="0" w:line="240" w:lineRule="auto"/>
        <w:ind w:left="720" w:hanging="720"/>
        <w:rPr>
          <w:rFonts w:ascii="Arial" w:hAnsi="Arial" w:cs="Arial"/>
          <w:sz w:val="20"/>
          <w:szCs w:val="20"/>
        </w:rPr>
      </w:pPr>
      <m:oMath>
        <m:r>
          <w:rPr>
            <w:rFonts w:ascii="Cambria Math" w:hAnsi="Cambria Math" w:cs="Arial"/>
            <w:sz w:val="20"/>
            <w:szCs w:val="20"/>
          </w:rPr>
          <m:t xml:space="preserve">                    </m:t>
        </m:r>
      </m:oMath>
      <w:proofErr w:type="gramStart"/>
      <w:r w:rsidR="00606533" w:rsidRPr="005D0FFA">
        <w:rPr>
          <w:rFonts w:ascii="Arial" w:hAnsi="Arial" w:cs="Arial"/>
          <w:sz w:val="20"/>
          <w:szCs w:val="20"/>
        </w:rPr>
        <w:t>to-m</w:t>
      </w:r>
      <w:proofErr w:type="gramEnd"/>
    </w:p>
    <w:p w:rsidR="003011FA" w:rsidRDefault="00606533" w:rsidP="0050068E">
      <w:pPr>
        <w:spacing w:after="0" w:line="240" w:lineRule="auto"/>
        <w:rPr>
          <w:rFonts w:ascii="Arial" w:hAnsi="Arial" w:cs="Arial"/>
          <w:sz w:val="20"/>
          <w:szCs w:val="20"/>
        </w:rPr>
      </w:pPr>
      <m:oMath>
        <m:r>
          <w:rPr>
            <w:rFonts w:ascii="Cambria Math" w:hAnsi="Cambria Math" w:cs="Arial"/>
            <w:sz w:val="20"/>
            <w:szCs w:val="20"/>
          </w:rPr>
          <m:t>M</m:t>
        </m:r>
      </m:oMath>
      <w:r w:rsidR="0050068E">
        <w:rPr>
          <w:rFonts w:ascii="Arial" w:hAnsi="Arial" w:cs="Arial"/>
          <w:sz w:val="20"/>
          <w:szCs w:val="20"/>
        </w:rPr>
        <w:tab/>
        <w:t>= structure total mass</w:t>
      </w:r>
    </w:p>
    <w:p w:rsidR="0050068E" w:rsidRDefault="0050068E" w:rsidP="0050068E">
      <w:pPr>
        <w:spacing w:after="0" w:line="240" w:lineRule="auto"/>
        <w:rPr>
          <w:rFonts w:ascii="Arial" w:hAnsi="Arial" w:cs="Arial"/>
          <w:sz w:val="20"/>
          <w:szCs w:val="20"/>
        </w:rPr>
      </w:pPr>
    </w:p>
    <w:p w:rsidR="0050068E" w:rsidRPr="005D0FFA" w:rsidRDefault="0050068E" w:rsidP="0050068E">
      <w:pPr>
        <w:jc w:val="both"/>
        <w:rPr>
          <w:rFonts w:ascii="Arial" w:hAnsi="Arial" w:cs="Arial"/>
          <w:sz w:val="20"/>
          <w:szCs w:val="20"/>
        </w:rPr>
      </w:pPr>
      <w:r w:rsidRPr="005D0FFA">
        <w:rPr>
          <w:rFonts w:ascii="Arial" w:hAnsi="Arial" w:cs="Arial"/>
          <w:sz w:val="20"/>
          <w:szCs w:val="20"/>
        </w:rPr>
        <w:lastRenderedPageBreak/>
        <w:t>Spectra capacity engineering applications require a response spectra and capacity curve are plotted in the format of ADRS (Acceleration-Displacement).  Further below illustrates some of the parameters to determine the factors reducing the capacity spectra.</w:t>
      </w:r>
    </w:p>
    <w:p w:rsidR="000F4787" w:rsidRPr="008E2C02" w:rsidRDefault="00056AB1" w:rsidP="000F4787">
      <w:pPr>
        <w:tabs>
          <w:tab w:val="left" w:pos="4140"/>
        </w:tabs>
        <w:ind w:firstLine="270"/>
        <w:rPr>
          <w:rFonts w:ascii="Arial" w:hAnsi="Arial" w:cs="Arial"/>
          <w:sz w:val="20"/>
          <w:szCs w:val="20"/>
        </w:rPr>
      </w:pPr>
      <m:oMath>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di</m:t>
            </m:r>
          </m:sub>
        </m:sSub>
      </m:oMath>
      <w:r w:rsidR="000F4787" w:rsidRPr="00E6754F">
        <w:rPr>
          <w:rFonts w:ascii="Arial" w:hAnsi="Arial" w:cs="Arial"/>
          <w:sz w:val="20"/>
          <w:szCs w:val="20"/>
        </w:rPr>
        <w:t xml:space="preserve"> = </w:t>
      </w:r>
      <m:oMath>
        <m:f>
          <m:fPr>
            <m:ctrlPr>
              <w:rPr>
                <w:rFonts w:ascii="Cambria Math" w:hAnsi="Cambria Math" w:cs="Arial"/>
                <w:i/>
                <w:sz w:val="20"/>
                <w:szCs w:val="20"/>
              </w:rPr>
            </m:ctrlPr>
          </m:fPr>
          <m:num>
            <m:sSup>
              <m:sSupPr>
                <m:ctrlPr>
                  <w:rPr>
                    <w:rFonts w:ascii="Cambria Math" w:hAnsi="Cambria Math" w:cs="Arial"/>
                    <w:i/>
                    <w:sz w:val="20"/>
                    <w:szCs w:val="20"/>
                  </w:rPr>
                </m:ctrlPr>
              </m:sSupPr>
              <m:e>
                <m:sSub>
                  <m:sSubPr>
                    <m:ctrlPr>
                      <w:rPr>
                        <w:rFonts w:ascii="Cambria Math" w:hAnsi="Cambria Math" w:cs="Arial"/>
                        <w:i/>
                        <w:sz w:val="20"/>
                        <w:szCs w:val="20"/>
                      </w:rPr>
                    </m:ctrlPr>
                  </m:sSubPr>
                  <m:e>
                    <m:r>
                      <w:rPr>
                        <w:rFonts w:ascii="Cambria Math" w:hAnsi="Cambria Math" w:cs="Arial"/>
                        <w:sz w:val="20"/>
                        <w:szCs w:val="20"/>
                      </w:rPr>
                      <m:t>T</m:t>
                    </m:r>
                  </m:e>
                  <m:sub>
                    <m:r>
                      <w:rPr>
                        <w:rFonts w:ascii="Cambria Math" w:hAnsi="Cambria Math" w:cs="Arial"/>
                        <w:sz w:val="20"/>
                        <w:szCs w:val="20"/>
                      </w:rPr>
                      <m:t>i</m:t>
                    </m:r>
                  </m:sub>
                </m:sSub>
              </m:e>
              <m:sup>
                <m:r>
                  <w:rPr>
                    <w:rFonts w:ascii="Cambria Math" w:hAnsi="Cambria Math" w:cs="Arial"/>
                    <w:sz w:val="20"/>
                    <w:szCs w:val="20"/>
                  </w:rPr>
                  <m:t>2</m:t>
                </m:r>
              </m:sup>
            </m:sSup>
          </m:num>
          <m:den>
            <m:r>
              <w:rPr>
                <w:rFonts w:ascii="Cambria Math" w:hAnsi="Cambria Math" w:cs="Arial"/>
                <w:sz w:val="20"/>
                <w:szCs w:val="20"/>
              </w:rPr>
              <m:t>4</m:t>
            </m:r>
            <m:sSup>
              <m:sSupPr>
                <m:ctrlPr>
                  <w:rPr>
                    <w:rFonts w:ascii="Cambria Math" w:hAnsi="Cambria Math" w:cs="Arial"/>
                    <w:i/>
                    <w:sz w:val="20"/>
                    <w:szCs w:val="20"/>
                  </w:rPr>
                </m:ctrlPr>
              </m:sSupPr>
              <m:e>
                <m:r>
                  <w:rPr>
                    <w:rFonts w:ascii="Cambria Math" w:hAnsi="Cambria Math" w:cs="Arial"/>
                    <w:sz w:val="20"/>
                    <w:szCs w:val="20"/>
                  </w:rPr>
                  <m:t>π</m:t>
                </m:r>
              </m:e>
              <m:sup>
                <m:r>
                  <w:rPr>
                    <w:rFonts w:ascii="Cambria Math" w:hAnsi="Cambria Math" w:cs="Arial"/>
                    <w:sz w:val="20"/>
                    <w:szCs w:val="20"/>
                  </w:rPr>
                  <m:t>2</m:t>
                </m:r>
              </m:sup>
            </m:sSup>
          </m:den>
        </m:f>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ai</m:t>
            </m:r>
          </m:sub>
        </m:sSub>
        <m:r>
          <w:rPr>
            <w:rFonts w:ascii="Cambria Math" w:hAnsi="Cambria Math" w:cs="Arial"/>
            <w:sz w:val="20"/>
            <w:szCs w:val="20"/>
          </w:rPr>
          <m:t xml:space="preserve"> g</m:t>
        </m:r>
      </m:oMath>
      <w:r w:rsidR="000F4787">
        <w:rPr>
          <w:rFonts w:ascii="Arial" w:hAnsi="Arial" w:cs="Arial"/>
          <w:sz w:val="20"/>
          <w:szCs w:val="20"/>
        </w:rPr>
        <w:t xml:space="preserve"> </w:t>
      </w:r>
      <w:r w:rsidR="000F4787">
        <w:rPr>
          <w:rFonts w:ascii="Arial" w:hAnsi="Arial" w:cs="Arial"/>
          <w:sz w:val="20"/>
          <w:szCs w:val="20"/>
        </w:rPr>
        <w:tab/>
      </w:r>
      <w:r w:rsidR="000F4787" w:rsidRPr="00E6754F">
        <w:rPr>
          <w:rFonts w:ascii="Arial" w:hAnsi="Arial" w:cs="Arial"/>
          <w:sz w:val="20"/>
          <w:szCs w:val="20"/>
        </w:rPr>
        <w:t>(7)</w:t>
      </w:r>
    </w:p>
    <w:p w:rsidR="000F4787" w:rsidRPr="000F4787" w:rsidRDefault="000F4787" w:rsidP="000F4787">
      <w:pPr>
        <w:pStyle w:val="Els-2ndorder-head"/>
        <w:keepNext w:val="0"/>
        <w:widowControl w:val="0"/>
        <w:numPr>
          <w:ilvl w:val="0"/>
          <w:numId w:val="0"/>
        </w:numPr>
        <w:tabs>
          <w:tab w:val="left" w:pos="540"/>
        </w:tabs>
        <w:spacing w:before="0" w:after="0" w:line="240" w:lineRule="auto"/>
        <w:rPr>
          <w:rFonts w:ascii="Arial" w:hAnsi="Arial" w:cs="Arial"/>
          <w:b/>
          <w:i w:val="0"/>
          <w:color w:val="002060"/>
        </w:rPr>
      </w:pPr>
      <w:r w:rsidRPr="000F4787">
        <w:rPr>
          <w:rFonts w:ascii="Arial" w:hAnsi="Arial" w:cs="Arial"/>
          <w:b/>
          <w:i w:val="0"/>
          <w:color w:val="002060"/>
        </w:rPr>
        <w:t xml:space="preserve">Modal Shear Force </w:t>
      </w:r>
      <m:oMath>
        <m:d>
          <m:dPr>
            <m:ctrlPr>
              <w:rPr>
                <w:rFonts w:ascii="Cambria Math" w:hAnsi="Cambria Math" w:cs="Arial"/>
                <w:b/>
                <w:i w:val="0"/>
                <w:color w:val="002060"/>
              </w:rPr>
            </m:ctrlPr>
          </m:dPr>
          <m:e>
            <m:sSub>
              <m:sSubPr>
                <m:ctrlPr>
                  <w:rPr>
                    <w:rFonts w:ascii="Cambria Math" w:hAnsi="Cambria Math" w:cs="Arial"/>
                    <w:b/>
                    <w:i w:val="0"/>
                    <w:color w:val="002060"/>
                  </w:rPr>
                </m:ctrlPr>
              </m:sSubPr>
              <m:e>
                <m:r>
                  <m:rPr>
                    <m:sty m:val="bi"/>
                  </m:rPr>
                  <w:rPr>
                    <w:rFonts w:ascii="Cambria Math" w:hAnsi="Cambria Math" w:cs="Arial"/>
                    <w:color w:val="002060"/>
                  </w:rPr>
                  <m:t>V</m:t>
                </m:r>
              </m:e>
              <m:sub>
                <m:r>
                  <m:rPr>
                    <m:sty m:val="bi"/>
                  </m:rPr>
                  <w:rPr>
                    <w:rFonts w:ascii="Cambria Math" w:hAnsi="Cambria Math" w:cs="Arial"/>
                    <w:color w:val="002060"/>
                  </w:rPr>
                  <m:t>m</m:t>
                </m:r>
              </m:sub>
            </m:sSub>
          </m:e>
        </m:d>
      </m:oMath>
    </w:p>
    <w:p w:rsidR="000F4787" w:rsidRPr="008E2C02" w:rsidRDefault="000F4787" w:rsidP="00820939">
      <w:pPr>
        <w:pStyle w:val="ListParagraph"/>
        <w:spacing w:after="0" w:line="240" w:lineRule="auto"/>
        <w:ind w:left="0" w:firstLine="720"/>
        <w:jc w:val="both"/>
        <w:rPr>
          <w:rFonts w:ascii="Arial" w:hAnsi="Arial" w:cs="Arial"/>
          <w:sz w:val="20"/>
        </w:rPr>
      </w:pPr>
      <w:r w:rsidRPr="008E2C02">
        <w:rPr>
          <w:rFonts w:ascii="Arial" w:hAnsi="Arial" w:cs="Arial"/>
          <w:bCs/>
          <w:sz w:val="20"/>
        </w:rPr>
        <w:t xml:space="preserve">Factor Participation </w:t>
      </w:r>
      <w:proofErr w:type="gramStart"/>
      <w:r w:rsidRPr="008E2C02">
        <w:rPr>
          <w:rFonts w:ascii="Arial" w:hAnsi="Arial" w:cs="Arial"/>
          <w:bCs/>
          <w:sz w:val="20"/>
        </w:rPr>
        <w:t xml:space="preserve">Modal  </w:t>
      </w:r>
      <w:r w:rsidRPr="008E2C02">
        <w:rPr>
          <w:rFonts w:ascii="Arial" w:hAnsi="Arial" w:cs="Arial"/>
          <w:sz w:val="20"/>
        </w:rPr>
        <w:t>(</w:t>
      </w:r>
      <w:proofErr w:type="gramEnd"/>
      <w:r w:rsidRPr="008E2C02">
        <w:rPr>
          <w:rFonts w:ascii="Arial" w:hAnsi="Arial" w:cs="Arial"/>
          <w:sz w:val="20"/>
        </w:rPr>
        <w:t>MPF) was calculate</w:t>
      </w:r>
      <w:r w:rsidR="00B54050">
        <w:rPr>
          <w:rFonts w:ascii="Arial" w:hAnsi="Arial" w:cs="Arial"/>
          <w:sz w:val="20"/>
        </w:rPr>
        <w:t>d for each vibration mode using (</w:t>
      </w:r>
      <w:r w:rsidRPr="000F4787">
        <w:rPr>
          <w:rFonts w:ascii="Arial" w:hAnsi="Arial" w:cs="Arial"/>
        </w:rPr>
        <w:t>6</w:t>
      </w:r>
      <w:r w:rsidRPr="000F4787">
        <w:rPr>
          <w:rFonts w:ascii="Arial" w:hAnsi="Arial" w:cs="Arial"/>
          <w:sz w:val="20"/>
          <w:szCs w:val="20"/>
        </w:rPr>
        <w:t>)</w:t>
      </w:r>
      <w:r>
        <w:rPr>
          <w:rFonts w:ascii="Arial" w:hAnsi="Arial" w:cs="Arial"/>
          <w:sz w:val="20"/>
          <w:szCs w:val="20"/>
        </w:rPr>
        <w:t>.</w:t>
      </w:r>
    </w:p>
    <w:p w:rsidR="000F4787" w:rsidRPr="008E2C02" w:rsidRDefault="000F4787" w:rsidP="000F4787">
      <w:pPr>
        <w:jc w:val="both"/>
        <w:rPr>
          <w:rFonts w:ascii="Arial" w:hAnsi="Arial" w:cs="Arial"/>
          <w:sz w:val="20"/>
          <w:szCs w:val="20"/>
        </w:rPr>
      </w:pPr>
      <w:r w:rsidRPr="008E2C02">
        <w:rPr>
          <w:rFonts w:ascii="Arial" w:hAnsi="Arial" w:cs="Arial"/>
          <w:sz w:val="20"/>
          <w:szCs w:val="20"/>
        </w:rPr>
        <w:t>Modification of the damping factor (κ) is the size of the hysteresis behavior of the price of building these parameters are determined by the assessment of the quality system structure under earthquake loads in a certain time interval. In this paper, the structures were analyzed using the lateral control system of the beam column resistant</w:t>
      </w:r>
      <w:r w:rsidR="00B54050">
        <w:rPr>
          <w:rFonts w:ascii="Arial" w:hAnsi="Arial" w:cs="Arial"/>
          <w:sz w:val="20"/>
          <w:szCs w:val="20"/>
        </w:rPr>
        <w:t xml:space="preserve"> frame so Modification of the </w:t>
      </w:r>
      <w:r>
        <w:rPr>
          <w:rFonts w:ascii="Arial" w:hAnsi="Arial" w:cs="Arial"/>
          <w:sz w:val="20"/>
          <w:szCs w:val="20"/>
        </w:rPr>
        <w:t>da</w:t>
      </w:r>
      <w:r w:rsidRPr="008E2C02">
        <w:rPr>
          <w:rFonts w:ascii="Arial" w:hAnsi="Arial" w:cs="Arial"/>
          <w:sz w:val="20"/>
          <w:szCs w:val="20"/>
        </w:rPr>
        <w:t xml:space="preserve">mping </w:t>
      </w:r>
      <w:proofErr w:type="gramStart"/>
      <w:r w:rsidRPr="008E2C02">
        <w:rPr>
          <w:rFonts w:ascii="Arial" w:hAnsi="Arial" w:cs="Arial"/>
          <w:sz w:val="20"/>
          <w:szCs w:val="20"/>
        </w:rPr>
        <w:t>factor :</w:t>
      </w:r>
      <w:proofErr w:type="gramEnd"/>
    </w:p>
    <w:p w:rsidR="00AF03D3" w:rsidRPr="008E2C02" w:rsidRDefault="00AF03D3" w:rsidP="00AF03D3">
      <w:pPr>
        <w:pStyle w:val="ListParagraph"/>
        <w:tabs>
          <w:tab w:val="left" w:pos="4140"/>
        </w:tabs>
        <w:ind w:left="630" w:hanging="360"/>
        <w:jc w:val="both"/>
        <w:rPr>
          <w:rFonts w:ascii="Arial" w:hAnsi="Arial" w:cs="Arial"/>
          <w:noProof/>
          <w:sz w:val="20"/>
        </w:rPr>
      </w:pPr>
      <m:oMath>
        <m:r>
          <w:rPr>
            <w:rFonts w:ascii="Cambria Math" w:eastAsia="Calibri" w:hAnsi="Cambria Math" w:cs="Arial"/>
            <w:sz w:val="20"/>
          </w:rPr>
          <m:t>κ</m:t>
        </m:r>
      </m:oMath>
      <w:r w:rsidRPr="008E2C02">
        <w:rPr>
          <w:rFonts w:ascii="Arial" w:hAnsi="Arial" w:cs="Arial"/>
          <w:noProof/>
          <w:sz w:val="20"/>
        </w:rPr>
        <w:t xml:space="preserve"> = 0.67,</w:t>
      </w:r>
      <m:oMath>
        <m:sSub>
          <m:sSubPr>
            <m:ctrlPr>
              <w:rPr>
                <w:rFonts w:ascii="Cambria Math" w:hAnsi="Cambria Math" w:cs="Arial"/>
                <w:i/>
                <w:noProof/>
                <w:sz w:val="20"/>
              </w:rPr>
            </m:ctrlPr>
          </m:sSubPr>
          <m:e>
            <m:r>
              <w:rPr>
                <w:rFonts w:ascii="Cambria Math" w:hAnsi="Cambria Math" w:cs="Arial"/>
                <w:noProof/>
                <w:sz w:val="20"/>
              </w:rPr>
              <m:t xml:space="preserve"> β</m:t>
            </m:r>
          </m:e>
          <m:sub>
            <m:r>
              <w:rPr>
                <w:rFonts w:ascii="Cambria Math" w:hAnsi="Cambria Math" w:cs="Arial"/>
                <w:noProof/>
                <w:sz w:val="20"/>
              </w:rPr>
              <m:t>eff</m:t>
            </m:r>
          </m:sub>
        </m:sSub>
      </m:oMath>
      <w:r w:rsidRPr="008E2C02">
        <w:rPr>
          <w:rFonts w:ascii="Arial" w:hAnsi="Arial" w:cs="Arial"/>
          <w:noProof/>
          <w:sz w:val="20"/>
        </w:rPr>
        <w:t>25%</w:t>
      </w:r>
      <w:r w:rsidRPr="008E2C02">
        <w:rPr>
          <w:rFonts w:ascii="Arial" w:hAnsi="Arial" w:cs="Arial"/>
          <w:noProof/>
          <w:sz w:val="20"/>
        </w:rPr>
        <w:tab/>
        <w:t>(8)</w:t>
      </w:r>
    </w:p>
    <w:p w:rsidR="00AF03D3" w:rsidRPr="008E2C02" w:rsidRDefault="00AF03D3" w:rsidP="00AF03D3">
      <w:pPr>
        <w:pStyle w:val="ListParagraph"/>
        <w:ind w:left="630" w:hanging="360"/>
        <w:jc w:val="both"/>
        <w:rPr>
          <w:rFonts w:ascii="Arial" w:hAnsi="Arial" w:cs="Arial"/>
          <w:noProof/>
          <w:sz w:val="20"/>
        </w:rPr>
      </w:pPr>
      <m:oMath>
        <m:r>
          <w:rPr>
            <w:rFonts w:ascii="Cambria Math" w:eastAsia="Calibri" w:hAnsi="Cambria Math" w:cs="Arial"/>
            <w:sz w:val="20"/>
          </w:rPr>
          <m:t>κ</m:t>
        </m:r>
      </m:oMath>
      <w:r w:rsidRPr="008E2C02">
        <w:rPr>
          <w:rFonts w:ascii="Arial" w:hAnsi="Arial" w:cs="Arial"/>
          <w:noProof/>
          <w:sz w:val="20"/>
        </w:rPr>
        <w:t xml:space="preserve">=0.845– </w:t>
      </w:r>
      <m:oMath>
        <m:f>
          <m:fPr>
            <m:ctrlPr>
              <w:rPr>
                <w:rFonts w:ascii="Cambria Math" w:hAnsi="Cambria Math" w:cs="Arial"/>
                <w:i/>
                <w:noProof/>
                <w:sz w:val="20"/>
              </w:rPr>
            </m:ctrlPr>
          </m:fPr>
          <m:num>
            <m:r>
              <w:rPr>
                <w:rFonts w:ascii="Cambria Math" w:hAnsi="Cambria Math" w:cs="Arial"/>
                <w:noProof/>
                <w:sz w:val="20"/>
              </w:rPr>
              <m:t xml:space="preserve">0.4461 </m:t>
            </m:r>
            <m:d>
              <m:dPr>
                <m:ctrlPr>
                  <w:rPr>
                    <w:rFonts w:ascii="Cambria Math" w:hAnsi="Cambria Math" w:cs="Arial"/>
                    <w:i/>
                    <w:noProof/>
                    <w:sz w:val="20"/>
                  </w:rPr>
                </m:ctrlPr>
              </m:dPr>
              <m:e>
                <m:sSub>
                  <m:sSubPr>
                    <m:ctrlPr>
                      <w:rPr>
                        <w:rFonts w:ascii="Cambria Math" w:hAnsi="Cambria Math" w:cs="Arial"/>
                        <w:i/>
                        <w:noProof/>
                        <w:sz w:val="20"/>
                      </w:rPr>
                    </m:ctrlPr>
                  </m:sSubPr>
                  <m:e>
                    <m:r>
                      <w:rPr>
                        <w:rFonts w:ascii="Cambria Math" w:hAnsi="Cambria Math" w:cs="Arial"/>
                        <w:noProof/>
                        <w:sz w:val="20"/>
                      </w:rPr>
                      <m:t>a</m:t>
                    </m:r>
                  </m:e>
                  <m:sub>
                    <m:r>
                      <w:rPr>
                        <w:rFonts w:ascii="Cambria Math" w:hAnsi="Cambria Math" w:cs="Arial"/>
                        <w:noProof/>
                        <w:sz w:val="20"/>
                      </w:rPr>
                      <m:t>y</m:t>
                    </m:r>
                  </m:sub>
                </m:sSub>
                <m:sSub>
                  <m:sSubPr>
                    <m:ctrlPr>
                      <w:rPr>
                        <w:rFonts w:ascii="Cambria Math" w:hAnsi="Cambria Math" w:cs="Arial"/>
                        <w:i/>
                        <w:noProof/>
                        <w:sz w:val="20"/>
                      </w:rPr>
                    </m:ctrlPr>
                  </m:sSubPr>
                  <m:e>
                    <m:r>
                      <w:rPr>
                        <w:rFonts w:ascii="Cambria Math" w:hAnsi="Cambria Math" w:cs="Arial"/>
                        <w:noProof/>
                        <w:sz w:val="20"/>
                      </w:rPr>
                      <m:t>d</m:t>
                    </m:r>
                  </m:e>
                  <m:sub>
                    <m:r>
                      <w:rPr>
                        <w:rFonts w:ascii="Cambria Math" w:hAnsi="Cambria Math" w:cs="Arial"/>
                        <w:noProof/>
                        <w:sz w:val="20"/>
                      </w:rPr>
                      <m:t>pi</m:t>
                    </m:r>
                  </m:sub>
                </m:sSub>
                <m:r>
                  <w:rPr>
                    <w:rFonts w:ascii="Cambria Math" w:hAnsi="Cambria Math" w:cs="Arial"/>
                    <w:noProof/>
                    <w:sz w:val="20"/>
                  </w:rPr>
                  <m:t xml:space="preserve">- </m:t>
                </m:r>
                <m:sSub>
                  <m:sSubPr>
                    <m:ctrlPr>
                      <w:rPr>
                        <w:rFonts w:ascii="Cambria Math" w:hAnsi="Cambria Math" w:cs="Arial"/>
                        <w:i/>
                        <w:noProof/>
                        <w:sz w:val="20"/>
                      </w:rPr>
                    </m:ctrlPr>
                  </m:sSubPr>
                  <m:e>
                    <m:r>
                      <w:rPr>
                        <w:rFonts w:ascii="Cambria Math" w:hAnsi="Cambria Math" w:cs="Arial"/>
                        <w:noProof/>
                        <w:sz w:val="20"/>
                      </w:rPr>
                      <m:t>d</m:t>
                    </m:r>
                  </m:e>
                  <m:sub>
                    <m:r>
                      <w:rPr>
                        <w:rFonts w:ascii="Cambria Math" w:hAnsi="Cambria Math" w:cs="Arial"/>
                        <w:noProof/>
                        <w:sz w:val="20"/>
                      </w:rPr>
                      <m:t>y</m:t>
                    </m:r>
                  </m:sub>
                </m:sSub>
                <m:sSub>
                  <m:sSubPr>
                    <m:ctrlPr>
                      <w:rPr>
                        <w:rFonts w:ascii="Cambria Math" w:hAnsi="Cambria Math" w:cs="Arial"/>
                        <w:i/>
                        <w:noProof/>
                        <w:sz w:val="20"/>
                      </w:rPr>
                    </m:ctrlPr>
                  </m:sSubPr>
                  <m:e>
                    <m:r>
                      <w:rPr>
                        <w:rFonts w:ascii="Cambria Math" w:hAnsi="Cambria Math" w:cs="Arial"/>
                        <w:noProof/>
                        <w:sz w:val="20"/>
                      </w:rPr>
                      <m:t>a</m:t>
                    </m:r>
                  </m:e>
                  <m:sub>
                    <m:r>
                      <w:rPr>
                        <w:rFonts w:ascii="Cambria Math" w:hAnsi="Cambria Math" w:cs="Arial"/>
                        <w:noProof/>
                        <w:sz w:val="20"/>
                      </w:rPr>
                      <m:t>pi</m:t>
                    </m:r>
                  </m:sub>
                </m:sSub>
              </m:e>
            </m:d>
          </m:num>
          <m:den>
            <m:sSub>
              <m:sSubPr>
                <m:ctrlPr>
                  <w:rPr>
                    <w:rFonts w:ascii="Cambria Math" w:hAnsi="Cambria Math" w:cs="Arial"/>
                    <w:i/>
                    <w:noProof/>
                    <w:sz w:val="20"/>
                  </w:rPr>
                </m:ctrlPr>
              </m:sSubPr>
              <m:e>
                <m:r>
                  <w:rPr>
                    <w:rFonts w:ascii="Cambria Math" w:hAnsi="Cambria Math" w:cs="Arial"/>
                    <w:noProof/>
                    <w:sz w:val="20"/>
                  </w:rPr>
                  <m:t>a</m:t>
                </m:r>
              </m:e>
              <m:sub>
                <m:r>
                  <w:rPr>
                    <w:rFonts w:ascii="Cambria Math" w:hAnsi="Cambria Math" w:cs="Arial"/>
                    <w:noProof/>
                    <w:sz w:val="20"/>
                  </w:rPr>
                  <m:t>pi</m:t>
                </m:r>
              </m:sub>
            </m:sSub>
            <m:sSub>
              <m:sSubPr>
                <m:ctrlPr>
                  <w:rPr>
                    <w:rFonts w:ascii="Cambria Math" w:hAnsi="Cambria Math" w:cs="Arial"/>
                    <w:i/>
                    <w:noProof/>
                    <w:sz w:val="20"/>
                  </w:rPr>
                </m:ctrlPr>
              </m:sSubPr>
              <m:e>
                <m:r>
                  <w:rPr>
                    <w:rFonts w:ascii="Cambria Math" w:hAnsi="Cambria Math" w:cs="Arial"/>
                    <w:noProof/>
                    <w:sz w:val="20"/>
                  </w:rPr>
                  <m:t>d</m:t>
                </m:r>
              </m:e>
              <m:sub>
                <m:r>
                  <w:rPr>
                    <w:rFonts w:ascii="Cambria Math" w:hAnsi="Cambria Math" w:cs="Arial"/>
                    <w:noProof/>
                    <w:sz w:val="20"/>
                  </w:rPr>
                  <m:t>pi</m:t>
                </m:r>
              </m:sub>
            </m:sSub>
          </m:den>
        </m:f>
        <m:sSub>
          <m:sSubPr>
            <m:ctrlPr>
              <w:rPr>
                <w:rFonts w:ascii="Cambria Math" w:hAnsi="Cambria Math" w:cs="Arial"/>
                <w:i/>
                <w:noProof/>
                <w:sz w:val="20"/>
              </w:rPr>
            </m:ctrlPr>
          </m:sSubPr>
          <m:e>
            <m:r>
              <w:rPr>
                <w:rFonts w:ascii="Cambria Math" w:hAnsi="Cambria Math" w:cs="Arial"/>
                <w:noProof/>
                <w:sz w:val="20"/>
              </w:rPr>
              <m:t>β</m:t>
            </m:r>
          </m:e>
          <m:sub>
            <m:r>
              <w:rPr>
                <w:rFonts w:ascii="Cambria Math" w:hAnsi="Cambria Math" w:cs="Arial"/>
                <w:noProof/>
                <w:sz w:val="20"/>
              </w:rPr>
              <m:t>eff</m:t>
            </m:r>
          </m:sub>
        </m:sSub>
      </m:oMath>
      <w:r w:rsidRPr="008E2C02">
        <w:rPr>
          <w:rFonts w:ascii="Arial" w:hAnsi="Arial" w:cs="Arial"/>
          <w:noProof/>
          <w:sz w:val="20"/>
        </w:rPr>
        <w:t xml:space="preserve"> </w:t>
      </w:r>
    </w:p>
    <w:p w:rsidR="00AF03D3" w:rsidRPr="008E2C02" w:rsidRDefault="00AF03D3" w:rsidP="00AF03D3">
      <w:pPr>
        <w:pStyle w:val="ListParagraph"/>
        <w:tabs>
          <w:tab w:val="left" w:pos="4140"/>
        </w:tabs>
        <w:ind w:left="630" w:firstLine="1350"/>
        <w:jc w:val="both"/>
        <w:rPr>
          <w:rFonts w:ascii="Arial" w:hAnsi="Arial" w:cs="Arial"/>
          <w:noProof/>
          <w:sz w:val="20"/>
        </w:rPr>
      </w:pPr>
      <m:oMath>
        <m:r>
          <w:rPr>
            <w:rFonts w:ascii="Cambria Math" w:hAnsi="Cambria Math" w:cs="Arial"/>
            <w:noProof/>
            <w:sz w:val="20"/>
          </w:rPr>
          <m:t>&gt;</m:t>
        </m:r>
      </m:oMath>
      <w:r w:rsidRPr="008E2C02">
        <w:rPr>
          <w:rFonts w:ascii="Arial" w:hAnsi="Arial" w:cs="Arial"/>
          <w:noProof/>
          <w:sz w:val="20"/>
        </w:rPr>
        <w:t xml:space="preserve"> 25%</w:t>
      </w:r>
      <w:r w:rsidRPr="008E2C02">
        <w:rPr>
          <w:rFonts w:ascii="Arial" w:hAnsi="Arial" w:cs="Arial"/>
          <w:noProof/>
          <w:sz w:val="20"/>
        </w:rPr>
        <w:tab/>
        <w:t>(9)</w:t>
      </w:r>
    </w:p>
    <w:p w:rsidR="00AF03D3" w:rsidRPr="00235427" w:rsidRDefault="00AF03D3" w:rsidP="00594956">
      <w:pPr>
        <w:pStyle w:val="Els-2ndorder-head"/>
        <w:keepNext w:val="0"/>
        <w:widowControl w:val="0"/>
        <w:numPr>
          <w:ilvl w:val="0"/>
          <w:numId w:val="0"/>
        </w:numPr>
        <w:tabs>
          <w:tab w:val="left" w:pos="540"/>
        </w:tabs>
        <w:spacing w:before="0" w:after="0" w:line="240" w:lineRule="auto"/>
        <w:rPr>
          <w:rFonts w:ascii="Arial" w:hAnsi="Arial" w:cs="Arial"/>
          <w:b/>
          <w:i w:val="0"/>
          <w:color w:val="002060"/>
        </w:rPr>
      </w:pPr>
      <w:r w:rsidRPr="00235427">
        <w:rPr>
          <w:rFonts w:ascii="Arial" w:eastAsia="Calibri" w:hAnsi="Arial" w:cs="Arial"/>
          <w:b/>
          <w:i w:val="0"/>
          <w:noProof/>
          <w:color w:val="002060"/>
        </w:rPr>
        <w:t xml:space="preserve">Effective Damping  </w:t>
      </w:r>
      <m:oMath>
        <m:d>
          <m:dPr>
            <m:ctrlPr>
              <w:rPr>
                <w:rFonts w:ascii="Cambria Math" w:eastAsia="Calibri" w:hAnsi="Cambria Math" w:cs="Arial"/>
                <w:b/>
                <w:i w:val="0"/>
                <w:noProof/>
                <w:color w:val="002060"/>
              </w:rPr>
            </m:ctrlPr>
          </m:dPr>
          <m:e>
            <m:sSub>
              <m:sSubPr>
                <m:ctrlPr>
                  <w:rPr>
                    <w:rFonts w:ascii="Cambria Math" w:eastAsia="Calibri" w:hAnsi="Cambria Math" w:cs="Arial"/>
                    <w:b/>
                    <w:i w:val="0"/>
                    <w:noProof/>
                    <w:color w:val="002060"/>
                  </w:rPr>
                </m:ctrlPr>
              </m:sSubPr>
              <m:e>
                <m:r>
                  <m:rPr>
                    <m:sty m:val="bi"/>
                  </m:rPr>
                  <w:rPr>
                    <w:rFonts w:ascii="Cambria Math" w:eastAsia="Calibri" w:hAnsi="Cambria Math" w:cs="Arial"/>
                    <w:noProof/>
                    <w:color w:val="002060"/>
                  </w:rPr>
                  <m:t>β</m:t>
                </m:r>
              </m:e>
              <m:sub>
                <m:r>
                  <m:rPr>
                    <m:sty m:val="bi"/>
                  </m:rPr>
                  <w:rPr>
                    <w:rFonts w:ascii="Cambria Math" w:eastAsia="Calibri" w:hAnsi="Cambria Math" w:cs="Arial"/>
                    <w:noProof/>
                    <w:color w:val="002060"/>
                  </w:rPr>
                  <m:t>eff</m:t>
                </m:r>
              </m:sub>
            </m:sSub>
          </m:e>
        </m:d>
      </m:oMath>
      <w:r w:rsidRPr="00235427">
        <w:rPr>
          <w:rFonts w:ascii="Arial" w:eastAsia="Calibri" w:hAnsi="Arial" w:cs="Arial"/>
          <w:b/>
          <w:i w:val="0"/>
          <w:noProof/>
          <w:color w:val="002060"/>
        </w:rPr>
        <w:tab/>
      </w:r>
    </w:p>
    <w:p w:rsidR="008F675D" w:rsidRDefault="008F675D" w:rsidP="00BD4330">
      <w:pPr>
        <w:ind w:firstLine="720"/>
        <w:jc w:val="both"/>
        <w:rPr>
          <w:rFonts w:ascii="Arial" w:hAnsi="Arial" w:cs="Arial"/>
          <w:sz w:val="20"/>
          <w:szCs w:val="20"/>
        </w:rPr>
      </w:pPr>
      <w:r>
        <w:rPr>
          <w:noProof/>
        </w:rPr>
        <w:drawing>
          <wp:anchor distT="0" distB="0" distL="114300" distR="114300" simplePos="0" relativeHeight="251659264" behindDoc="0" locked="0" layoutInCell="1" allowOverlap="1" wp14:anchorId="0A1FCB17" wp14:editId="00BEF41F">
            <wp:simplePos x="0" y="0"/>
            <wp:positionH relativeFrom="column">
              <wp:posOffset>3212086</wp:posOffset>
            </wp:positionH>
            <wp:positionV relativeFrom="paragraph">
              <wp:posOffset>-7140186</wp:posOffset>
            </wp:positionV>
            <wp:extent cx="2538483" cy="2288922"/>
            <wp:effectExtent l="0" t="0" r="0" b="0"/>
            <wp:wrapNone/>
            <wp:docPr id="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38484" cy="2288923"/>
                    </a:xfrm>
                    <a:prstGeom prst="rect">
                      <a:avLst/>
                    </a:prstGeom>
                    <a:noFill/>
                    <a:ln>
                      <a:noFill/>
                    </a:ln>
                  </pic:spPr>
                </pic:pic>
              </a:graphicData>
            </a:graphic>
            <wp14:sizeRelH relativeFrom="page">
              <wp14:pctWidth>0</wp14:pctWidth>
            </wp14:sizeRelH>
            <wp14:sizeRelV relativeFrom="page">
              <wp14:pctHeight>0</wp14:pctHeight>
            </wp14:sizeRelV>
          </wp:anchor>
        </w:drawing>
      </w:r>
      <w:r w:rsidR="00594956" w:rsidRPr="008E2C02">
        <w:rPr>
          <w:rFonts w:ascii="Arial" w:hAnsi="Arial" w:cs="Arial"/>
          <w:sz w:val="20"/>
        </w:rPr>
        <w:t>Effective damping is the modified hysteresis damping with the damping modification factor</w:t>
      </w:r>
      <w:r w:rsidR="00594956" w:rsidRPr="008E2C02">
        <w:rPr>
          <w:rFonts w:ascii="Arial" w:eastAsia="Calibri" w:hAnsi="Arial" w:cs="Arial"/>
          <w:noProof/>
          <w:sz w:val="20"/>
        </w:rPr>
        <w:t xml:space="preserve"> </w:t>
      </w:r>
      <m:oMath>
        <m:d>
          <m:dPr>
            <m:ctrlPr>
              <w:rPr>
                <w:rFonts w:ascii="Cambria Math" w:eastAsia="Calibri" w:hAnsi="Cambria Math" w:cs="Arial"/>
                <w:i/>
                <w:noProof/>
                <w:sz w:val="20"/>
              </w:rPr>
            </m:ctrlPr>
          </m:dPr>
          <m:e>
            <m:r>
              <w:rPr>
                <w:rFonts w:ascii="Cambria Math" w:eastAsia="Calibri" w:hAnsi="Cambria Math" w:cs="Arial"/>
                <w:noProof/>
                <w:sz w:val="20"/>
              </w:rPr>
              <m:t>κ</m:t>
            </m:r>
          </m:e>
        </m:d>
        <m:r>
          <w:rPr>
            <w:rFonts w:ascii="Cambria Math" w:eastAsia="Calibri" w:hAnsi="Cambria Math" w:cs="Arial"/>
            <w:noProof/>
            <w:sz w:val="20"/>
          </w:rPr>
          <m:t>.</m:t>
        </m:r>
      </m:oMath>
      <w:r w:rsidR="00594956" w:rsidRPr="008E2C02">
        <w:rPr>
          <w:rFonts w:ascii="Arial" w:hAnsi="Arial" w:cs="Arial"/>
          <w:noProof/>
          <w:sz w:val="20"/>
        </w:rPr>
        <w:t xml:space="preserve"> </w:t>
      </w:r>
      <w:proofErr w:type="gramStart"/>
      <w:r w:rsidR="00594956" w:rsidRPr="008E2C02">
        <w:rPr>
          <w:rFonts w:ascii="Arial" w:hAnsi="Arial" w:cs="Arial"/>
          <w:sz w:val="20"/>
        </w:rPr>
        <w:t>While</w:t>
      </w:r>
      <w:proofErr w:type="gramEnd"/>
      <w:r w:rsidR="00594956" w:rsidRPr="008E2C02">
        <w:rPr>
          <w:rFonts w:ascii="Arial" w:hAnsi="Arial" w:cs="Arial"/>
          <w:sz w:val="20"/>
        </w:rPr>
        <w:t xml:space="preserve"> hysteresis damping is the damping in a structure inelastic. Common method used to determine the equivalent viscous damping is to balance the energy dissipation in a cycle of vibration of a system </w:t>
      </w:r>
      <w:proofErr w:type="spellStart"/>
      <w:r w:rsidR="00594956" w:rsidRPr="008E2C02">
        <w:rPr>
          <w:rFonts w:ascii="Arial" w:hAnsi="Arial" w:cs="Arial"/>
          <w:sz w:val="20"/>
        </w:rPr>
        <w:t>inelastik</w:t>
      </w:r>
      <w:proofErr w:type="spellEnd"/>
      <w:r w:rsidR="00594956" w:rsidRPr="008E2C02">
        <w:rPr>
          <w:rFonts w:ascii="Arial" w:hAnsi="Arial" w:cs="Arial"/>
          <w:sz w:val="20"/>
        </w:rPr>
        <w:t xml:space="preserve"> with an </w:t>
      </w:r>
      <w:r w:rsidR="000C059A">
        <w:rPr>
          <w:rFonts w:ascii="Arial" w:hAnsi="Arial" w:cs="Arial"/>
          <w:sz w:val="20"/>
        </w:rPr>
        <w:t xml:space="preserve">equivalent linear system in </w:t>
      </w:r>
      <w:r w:rsidR="00594956" w:rsidRPr="00235427">
        <w:rPr>
          <w:rFonts w:ascii="Arial" w:hAnsi="Arial" w:cs="Arial"/>
          <w:color w:val="0070C0"/>
          <w:sz w:val="20"/>
        </w:rPr>
        <w:t>Figure</w:t>
      </w:r>
      <w:r w:rsidR="000C059A" w:rsidRPr="00235427">
        <w:rPr>
          <w:rFonts w:ascii="Arial" w:hAnsi="Arial" w:cs="Arial"/>
          <w:color w:val="0070C0"/>
          <w:sz w:val="20"/>
        </w:rPr>
        <w:t>1.</w:t>
      </w:r>
    </w:p>
    <w:p w:rsidR="00E674F8" w:rsidRDefault="00547F63" w:rsidP="00547F63">
      <w:pPr>
        <w:ind w:firstLine="540"/>
        <w:jc w:val="center"/>
        <w:rPr>
          <w:rFonts w:ascii="Arial" w:hAnsi="Arial" w:cs="Arial"/>
          <w:sz w:val="20"/>
          <w:szCs w:val="20"/>
        </w:rPr>
      </w:pPr>
      <w:r>
        <w:rPr>
          <w:rFonts w:ascii="Arial" w:hAnsi="Arial" w:cs="Arial"/>
          <w:noProof/>
          <w:sz w:val="20"/>
          <w:szCs w:val="20"/>
        </w:rPr>
        <w:drawing>
          <wp:inline distT="0" distB="0" distL="0" distR="0" wp14:anchorId="15E0E6B8" wp14:editId="6FFFE5ED">
            <wp:extent cx="2210937" cy="1998368"/>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11610" cy="1998977"/>
                    </a:xfrm>
                    <a:prstGeom prst="rect">
                      <a:avLst/>
                    </a:prstGeom>
                    <a:noFill/>
                  </pic:spPr>
                </pic:pic>
              </a:graphicData>
            </a:graphic>
          </wp:inline>
        </w:drawing>
      </w:r>
    </w:p>
    <w:p w:rsidR="00E674F8" w:rsidRDefault="00E674F8" w:rsidP="000C059A">
      <w:pPr>
        <w:spacing w:after="0" w:line="240" w:lineRule="auto"/>
        <w:ind w:left="720"/>
        <w:rPr>
          <w:rFonts w:ascii="Arial" w:hAnsi="Arial" w:cs="Arial"/>
          <w:sz w:val="20"/>
          <w:szCs w:val="20"/>
        </w:rPr>
      </w:pPr>
      <w:r w:rsidRPr="009E5792">
        <w:rPr>
          <w:rFonts w:ascii="Arial" w:hAnsi="Arial" w:cs="Arial"/>
          <w:noProof/>
          <w:sz w:val="20"/>
          <w:szCs w:val="20"/>
        </w:rPr>
        <w:t>Fig</w:t>
      </w:r>
      <w:r>
        <w:rPr>
          <w:rFonts w:ascii="Arial" w:hAnsi="Arial" w:cs="Arial"/>
          <w:noProof/>
          <w:sz w:val="20"/>
          <w:szCs w:val="20"/>
        </w:rPr>
        <w:t>ure</w:t>
      </w:r>
      <w:r w:rsidRPr="009E5792">
        <w:rPr>
          <w:rFonts w:ascii="Arial" w:hAnsi="Arial" w:cs="Arial"/>
          <w:noProof/>
          <w:sz w:val="20"/>
          <w:szCs w:val="20"/>
        </w:rPr>
        <w:t xml:space="preserve"> </w:t>
      </w:r>
      <w:r>
        <w:rPr>
          <w:rFonts w:ascii="Arial" w:hAnsi="Arial" w:cs="Arial"/>
          <w:noProof/>
          <w:sz w:val="20"/>
          <w:szCs w:val="20"/>
        </w:rPr>
        <w:t>1</w:t>
      </w:r>
      <w:r w:rsidRPr="009E5792">
        <w:rPr>
          <w:rFonts w:ascii="Arial" w:hAnsi="Arial" w:cs="Arial"/>
          <w:noProof/>
          <w:sz w:val="20"/>
          <w:szCs w:val="20"/>
        </w:rPr>
        <w:t xml:space="preserve">. </w:t>
      </w:r>
      <w:r>
        <w:rPr>
          <w:rFonts w:ascii="Arial" w:hAnsi="Arial" w:cs="Arial"/>
          <w:sz w:val="20"/>
          <w:szCs w:val="20"/>
        </w:rPr>
        <w:t xml:space="preserve">Equivalent viscous damping </w:t>
      </w:r>
      <w:r w:rsidRPr="009E5792">
        <w:rPr>
          <w:rFonts w:ascii="Arial" w:hAnsi="Arial" w:cs="Arial"/>
          <w:sz w:val="20"/>
          <w:szCs w:val="20"/>
        </w:rPr>
        <w:t>relation</w:t>
      </w:r>
      <w:r>
        <w:rPr>
          <w:rFonts w:ascii="Arial" w:hAnsi="Arial" w:cs="Arial"/>
          <w:sz w:val="20"/>
          <w:szCs w:val="20"/>
        </w:rPr>
        <w:t xml:space="preserve"> hysteresis energy </w:t>
      </w:r>
      <w:r w:rsidRPr="009E5792">
        <w:rPr>
          <w:rFonts w:ascii="Arial" w:hAnsi="Arial" w:cs="Arial"/>
          <w:sz w:val="20"/>
          <w:szCs w:val="20"/>
        </w:rPr>
        <w:t>dissipation</w:t>
      </w:r>
    </w:p>
    <w:p w:rsidR="001D50D8" w:rsidRDefault="001D50D8" w:rsidP="000C059A">
      <w:pPr>
        <w:spacing w:after="0" w:line="240" w:lineRule="auto"/>
        <w:ind w:left="720"/>
        <w:rPr>
          <w:rFonts w:ascii="Arial" w:hAnsi="Arial" w:cs="Arial"/>
          <w:sz w:val="20"/>
          <w:szCs w:val="20"/>
        </w:rPr>
      </w:pPr>
    </w:p>
    <w:p w:rsidR="000C059A" w:rsidRPr="004317FE" w:rsidRDefault="000C059A" w:rsidP="000C059A">
      <w:pPr>
        <w:jc w:val="both"/>
        <w:rPr>
          <w:rFonts w:ascii="Arial" w:hAnsi="Arial" w:cs="Arial"/>
          <w:sz w:val="20"/>
          <w:szCs w:val="20"/>
        </w:rPr>
      </w:pPr>
      <w:r w:rsidRPr="004317FE">
        <w:rPr>
          <w:rFonts w:ascii="Arial" w:hAnsi="Arial" w:cs="Arial"/>
          <w:sz w:val="20"/>
          <w:szCs w:val="20"/>
        </w:rPr>
        <w:t xml:space="preserve">The ideal hysteresis damping based on this </w:t>
      </w:r>
      <w:proofErr w:type="gramStart"/>
      <w:r w:rsidRPr="004317FE">
        <w:rPr>
          <w:rFonts w:ascii="Arial" w:hAnsi="Arial" w:cs="Arial"/>
          <w:sz w:val="20"/>
          <w:szCs w:val="20"/>
        </w:rPr>
        <w:t>concept  is</w:t>
      </w:r>
      <w:proofErr w:type="gramEnd"/>
      <w:r w:rsidRPr="004317FE">
        <w:rPr>
          <w:rFonts w:ascii="Arial" w:hAnsi="Arial" w:cs="Arial"/>
          <w:sz w:val="20"/>
          <w:szCs w:val="20"/>
        </w:rPr>
        <w:t xml:space="preserve"> calculated as :</w:t>
      </w:r>
    </w:p>
    <w:p w:rsidR="000C059A" w:rsidRPr="00DF6DE9" w:rsidRDefault="00056AB1" w:rsidP="000C059A">
      <w:pPr>
        <w:tabs>
          <w:tab w:val="left" w:pos="3960"/>
        </w:tabs>
        <w:spacing w:line="240" w:lineRule="auto"/>
        <w:ind w:firstLine="270"/>
        <w:rPr>
          <w:rFonts w:ascii="Arial" w:hAnsi="Arial" w:cs="Arial"/>
          <w:noProof/>
          <w:sz w:val="20"/>
          <w:szCs w:val="20"/>
        </w:rPr>
      </w:pPr>
      <m:oMath>
        <m:sSub>
          <m:sSubPr>
            <m:ctrlPr>
              <w:rPr>
                <w:rFonts w:ascii="Cambria Math" w:hAnsi="Cambria Math" w:cs="Arial"/>
                <w:i/>
                <w:noProof/>
                <w:sz w:val="20"/>
                <w:szCs w:val="20"/>
              </w:rPr>
            </m:ctrlPr>
          </m:sSubPr>
          <m:e>
            <m:r>
              <w:rPr>
                <w:rFonts w:ascii="Cambria Math" w:hAnsi="Cambria Math" w:cs="Arial"/>
                <w:noProof/>
                <w:sz w:val="20"/>
                <w:szCs w:val="20"/>
              </w:rPr>
              <m:t>β</m:t>
            </m:r>
          </m:e>
          <m:sub>
            <m:r>
              <w:rPr>
                <w:rFonts w:ascii="Cambria Math" w:hAnsi="Cambria Math" w:cs="Arial"/>
                <w:noProof/>
                <w:sz w:val="20"/>
                <w:szCs w:val="20"/>
              </w:rPr>
              <m:t>0</m:t>
            </m:r>
          </m:sub>
        </m:sSub>
        <m:r>
          <w:rPr>
            <w:rFonts w:ascii="Cambria Math" w:hAnsi="Cambria Math" w:cs="Arial"/>
            <w:noProof/>
            <w:sz w:val="20"/>
            <w:szCs w:val="20"/>
          </w:rPr>
          <m:t xml:space="preserve">= </m:t>
        </m:r>
        <m:f>
          <m:fPr>
            <m:ctrlPr>
              <w:rPr>
                <w:rFonts w:ascii="Cambria Math" w:hAnsi="Cambria Math" w:cs="Arial"/>
                <w:i/>
                <w:noProof/>
                <w:sz w:val="20"/>
                <w:szCs w:val="20"/>
              </w:rPr>
            </m:ctrlPr>
          </m:fPr>
          <m:num>
            <m:r>
              <w:rPr>
                <w:rFonts w:ascii="Cambria Math" w:hAnsi="Cambria Math" w:cs="Arial"/>
                <w:noProof/>
                <w:sz w:val="20"/>
                <w:szCs w:val="20"/>
              </w:rPr>
              <m:t>1</m:t>
            </m:r>
          </m:num>
          <m:den>
            <m:r>
              <w:rPr>
                <w:rFonts w:ascii="Cambria Math" w:hAnsi="Cambria Math" w:cs="Arial"/>
                <w:noProof/>
                <w:sz w:val="20"/>
                <w:szCs w:val="20"/>
              </w:rPr>
              <m:t>4π</m:t>
            </m:r>
          </m:den>
        </m:f>
        <m:r>
          <w:rPr>
            <w:rFonts w:ascii="Cambria Math" w:hAnsi="Cambria Math" w:cs="Arial"/>
            <w:noProof/>
            <w:sz w:val="20"/>
            <w:szCs w:val="20"/>
          </w:rPr>
          <m:t xml:space="preserve"> </m:t>
        </m:r>
        <m:f>
          <m:fPr>
            <m:ctrlPr>
              <w:rPr>
                <w:rFonts w:ascii="Cambria Math" w:hAnsi="Cambria Math" w:cs="Arial"/>
                <w:i/>
                <w:noProof/>
                <w:sz w:val="20"/>
                <w:szCs w:val="20"/>
              </w:rPr>
            </m:ctrlPr>
          </m:fPr>
          <m:num>
            <m:sSub>
              <m:sSubPr>
                <m:ctrlPr>
                  <w:rPr>
                    <w:rFonts w:ascii="Cambria Math" w:hAnsi="Cambria Math" w:cs="Arial"/>
                    <w:i/>
                    <w:noProof/>
                    <w:sz w:val="20"/>
                    <w:szCs w:val="20"/>
                  </w:rPr>
                </m:ctrlPr>
              </m:sSubPr>
              <m:e>
                <m:r>
                  <w:rPr>
                    <w:rFonts w:ascii="Cambria Math" w:hAnsi="Cambria Math" w:cs="Arial"/>
                    <w:noProof/>
                    <w:sz w:val="20"/>
                    <w:szCs w:val="20"/>
                  </w:rPr>
                  <m:t>E</m:t>
                </m:r>
              </m:e>
              <m:sub>
                <m:r>
                  <w:rPr>
                    <w:rFonts w:ascii="Cambria Math" w:hAnsi="Cambria Math" w:cs="Arial"/>
                    <w:noProof/>
                    <w:sz w:val="20"/>
                    <w:szCs w:val="20"/>
                  </w:rPr>
                  <m:t>D</m:t>
                </m:r>
              </m:sub>
            </m:sSub>
          </m:num>
          <m:den>
            <m:sSub>
              <m:sSubPr>
                <m:ctrlPr>
                  <w:rPr>
                    <w:rFonts w:ascii="Cambria Math" w:hAnsi="Cambria Math" w:cs="Arial"/>
                    <w:i/>
                    <w:noProof/>
                    <w:sz w:val="20"/>
                    <w:szCs w:val="20"/>
                  </w:rPr>
                </m:ctrlPr>
              </m:sSubPr>
              <m:e>
                <m:r>
                  <w:rPr>
                    <w:rFonts w:ascii="Cambria Math" w:hAnsi="Cambria Math" w:cs="Arial"/>
                    <w:noProof/>
                    <w:sz w:val="20"/>
                    <w:szCs w:val="20"/>
                  </w:rPr>
                  <m:t>E</m:t>
                </m:r>
              </m:e>
              <m:sub>
                <m:sSub>
                  <m:sSubPr>
                    <m:ctrlPr>
                      <w:rPr>
                        <w:rFonts w:ascii="Cambria Math" w:hAnsi="Cambria Math" w:cs="Arial"/>
                        <w:i/>
                        <w:noProof/>
                        <w:sz w:val="20"/>
                        <w:szCs w:val="20"/>
                      </w:rPr>
                    </m:ctrlPr>
                  </m:sSubPr>
                  <m:e>
                    <m:r>
                      <w:rPr>
                        <w:rFonts w:ascii="Cambria Math" w:hAnsi="Cambria Math" w:cs="Arial"/>
                        <w:noProof/>
                        <w:sz w:val="20"/>
                        <w:szCs w:val="20"/>
                      </w:rPr>
                      <m:t>s</m:t>
                    </m:r>
                  </m:e>
                  <m:sub>
                    <m:r>
                      <w:rPr>
                        <w:rFonts w:ascii="Cambria Math" w:hAnsi="Cambria Math" w:cs="Arial"/>
                        <w:noProof/>
                        <w:sz w:val="20"/>
                        <w:szCs w:val="20"/>
                      </w:rPr>
                      <m:t>0</m:t>
                    </m:r>
                  </m:sub>
                </m:sSub>
              </m:sub>
            </m:sSub>
          </m:den>
        </m:f>
      </m:oMath>
      <w:r w:rsidR="000C059A">
        <w:rPr>
          <w:rFonts w:ascii="Arial" w:hAnsi="Arial" w:cs="Arial"/>
          <w:noProof/>
          <w:sz w:val="20"/>
          <w:szCs w:val="20"/>
        </w:rPr>
        <w:tab/>
        <w:t xml:space="preserve"> (1</w:t>
      </w:r>
      <w:r w:rsidR="000C059A" w:rsidRPr="00DF6DE9">
        <w:rPr>
          <w:rFonts w:ascii="Arial" w:hAnsi="Arial" w:cs="Arial"/>
          <w:noProof/>
          <w:sz w:val="20"/>
          <w:szCs w:val="20"/>
        </w:rPr>
        <w:t>0)</w:t>
      </w:r>
    </w:p>
    <w:p w:rsidR="00065629" w:rsidRPr="00015D10" w:rsidRDefault="00065629" w:rsidP="00065629">
      <w:pPr>
        <w:spacing w:after="0" w:line="240" w:lineRule="auto"/>
        <w:ind w:left="360" w:hanging="360"/>
        <w:rPr>
          <w:rFonts w:ascii="Arial" w:hAnsi="Arial" w:cs="Arial"/>
          <w:noProof/>
          <w:sz w:val="20"/>
          <w:szCs w:val="20"/>
        </w:rPr>
      </w:pPr>
      <w:r w:rsidRPr="00015D10">
        <w:rPr>
          <w:rFonts w:ascii="Arial" w:hAnsi="Arial" w:cs="Arial"/>
          <w:noProof/>
          <w:sz w:val="20"/>
          <w:szCs w:val="20"/>
        </w:rPr>
        <w:t>Where :</w:t>
      </w:r>
    </w:p>
    <w:p w:rsidR="00065629" w:rsidRPr="00015D10" w:rsidRDefault="00056AB1" w:rsidP="00065629">
      <w:pPr>
        <w:spacing w:after="0" w:line="240" w:lineRule="auto"/>
        <w:ind w:left="360" w:hanging="360"/>
        <w:jc w:val="both"/>
        <w:rPr>
          <w:rFonts w:ascii="Arial" w:hAnsi="Arial" w:cs="Arial"/>
          <w:noProof/>
          <w:sz w:val="20"/>
          <w:szCs w:val="20"/>
        </w:rPr>
      </w:pPr>
      <m:oMath>
        <m:sSub>
          <m:sSubPr>
            <m:ctrlPr>
              <w:rPr>
                <w:rFonts w:ascii="Cambria Math" w:hAnsi="Cambria Math" w:cs="Arial"/>
                <w:i/>
                <w:noProof/>
                <w:sz w:val="20"/>
                <w:szCs w:val="20"/>
              </w:rPr>
            </m:ctrlPr>
          </m:sSubPr>
          <m:e>
            <m:r>
              <w:rPr>
                <w:rFonts w:ascii="Cambria Math" w:hAnsi="Cambria Math" w:cs="Arial"/>
                <w:noProof/>
                <w:sz w:val="20"/>
                <w:szCs w:val="20"/>
              </w:rPr>
              <m:t>E</m:t>
            </m:r>
          </m:e>
          <m:sub>
            <m:r>
              <w:rPr>
                <w:rFonts w:ascii="Cambria Math" w:hAnsi="Cambria Math" w:cs="Arial"/>
                <w:noProof/>
                <w:sz w:val="20"/>
                <w:szCs w:val="20"/>
              </w:rPr>
              <m:t>D</m:t>
            </m:r>
          </m:sub>
        </m:sSub>
      </m:oMath>
      <w:r w:rsidR="00065629" w:rsidRPr="00015D10">
        <w:rPr>
          <w:rFonts w:ascii="Arial" w:hAnsi="Arial" w:cs="Arial"/>
          <w:noProof/>
          <w:sz w:val="20"/>
          <w:szCs w:val="20"/>
        </w:rPr>
        <w:tab/>
        <w:t>= disipation of energy by damping</w:t>
      </w:r>
    </w:p>
    <w:p w:rsidR="00065629" w:rsidRDefault="00056AB1" w:rsidP="00065629">
      <w:pPr>
        <w:spacing w:after="0" w:line="240" w:lineRule="auto"/>
        <w:ind w:left="360" w:hanging="360"/>
        <w:rPr>
          <w:rFonts w:ascii="Arial" w:hAnsi="Arial" w:cs="Arial"/>
          <w:noProof/>
          <w:sz w:val="20"/>
          <w:szCs w:val="20"/>
        </w:rPr>
      </w:pPr>
      <m:oMath>
        <m:sSub>
          <m:sSubPr>
            <m:ctrlPr>
              <w:rPr>
                <w:rFonts w:ascii="Cambria Math" w:hAnsi="Cambria Math" w:cs="Arial"/>
                <w:i/>
                <w:noProof/>
                <w:sz w:val="20"/>
                <w:szCs w:val="20"/>
              </w:rPr>
            </m:ctrlPr>
          </m:sSubPr>
          <m:e>
            <m:r>
              <w:rPr>
                <w:rFonts w:ascii="Cambria Math" w:hAnsi="Cambria Math" w:cs="Arial"/>
                <w:noProof/>
                <w:sz w:val="20"/>
                <w:szCs w:val="20"/>
              </w:rPr>
              <m:t>E</m:t>
            </m:r>
          </m:e>
          <m:sub>
            <m:sSub>
              <m:sSubPr>
                <m:ctrlPr>
                  <w:rPr>
                    <w:rFonts w:ascii="Cambria Math" w:hAnsi="Cambria Math" w:cs="Arial"/>
                    <w:i/>
                    <w:noProof/>
                    <w:sz w:val="20"/>
                    <w:szCs w:val="20"/>
                  </w:rPr>
                </m:ctrlPr>
              </m:sSubPr>
              <m:e>
                <m:r>
                  <w:rPr>
                    <w:rFonts w:ascii="Cambria Math" w:hAnsi="Cambria Math" w:cs="Arial"/>
                    <w:noProof/>
                    <w:sz w:val="20"/>
                    <w:szCs w:val="20"/>
                  </w:rPr>
                  <m:t>s</m:t>
                </m:r>
              </m:e>
              <m:sub>
                <m:r>
                  <w:rPr>
                    <w:rFonts w:ascii="Cambria Math" w:hAnsi="Cambria Math" w:cs="Arial"/>
                    <w:noProof/>
                    <w:sz w:val="20"/>
                    <w:szCs w:val="20"/>
                  </w:rPr>
                  <m:t>0</m:t>
                </m:r>
              </m:sub>
            </m:sSub>
          </m:sub>
        </m:sSub>
      </m:oMath>
      <w:r w:rsidR="00065629" w:rsidRPr="00015D10">
        <w:rPr>
          <w:rFonts w:ascii="Arial" w:hAnsi="Arial" w:cs="Arial"/>
          <w:noProof/>
          <w:sz w:val="20"/>
          <w:szCs w:val="20"/>
        </w:rPr>
        <w:tab/>
        <w:t>= the maximum strain energy</w:t>
      </w:r>
    </w:p>
    <w:p w:rsidR="00065629" w:rsidRPr="00015D10" w:rsidRDefault="00065629" w:rsidP="00065629">
      <w:pPr>
        <w:spacing w:after="0" w:line="240" w:lineRule="auto"/>
        <w:ind w:left="360" w:hanging="360"/>
        <w:rPr>
          <w:rFonts w:ascii="Arial" w:hAnsi="Arial" w:cs="Arial"/>
          <w:noProof/>
          <w:sz w:val="20"/>
          <w:szCs w:val="20"/>
        </w:rPr>
      </w:pPr>
    </w:p>
    <w:p w:rsidR="00065629" w:rsidRPr="00356617" w:rsidRDefault="00065629" w:rsidP="00065629">
      <w:pPr>
        <w:autoSpaceDE w:val="0"/>
        <w:autoSpaceDN w:val="0"/>
        <w:adjustRightInd w:val="0"/>
        <w:spacing w:line="260" w:lineRule="exact"/>
        <w:jc w:val="both"/>
        <w:rPr>
          <w:rFonts w:ascii="Arial" w:hAnsi="Arial" w:cs="Arial"/>
          <w:sz w:val="20"/>
          <w:szCs w:val="20"/>
        </w:rPr>
      </w:pPr>
      <w:r w:rsidRPr="00015D10">
        <w:rPr>
          <w:rFonts w:ascii="Arial" w:hAnsi="Arial" w:cs="Arial"/>
          <w:sz w:val="20"/>
          <w:szCs w:val="20"/>
        </w:rPr>
        <w:t xml:space="preserve">From broad equality of calculation </w:t>
      </w:r>
      <m:oMath>
        <m:sSub>
          <m:sSubPr>
            <m:ctrlPr>
              <w:rPr>
                <w:rFonts w:ascii="Cambria Math" w:hAnsi="Cambria Math" w:cs="Arial"/>
                <w:i/>
                <w:noProof/>
                <w:sz w:val="20"/>
                <w:szCs w:val="20"/>
              </w:rPr>
            </m:ctrlPr>
          </m:sSubPr>
          <m:e>
            <m:r>
              <w:rPr>
                <w:rFonts w:ascii="Cambria Math" w:hAnsi="Cambria Math" w:cs="Arial"/>
                <w:noProof/>
                <w:sz w:val="20"/>
                <w:szCs w:val="20"/>
              </w:rPr>
              <m:t>E</m:t>
            </m:r>
          </m:e>
          <m:sub>
            <m:r>
              <w:rPr>
                <w:rFonts w:ascii="Cambria Math" w:hAnsi="Cambria Math" w:cs="Arial"/>
                <w:noProof/>
                <w:sz w:val="20"/>
                <w:szCs w:val="20"/>
              </w:rPr>
              <m:t>D</m:t>
            </m:r>
          </m:sub>
        </m:sSub>
      </m:oMath>
      <w:r w:rsidRPr="00015D10">
        <w:rPr>
          <w:rFonts w:ascii="Arial" w:hAnsi="Arial" w:cs="Arial"/>
          <w:sz w:val="20"/>
          <w:szCs w:val="20"/>
        </w:rPr>
        <w:t xml:space="preserve"> </w:t>
      </w:r>
      <w:proofErr w:type="gramStart"/>
      <w:r w:rsidRPr="00015D10">
        <w:rPr>
          <w:rFonts w:ascii="Arial" w:hAnsi="Arial" w:cs="Arial"/>
          <w:sz w:val="20"/>
          <w:szCs w:val="20"/>
        </w:rPr>
        <w:t xml:space="preserve">dan </w:t>
      </w:r>
      <w:proofErr w:type="gramEnd"/>
      <m:oMath>
        <m:sSub>
          <m:sSubPr>
            <m:ctrlPr>
              <w:rPr>
                <w:rFonts w:ascii="Cambria Math" w:hAnsi="Cambria Math" w:cs="Arial"/>
                <w:i/>
                <w:noProof/>
                <w:sz w:val="20"/>
                <w:szCs w:val="20"/>
              </w:rPr>
            </m:ctrlPr>
          </m:sSubPr>
          <m:e>
            <m:r>
              <w:rPr>
                <w:rFonts w:ascii="Cambria Math" w:hAnsi="Cambria Math" w:cs="Arial"/>
                <w:noProof/>
                <w:sz w:val="20"/>
                <w:szCs w:val="20"/>
              </w:rPr>
              <m:t>E</m:t>
            </m:r>
          </m:e>
          <m:sub>
            <m:sSub>
              <m:sSubPr>
                <m:ctrlPr>
                  <w:rPr>
                    <w:rFonts w:ascii="Cambria Math" w:hAnsi="Cambria Math" w:cs="Arial"/>
                    <w:i/>
                    <w:noProof/>
                    <w:sz w:val="20"/>
                    <w:szCs w:val="20"/>
                  </w:rPr>
                </m:ctrlPr>
              </m:sSubPr>
              <m:e>
                <m:r>
                  <w:rPr>
                    <w:rFonts w:ascii="Cambria Math" w:hAnsi="Cambria Math" w:cs="Arial"/>
                    <w:noProof/>
                    <w:sz w:val="20"/>
                    <w:szCs w:val="20"/>
                  </w:rPr>
                  <m:t>s</m:t>
                </m:r>
              </m:e>
              <m:sub>
                <m:r>
                  <w:rPr>
                    <w:rFonts w:ascii="Cambria Math" w:hAnsi="Cambria Math" w:cs="Arial"/>
                    <w:noProof/>
                    <w:sz w:val="20"/>
                    <w:szCs w:val="20"/>
                  </w:rPr>
                  <m:t>0</m:t>
                </m:r>
              </m:sub>
            </m:sSub>
          </m:sub>
        </m:sSub>
      </m:oMath>
      <w:r w:rsidRPr="00015D10">
        <w:rPr>
          <w:rFonts w:ascii="Arial" w:hAnsi="Arial" w:cs="Arial"/>
          <w:sz w:val="20"/>
          <w:szCs w:val="20"/>
        </w:rPr>
        <w:t>, equivalent viscous damping (hysteresis damping) is given as :</w:t>
      </w:r>
    </w:p>
    <w:p w:rsidR="00065629" w:rsidRPr="00A9297E" w:rsidRDefault="00056AB1" w:rsidP="00065629">
      <w:pPr>
        <w:tabs>
          <w:tab w:val="left" w:pos="3960"/>
        </w:tabs>
        <w:autoSpaceDE w:val="0"/>
        <w:autoSpaceDN w:val="0"/>
        <w:adjustRightInd w:val="0"/>
        <w:spacing w:line="240" w:lineRule="auto"/>
        <w:ind w:left="720" w:hanging="450"/>
        <w:rPr>
          <w:rFonts w:ascii="Arial" w:hAnsi="Arial" w:cs="Arial"/>
          <w:sz w:val="20"/>
          <w:szCs w:val="20"/>
        </w:rPr>
      </w:pPr>
      <m:oMath>
        <m:sSub>
          <m:sSubPr>
            <m:ctrlPr>
              <w:rPr>
                <w:rFonts w:ascii="Cambria Math" w:hAnsi="Cambria Math" w:cs="Arial"/>
                <w:i/>
                <w:sz w:val="20"/>
                <w:szCs w:val="20"/>
              </w:rPr>
            </m:ctrlPr>
          </m:sSubPr>
          <m:e>
            <m:r>
              <w:rPr>
                <w:rFonts w:ascii="Cambria Math" w:hAnsi="Cambria Math" w:cs="Arial"/>
                <w:sz w:val="20"/>
                <w:szCs w:val="20"/>
              </w:rPr>
              <m:t>β</m:t>
            </m:r>
          </m:e>
          <m:sub>
            <m:r>
              <w:rPr>
                <w:rFonts w:ascii="Cambria Math" w:hAnsi="Cambria Math" w:cs="Arial"/>
                <w:sz w:val="20"/>
                <w:szCs w:val="20"/>
              </w:rPr>
              <m:t>0</m:t>
            </m:r>
          </m:sub>
        </m:sSub>
      </m:oMath>
      <w:r w:rsidR="00065629" w:rsidRPr="00A9297E">
        <w:rPr>
          <w:rFonts w:ascii="Arial" w:hAnsi="Arial" w:cs="Arial"/>
          <w:sz w:val="20"/>
          <w:szCs w:val="20"/>
        </w:rPr>
        <w:t xml:space="preserve"> = </w:t>
      </w:r>
      <m:oMath>
        <m:f>
          <m:fPr>
            <m:ctrlPr>
              <w:rPr>
                <w:rFonts w:ascii="Cambria Math" w:hAnsi="Cambria Math" w:cs="Arial"/>
                <w:i/>
                <w:sz w:val="20"/>
                <w:szCs w:val="20"/>
              </w:rPr>
            </m:ctrlPr>
          </m:fPr>
          <m:num>
            <m:r>
              <w:rPr>
                <w:rFonts w:ascii="Cambria Math" w:hAnsi="Cambria Math" w:cs="Arial"/>
                <w:sz w:val="20"/>
                <w:szCs w:val="20"/>
              </w:rPr>
              <m:t>63.7κ</m:t>
            </m:r>
            <m:d>
              <m:dPr>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a</m:t>
                    </m:r>
                  </m:e>
                  <m:sub>
                    <m:r>
                      <w:rPr>
                        <w:rFonts w:ascii="Cambria Math" w:hAnsi="Cambria Math" w:cs="Arial"/>
                        <w:sz w:val="20"/>
                        <w:szCs w:val="20"/>
                      </w:rPr>
                      <m:t>y</m:t>
                    </m:r>
                  </m:sub>
                </m:sSub>
                <m:sSub>
                  <m:sSubPr>
                    <m:ctrlPr>
                      <w:rPr>
                        <w:rFonts w:ascii="Cambria Math" w:hAnsi="Cambria Math" w:cs="Arial"/>
                        <w:i/>
                        <w:sz w:val="20"/>
                        <w:szCs w:val="20"/>
                      </w:rPr>
                    </m:ctrlPr>
                  </m:sSubPr>
                  <m:e>
                    <m:r>
                      <w:rPr>
                        <w:rFonts w:ascii="Cambria Math" w:hAnsi="Cambria Math" w:cs="Arial"/>
                        <w:sz w:val="20"/>
                        <w:szCs w:val="20"/>
                      </w:rPr>
                      <m:t>d</m:t>
                    </m:r>
                  </m:e>
                  <m:sub>
                    <m:r>
                      <w:rPr>
                        <w:rFonts w:ascii="Cambria Math" w:hAnsi="Cambria Math" w:cs="Arial"/>
                        <w:sz w:val="20"/>
                        <w:szCs w:val="20"/>
                      </w:rPr>
                      <m:t>pi</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d</m:t>
                    </m:r>
                  </m:e>
                  <m:sub>
                    <m:r>
                      <w:rPr>
                        <w:rFonts w:ascii="Cambria Math" w:hAnsi="Cambria Math" w:cs="Arial"/>
                        <w:sz w:val="20"/>
                        <w:szCs w:val="20"/>
                      </w:rPr>
                      <m:t>y</m:t>
                    </m:r>
                  </m:sub>
                </m:sSub>
                <m:sSub>
                  <m:sSubPr>
                    <m:ctrlPr>
                      <w:rPr>
                        <w:rFonts w:ascii="Cambria Math" w:hAnsi="Cambria Math" w:cs="Arial"/>
                        <w:i/>
                        <w:sz w:val="20"/>
                        <w:szCs w:val="20"/>
                      </w:rPr>
                    </m:ctrlPr>
                  </m:sSubPr>
                  <m:e>
                    <m:r>
                      <w:rPr>
                        <w:rFonts w:ascii="Cambria Math" w:hAnsi="Cambria Math" w:cs="Arial"/>
                        <w:sz w:val="20"/>
                        <w:szCs w:val="20"/>
                      </w:rPr>
                      <m:t>a</m:t>
                    </m:r>
                  </m:e>
                  <m:sub>
                    <m:r>
                      <w:rPr>
                        <w:rFonts w:ascii="Cambria Math" w:hAnsi="Cambria Math" w:cs="Arial"/>
                        <w:sz w:val="20"/>
                        <w:szCs w:val="20"/>
                      </w:rPr>
                      <m:t>pi</m:t>
                    </m:r>
                  </m:sub>
                </m:sSub>
              </m:e>
            </m:d>
          </m:num>
          <m:den>
            <m:sSub>
              <m:sSubPr>
                <m:ctrlPr>
                  <w:rPr>
                    <w:rFonts w:ascii="Cambria Math" w:hAnsi="Cambria Math" w:cs="Arial"/>
                    <w:i/>
                    <w:sz w:val="20"/>
                    <w:szCs w:val="20"/>
                  </w:rPr>
                </m:ctrlPr>
              </m:sSubPr>
              <m:e>
                <m:r>
                  <w:rPr>
                    <w:rFonts w:ascii="Cambria Math" w:hAnsi="Cambria Math" w:cs="Arial"/>
                    <w:sz w:val="20"/>
                    <w:szCs w:val="20"/>
                  </w:rPr>
                  <m:t>a</m:t>
                </m:r>
              </m:e>
              <m:sub>
                <m:r>
                  <w:rPr>
                    <w:rFonts w:ascii="Cambria Math" w:hAnsi="Cambria Math" w:cs="Arial"/>
                    <w:sz w:val="20"/>
                    <w:szCs w:val="20"/>
                  </w:rPr>
                  <m:t>pi</m:t>
                </m:r>
              </m:sub>
            </m:sSub>
            <m:sSub>
              <m:sSubPr>
                <m:ctrlPr>
                  <w:rPr>
                    <w:rFonts w:ascii="Cambria Math" w:hAnsi="Cambria Math" w:cs="Arial"/>
                    <w:i/>
                    <w:sz w:val="20"/>
                    <w:szCs w:val="20"/>
                  </w:rPr>
                </m:ctrlPr>
              </m:sSubPr>
              <m:e>
                <m:r>
                  <w:rPr>
                    <w:rFonts w:ascii="Cambria Math" w:hAnsi="Cambria Math" w:cs="Arial"/>
                    <w:sz w:val="20"/>
                    <w:szCs w:val="20"/>
                  </w:rPr>
                  <m:t>d</m:t>
                </m:r>
              </m:e>
              <m:sub>
                <m:r>
                  <w:rPr>
                    <w:rFonts w:ascii="Cambria Math" w:hAnsi="Cambria Math" w:cs="Arial"/>
                    <w:sz w:val="20"/>
                    <w:szCs w:val="20"/>
                  </w:rPr>
                  <m:t>pi</m:t>
                </m:r>
              </m:sub>
            </m:sSub>
          </m:den>
        </m:f>
      </m:oMath>
      <w:r w:rsidR="00065629">
        <w:rPr>
          <w:rFonts w:ascii="Arial" w:hAnsi="Arial" w:cs="Arial"/>
          <w:sz w:val="20"/>
          <w:szCs w:val="20"/>
        </w:rPr>
        <w:tab/>
        <w:t>(</w:t>
      </w:r>
      <w:r w:rsidR="00065629" w:rsidRPr="00A9297E">
        <w:rPr>
          <w:rFonts w:ascii="Arial" w:hAnsi="Arial" w:cs="Arial"/>
          <w:sz w:val="20"/>
          <w:szCs w:val="20"/>
        </w:rPr>
        <w:t>11)</w:t>
      </w:r>
    </w:p>
    <w:p w:rsidR="00725EA9" w:rsidRDefault="00725EA9" w:rsidP="00725EA9">
      <w:pPr>
        <w:tabs>
          <w:tab w:val="left" w:pos="0"/>
        </w:tabs>
        <w:autoSpaceDE w:val="0"/>
        <w:autoSpaceDN w:val="0"/>
        <w:adjustRightInd w:val="0"/>
        <w:spacing w:line="260" w:lineRule="exact"/>
        <w:jc w:val="both"/>
        <w:rPr>
          <w:rFonts w:ascii="Arial" w:hAnsi="Arial" w:cs="Arial"/>
          <w:sz w:val="20"/>
          <w:szCs w:val="20"/>
        </w:rPr>
      </w:pPr>
      <w:r w:rsidRPr="00015D10">
        <w:rPr>
          <w:rFonts w:ascii="Arial" w:hAnsi="Arial" w:cs="Arial"/>
          <w:sz w:val="20"/>
          <w:szCs w:val="20"/>
        </w:rPr>
        <w:t xml:space="preserve">Taking into account the viscous damping inherent in reinforced concrete structures by 5% so the total equivalent viscous </w:t>
      </w:r>
      <w:proofErr w:type="gramStart"/>
      <w:r w:rsidRPr="00015D10">
        <w:rPr>
          <w:rFonts w:ascii="Arial" w:hAnsi="Arial" w:cs="Arial"/>
          <w:sz w:val="20"/>
          <w:szCs w:val="20"/>
        </w:rPr>
        <w:t>damping :</w:t>
      </w:r>
      <w:proofErr w:type="gramEnd"/>
    </w:p>
    <w:p w:rsidR="00272F3D" w:rsidRPr="004E307E" w:rsidRDefault="00056AB1" w:rsidP="00E70BB3">
      <w:pPr>
        <w:tabs>
          <w:tab w:val="left" w:pos="0"/>
        </w:tabs>
        <w:autoSpaceDE w:val="0"/>
        <w:autoSpaceDN w:val="0"/>
        <w:adjustRightInd w:val="0"/>
        <w:spacing w:line="260" w:lineRule="exact"/>
        <w:ind w:firstLine="270"/>
        <w:jc w:val="both"/>
        <w:rPr>
          <w:rFonts w:ascii="Arial" w:hAnsi="Arial" w:cs="Arial"/>
          <w:sz w:val="20"/>
          <w:szCs w:val="20"/>
        </w:rPr>
      </w:pPr>
      <m:oMath>
        <m:sSub>
          <m:sSubPr>
            <m:ctrlPr>
              <w:rPr>
                <w:rFonts w:ascii="Cambria Math" w:hAnsi="Cambria Math" w:cs="Arial"/>
                <w:i/>
                <w:sz w:val="20"/>
                <w:szCs w:val="20"/>
              </w:rPr>
            </m:ctrlPr>
          </m:sSubPr>
          <m:e>
            <m:r>
              <w:rPr>
                <w:rFonts w:ascii="Cambria Math" w:hAnsi="Cambria Math" w:cs="Arial"/>
                <w:sz w:val="20"/>
                <w:szCs w:val="20"/>
              </w:rPr>
              <m:t>β</m:t>
            </m:r>
          </m:e>
          <m:sub>
            <m:r>
              <w:rPr>
                <w:rFonts w:ascii="Cambria Math" w:hAnsi="Cambria Math" w:cs="Arial"/>
                <w:sz w:val="20"/>
                <w:szCs w:val="20"/>
              </w:rPr>
              <m:t>eq</m:t>
            </m:r>
          </m:sub>
        </m:sSub>
      </m:oMath>
      <w:r w:rsidR="00272F3D" w:rsidRPr="004E307E">
        <w:rPr>
          <w:rFonts w:ascii="Arial" w:hAnsi="Arial" w:cs="Arial"/>
          <w:sz w:val="20"/>
          <w:szCs w:val="20"/>
        </w:rPr>
        <w:t xml:space="preserve"> = </w:t>
      </w:r>
      <m:oMath>
        <m:sSub>
          <m:sSubPr>
            <m:ctrlPr>
              <w:rPr>
                <w:rFonts w:ascii="Cambria Math" w:hAnsi="Cambria Math" w:cs="Arial"/>
                <w:i/>
                <w:sz w:val="20"/>
                <w:szCs w:val="20"/>
              </w:rPr>
            </m:ctrlPr>
          </m:sSubPr>
          <m:e>
            <m:r>
              <w:rPr>
                <w:rFonts w:ascii="Cambria Math" w:hAnsi="Cambria Math" w:cs="Arial"/>
                <w:sz w:val="20"/>
                <w:szCs w:val="20"/>
              </w:rPr>
              <m:t>β</m:t>
            </m:r>
          </m:e>
          <m:sub>
            <m:r>
              <w:rPr>
                <w:rFonts w:ascii="Cambria Math" w:hAnsi="Cambria Math" w:cs="Arial"/>
                <w:sz w:val="20"/>
                <w:szCs w:val="20"/>
              </w:rPr>
              <m:t>0</m:t>
            </m:r>
          </m:sub>
        </m:sSub>
        <m:r>
          <w:rPr>
            <w:rFonts w:ascii="Cambria Math" w:hAnsi="Cambria Math" w:cs="Arial"/>
            <w:sz w:val="20"/>
            <w:szCs w:val="20"/>
          </w:rPr>
          <m:t>+5</m:t>
        </m:r>
      </m:oMath>
      <w:r w:rsidR="00272F3D" w:rsidRPr="004E307E">
        <w:rPr>
          <w:rFonts w:ascii="Arial" w:hAnsi="Arial" w:cs="Arial"/>
          <w:sz w:val="20"/>
          <w:szCs w:val="20"/>
        </w:rPr>
        <w:t xml:space="preserve"> = </w:t>
      </w:r>
      <m:oMath>
        <m:f>
          <m:fPr>
            <m:ctrlPr>
              <w:rPr>
                <w:rFonts w:ascii="Cambria Math" w:hAnsi="Cambria Math" w:cs="Arial"/>
                <w:i/>
                <w:sz w:val="20"/>
                <w:szCs w:val="20"/>
              </w:rPr>
            </m:ctrlPr>
          </m:fPr>
          <m:num>
            <m:r>
              <w:rPr>
                <w:rFonts w:ascii="Cambria Math" w:hAnsi="Cambria Math" w:cs="Arial"/>
                <w:sz w:val="20"/>
                <w:szCs w:val="20"/>
              </w:rPr>
              <m:t>63.7κ</m:t>
            </m:r>
            <m:d>
              <m:dPr>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a</m:t>
                    </m:r>
                  </m:e>
                  <m:sub>
                    <m:r>
                      <w:rPr>
                        <w:rFonts w:ascii="Cambria Math" w:hAnsi="Cambria Math" w:cs="Arial"/>
                        <w:sz w:val="20"/>
                        <w:szCs w:val="20"/>
                      </w:rPr>
                      <m:t>y</m:t>
                    </m:r>
                  </m:sub>
                </m:sSub>
                <m:sSub>
                  <m:sSubPr>
                    <m:ctrlPr>
                      <w:rPr>
                        <w:rFonts w:ascii="Cambria Math" w:hAnsi="Cambria Math" w:cs="Arial"/>
                        <w:i/>
                        <w:sz w:val="20"/>
                        <w:szCs w:val="20"/>
                      </w:rPr>
                    </m:ctrlPr>
                  </m:sSubPr>
                  <m:e>
                    <m:r>
                      <w:rPr>
                        <w:rFonts w:ascii="Cambria Math" w:hAnsi="Cambria Math" w:cs="Arial"/>
                        <w:sz w:val="20"/>
                        <w:szCs w:val="20"/>
                      </w:rPr>
                      <m:t>d</m:t>
                    </m:r>
                  </m:e>
                  <m:sub>
                    <m:r>
                      <w:rPr>
                        <w:rFonts w:ascii="Cambria Math" w:hAnsi="Cambria Math" w:cs="Arial"/>
                        <w:sz w:val="20"/>
                        <w:szCs w:val="20"/>
                      </w:rPr>
                      <m:t>pi</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d</m:t>
                    </m:r>
                  </m:e>
                  <m:sub>
                    <m:r>
                      <w:rPr>
                        <w:rFonts w:ascii="Cambria Math" w:hAnsi="Cambria Math" w:cs="Arial"/>
                        <w:sz w:val="20"/>
                        <w:szCs w:val="20"/>
                      </w:rPr>
                      <m:t>y</m:t>
                    </m:r>
                  </m:sub>
                </m:sSub>
                <m:sSub>
                  <m:sSubPr>
                    <m:ctrlPr>
                      <w:rPr>
                        <w:rFonts w:ascii="Cambria Math" w:hAnsi="Cambria Math" w:cs="Arial"/>
                        <w:i/>
                        <w:sz w:val="20"/>
                        <w:szCs w:val="20"/>
                      </w:rPr>
                    </m:ctrlPr>
                  </m:sSubPr>
                  <m:e>
                    <m:r>
                      <w:rPr>
                        <w:rFonts w:ascii="Cambria Math" w:hAnsi="Cambria Math" w:cs="Arial"/>
                        <w:sz w:val="20"/>
                        <w:szCs w:val="20"/>
                      </w:rPr>
                      <m:t>a</m:t>
                    </m:r>
                  </m:e>
                  <m:sub>
                    <m:r>
                      <w:rPr>
                        <w:rFonts w:ascii="Cambria Math" w:hAnsi="Cambria Math" w:cs="Arial"/>
                        <w:sz w:val="20"/>
                        <w:szCs w:val="20"/>
                      </w:rPr>
                      <m:t>pi</m:t>
                    </m:r>
                  </m:sub>
                </m:sSub>
              </m:e>
            </m:d>
          </m:num>
          <m:den>
            <m:sSub>
              <m:sSubPr>
                <m:ctrlPr>
                  <w:rPr>
                    <w:rFonts w:ascii="Cambria Math" w:hAnsi="Cambria Math" w:cs="Arial"/>
                    <w:i/>
                    <w:sz w:val="20"/>
                    <w:szCs w:val="20"/>
                  </w:rPr>
                </m:ctrlPr>
              </m:sSubPr>
              <m:e>
                <m:r>
                  <w:rPr>
                    <w:rFonts w:ascii="Cambria Math" w:hAnsi="Cambria Math" w:cs="Arial"/>
                    <w:sz w:val="20"/>
                    <w:szCs w:val="20"/>
                  </w:rPr>
                  <m:t>a</m:t>
                </m:r>
              </m:e>
              <m:sub>
                <m:r>
                  <w:rPr>
                    <w:rFonts w:ascii="Cambria Math" w:hAnsi="Cambria Math" w:cs="Arial"/>
                    <w:sz w:val="20"/>
                    <w:szCs w:val="20"/>
                  </w:rPr>
                  <m:t>pi</m:t>
                </m:r>
              </m:sub>
            </m:sSub>
            <m:sSub>
              <m:sSubPr>
                <m:ctrlPr>
                  <w:rPr>
                    <w:rFonts w:ascii="Cambria Math" w:hAnsi="Cambria Math" w:cs="Arial"/>
                    <w:i/>
                    <w:sz w:val="20"/>
                    <w:szCs w:val="20"/>
                  </w:rPr>
                </m:ctrlPr>
              </m:sSubPr>
              <m:e>
                <m:r>
                  <w:rPr>
                    <w:rFonts w:ascii="Cambria Math" w:hAnsi="Cambria Math" w:cs="Arial"/>
                    <w:sz w:val="20"/>
                    <w:szCs w:val="20"/>
                  </w:rPr>
                  <m:t>d</m:t>
                </m:r>
              </m:e>
              <m:sub>
                <m:r>
                  <w:rPr>
                    <w:rFonts w:ascii="Cambria Math" w:hAnsi="Cambria Math" w:cs="Arial"/>
                    <w:sz w:val="20"/>
                    <w:szCs w:val="20"/>
                  </w:rPr>
                  <m:t>pi</m:t>
                </m:r>
              </m:sub>
            </m:sSub>
          </m:den>
        </m:f>
      </m:oMath>
      <w:r w:rsidR="00272F3D" w:rsidRPr="004E307E">
        <w:rPr>
          <w:rFonts w:ascii="Arial" w:hAnsi="Arial" w:cs="Arial"/>
          <w:sz w:val="20"/>
          <w:szCs w:val="20"/>
        </w:rPr>
        <w:t>+5</w:t>
      </w:r>
      <w:r w:rsidR="00272F3D" w:rsidRPr="004E307E">
        <w:rPr>
          <w:rFonts w:ascii="Arial" w:hAnsi="Arial" w:cs="Arial"/>
          <w:sz w:val="20"/>
          <w:szCs w:val="20"/>
        </w:rPr>
        <w:tab/>
      </w:r>
      <w:r w:rsidR="00272F3D">
        <w:rPr>
          <w:rFonts w:ascii="Arial" w:hAnsi="Arial" w:cs="Arial"/>
          <w:sz w:val="20"/>
          <w:szCs w:val="20"/>
        </w:rPr>
        <w:t xml:space="preserve">       </w:t>
      </w:r>
      <w:r w:rsidR="00272F3D" w:rsidRPr="004E307E">
        <w:rPr>
          <w:rFonts w:ascii="Arial" w:hAnsi="Arial" w:cs="Arial"/>
          <w:sz w:val="20"/>
          <w:szCs w:val="20"/>
        </w:rPr>
        <w:t>(12)</w:t>
      </w:r>
    </w:p>
    <w:p w:rsidR="00272F3D" w:rsidRPr="00D604D2" w:rsidRDefault="00272F3D" w:rsidP="00272F3D">
      <w:pPr>
        <w:autoSpaceDE w:val="0"/>
        <w:autoSpaceDN w:val="0"/>
        <w:adjustRightInd w:val="0"/>
        <w:spacing w:line="260" w:lineRule="exact"/>
        <w:jc w:val="both"/>
        <w:rPr>
          <w:rFonts w:ascii="Arial" w:hAnsi="Arial" w:cs="Arial"/>
          <w:sz w:val="20"/>
          <w:szCs w:val="20"/>
        </w:rPr>
      </w:pPr>
      <w:r w:rsidRPr="00D604D2">
        <w:rPr>
          <w:rFonts w:ascii="Arial" w:hAnsi="Arial" w:cs="Arial"/>
          <w:sz w:val="20"/>
          <w:szCs w:val="20"/>
        </w:rPr>
        <w:t xml:space="preserve">Modification of the damping factor should be given to calculate </w:t>
      </w:r>
      <w:r w:rsidRPr="00D604D2">
        <w:rPr>
          <w:rFonts w:ascii="Arial" w:hAnsi="Arial" w:cs="Arial"/>
          <w:iCs/>
          <w:sz w:val="20"/>
          <w:szCs w:val="20"/>
        </w:rPr>
        <w:t xml:space="preserve">imperfect hysteresis loops so </w:t>
      </w:r>
      <w:r w:rsidRPr="00D604D2">
        <w:rPr>
          <w:rFonts w:ascii="Arial" w:hAnsi="Arial" w:cs="Arial"/>
          <w:sz w:val="20"/>
          <w:szCs w:val="20"/>
        </w:rPr>
        <w:t>that the effective structu</w:t>
      </w:r>
      <w:r w:rsidR="00B54050">
        <w:rPr>
          <w:rFonts w:ascii="Arial" w:hAnsi="Arial" w:cs="Arial"/>
          <w:sz w:val="20"/>
          <w:szCs w:val="20"/>
        </w:rPr>
        <w:t>ral damping is expressed in (</w:t>
      </w:r>
      <w:r w:rsidRPr="00D604D2">
        <w:rPr>
          <w:rFonts w:ascii="Arial" w:hAnsi="Arial" w:cs="Arial"/>
          <w:sz w:val="20"/>
          <w:szCs w:val="20"/>
        </w:rPr>
        <w:t>12</w:t>
      </w:r>
      <w:proofErr w:type="gramStart"/>
      <w:r w:rsidR="00B54050">
        <w:rPr>
          <w:rFonts w:ascii="Arial" w:hAnsi="Arial" w:cs="Arial"/>
          <w:sz w:val="20"/>
          <w:szCs w:val="20"/>
        </w:rPr>
        <w:t>)</w:t>
      </w:r>
      <w:r w:rsidRPr="00D604D2">
        <w:rPr>
          <w:rFonts w:ascii="Arial" w:hAnsi="Arial" w:cs="Arial"/>
          <w:sz w:val="20"/>
          <w:szCs w:val="20"/>
        </w:rPr>
        <w:t xml:space="preserve"> </w:t>
      </w:r>
      <m:oMath>
        <m:d>
          <m:dPr>
            <m:ctrlPr>
              <w:rPr>
                <w:rFonts w:ascii="Cambria Math" w:hAnsi="Cambria Math" w:cs="Arial"/>
                <w:i/>
                <w:sz w:val="20"/>
                <w:szCs w:val="20"/>
              </w:rPr>
            </m:ctrlPr>
          </m:dPr>
          <m:e>
            <w:proofErr w:type="gramEnd"/>
            <m:sSub>
              <m:sSubPr>
                <m:ctrlPr>
                  <w:rPr>
                    <w:rFonts w:ascii="Cambria Math" w:hAnsi="Cambria Math" w:cs="Arial"/>
                    <w:i/>
                    <w:sz w:val="20"/>
                    <w:szCs w:val="20"/>
                  </w:rPr>
                </m:ctrlPr>
              </m:sSubPr>
              <m:e>
                <m:r>
                  <w:rPr>
                    <w:rFonts w:ascii="Cambria Math" w:hAnsi="Cambria Math" w:cs="Arial"/>
                    <w:sz w:val="20"/>
                    <w:szCs w:val="20"/>
                  </w:rPr>
                  <m:t>β</m:t>
                </m:r>
              </m:e>
              <m:sub>
                <m:r>
                  <w:rPr>
                    <w:rFonts w:ascii="Cambria Math" w:hAnsi="Cambria Math" w:cs="Arial"/>
                    <w:sz w:val="20"/>
                    <w:szCs w:val="20"/>
                  </w:rPr>
                  <m:t>eff</m:t>
                </m:r>
              </m:sub>
            </m:sSub>
          </m:e>
        </m:d>
      </m:oMath>
      <w:r w:rsidRPr="00D604D2">
        <w:rPr>
          <w:rFonts w:ascii="Arial" w:hAnsi="Arial" w:cs="Arial"/>
          <w:sz w:val="20"/>
          <w:szCs w:val="20"/>
        </w:rPr>
        <w:t xml:space="preserve"> :</w:t>
      </w:r>
    </w:p>
    <w:p w:rsidR="00E70BB3" w:rsidRPr="00D604D2" w:rsidRDefault="00E70BB3" w:rsidP="00E70BB3">
      <w:pPr>
        <w:autoSpaceDE w:val="0"/>
        <w:autoSpaceDN w:val="0"/>
        <w:adjustRightInd w:val="0"/>
        <w:spacing w:after="0" w:line="240" w:lineRule="auto"/>
        <w:jc w:val="both"/>
        <w:rPr>
          <w:rFonts w:ascii="Arial" w:hAnsi="Arial" w:cs="Arial"/>
          <w:sz w:val="20"/>
          <w:szCs w:val="20"/>
        </w:rPr>
      </w:pPr>
      <w:r w:rsidRPr="00D604D2">
        <w:rPr>
          <w:rFonts w:ascii="Arial" w:hAnsi="Arial" w:cs="Arial"/>
          <w:sz w:val="20"/>
          <w:szCs w:val="20"/>
        </w:rPr>
        <w:t xml:space="preserve">Acceleration reduction factor </w:t>
      </w:r>
      <m:oMath>
        <m:d>
          <m:dPr>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RA</m:t>
                </m:r>
              </m:sub>
            </m:sSub>
          </m:e>
        </m:d>
      </m:oMath>
      <w:r w:rsidRPr="00D604D2">
        <w:rPr>
          <w:rFonts w:ascii="Arial" w:hAnsi="Arial" w:cs="Arial"/>
          <w:sz w:val="20"/>
          <w:szCs w:val="20"/>
        </w:rPr>
        <w:t xml:space="preserve"> and Velocity reduction </w:t>
      </w:r>
      <w:proofErr w:type="gramStart"/>
      <w:r w:rsidRPr="00D604D2">
        <w:rPr>
          <w:rFonts w:ascii="Arial" w:hAnsi="Arial" w:cs="Arial"/>
          <w:sz w:val="20"/>
          <w:szCs w:val="20"/>
        </w:rPr>
        <w:t xml:space="preserve">factor </w:t>
      </w:r>
      <m:oMath>
        <m:d>
          <m:dPr>
            <m:ctrlPr>
              <w:rPr>
                <w:rFonts w:ascii="Cambria Math" w:hAnsi="Cambria Math" w:cs="Arial"/>
                <w:i/>
                <w:sz w:val="20"/>
                <w:szCs w:val="20"/>
              </w:rPr>
            </m:ctrlPr>
          </m:dPr>
          <m:e>
            <w:proofErr w:type="gramEnd"/>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RV</m:t>
                </m:r>
              </m:sub>
            </m:sSub>
          </m:e>
        </m:d>
      </m:oMath>
      <w:r w:rsidRPr="00D604D2">
        <w:rPr>
          <w:rFonts w:ascii="Arial" w:hAnsi="Arial" w:cs="Arial"/>
          <w:sz w:val="20"/>
          <w:szCs w:val="20"/>
        </w:rPr>
        <w:t xml:space="preserve"> :</w:t>
      </w:r>
    </w:p>
    <w:p w:rsidR="00E70BB3" w:rsidRPr="00D604D2" w:rsidRDefault="00E70BB3" w:rsidP="00E70BB3">
      <w:pPr>
        <w:pStyle w:val="ListParagraph"/>
        <w:spacing w:after="0" w:line="240" w:lineRule="auto"/>
        <w:ind w:left="0"/>
        <w:jc w:val="both"/>
        <w:rPr>
          <w:rFonts w:ascii="Arial" w:hAnsi="Arial" w:cs="Arial"/>
          <w:sz w:val="20"/>
          <w:szCs w:val="20"/>
        </w:rPr>
      </w:pPr>
      <w:r w:rsidRPr="00D604D2">
        <w:rPr>
          <w:rFonts w:ascii="Arial" w:hAnsi="Arial" w:cs="Arial"/>
          <w:sz w:val="20"/>
          <w:szCs w:val="20"/>
        </w:rPr>
        <w:t xml:space="preserve">In this capacity spectrum method, the reduction </w:t>
      </w:r>
      <w:proofErr w:type="gramStart"/>
      <w:r w:rsidRPr="00D604D2">
        <w:rPr>
          <w:rFonts w:ascii="Arial" w:hAnsi="Arial" w:cs="Arial"/>
          <w:sz w:val="20"/>
          <w:szCs w:val="20"/>
        </w:rPr>
        <w:t>factors for the equivalent elastic system is</w:t>
      </w:r>
      <w:proofErr w:type="gramEnd"/>
      <w:r w:rsidRPr="00D604D2">
        <w:rPr>
          <w:rFonts w:ascii="Arial" w:hAnsi="Arial" w:cs="Arial"/>
          <w:sz w:val="20"/>
          <w:szCs w:val="20"/>
        </w:rPr>
        <w:t xml:space="preserve"> given as:</w:t>
      </w:r>
    </w:p>
    <w:p w:rsidR="000C059A" w:rsidRDefault="000C059A" w:rsidP="00E674F8">
      <w:pPr>
        <w:jc w:val="both"/>
        <w:rPr>
          <w:rFonts w:ascii="Arial" w:hAnsi="Arial" w:cs="Arial"/>
          <w:sz w:val="20"/>
          <w:szCs w:val="20"/>
        </w:rPr>
      </w:pPr>
    </w:p>
    <w:p w:rsidR="00E70BB3" w:rsidRPr="00C355A9" w:rsidRDefault="00056AB1" w:rsidP="00E70BB3">
      <w:pPr>
        <w:tabs>
          <w:tab w:val="left" w:pos="0"/>
        </w:tabs>
        <w:autoSpaceDE w:val="0"/>
        <w:autoSpaceDN w:val="0"/>
        <w:adjustRightInd w:val="0"/>
        <w:spacing w:line="260" w:lineRule="exact"/>
        <w:ind w:firstLine="360"/>
        <w:jc w:val="both"/>
        <w:rPr>
          <w:rFonts w:ascii="Arial" w:hAnsi="Arial" w:cs="Arial"/>
          <w:sz w:val="20"/>
          <w:szCs w:val="20"/>
        </w:rPr>
      </w:pPr>
      <m:oMath>
        <m:sSub>
          <m:sSubPr>
            <m:ctrlPr>
              <w:rPr>
                <w:rFonts w:ascii="Cambria Math" w:hAnsi="Cambria Math" w:cs="Arial"/>
                <w:i/>
                <w:sz w:val="20"/>
                <w:szCs w:val="20"/>
              </w:rPr>
            </m:ctrlPr>
          </m:sSubPr>
          <m:e>
            <m:r>
              <w:rPr>
                <w:rFonts w:ascii="Cambria Math" w:hAnsi="Cambria Math" w:cs="Arial"/>
                <w:sz w:val="20"/>
                <w:szCs w:val="20"/>
              </w:rPr>
              <m:t>SR</m:t>
            </m:r>
          </m:e>
          <m:sub>
            <m:r>
              <w:rPr>
                <w:rFonts w:ascii="Cambria Math" w:hAnsi="Cambria Math" w:cs="Arial"/>
                <w:sz w:val="20"/>
                <w:szCs w:val="20"/>
              </w:rPr>
              <m:t>A</m:t>
            </m:r>
          </m:sub>
        </m:sSub>
      </m:oMath>
      <w:r w:rsidR="00E70BB3" w:rsidRPr="00C355A9">
        <w:rPr>
          <w:rFonts w:ascii="Arial" w:hAnsi="Arial" w:cs="Arial"/>
          <w:sz w:val="20"/>
          <w:szCs w:val="20"/>
        </w:rPr>
        <w:t xml:space="preserve"> = </w:t>
      </w:r>
      <m:oMath>
        <m:f>
          <m:fPr>
            <m:ctrlPr>
              <w:rPr>
                <w:rFonts w:ascii="Cambria Math" w:hAnsi="Cambria Math" w:cs="Arial"/>
                <w:i/>
                <w:sz w:val="20"/>
                <w:szCs w:val="20"/>
              </w:rPr>
            </m:ctrlPr>
          </m:fPr>
          <m:num>
            <m:r>
              <w:rPr>
                <w:rFonts w:ascii="Cambria Math" w:hAnsi="Cambria Math" w:cs="Arial"/>
                <w:sz w:val="20"/>
                <w:szCs w:val="20"/>
              </w:rPr>
              <m:t>3.21-0.68</m:t>
            </m:r>
            <m:func>
              <m:funcPr>
                <m:ctrlPr>
                  <w:rPr>
                    <w:rFonts w:ascii="Cambria Math" w:hAnsi="Cambria Math" w:cs="Arial"/>
                    <w:i/>
                    <w:sz w:val="20"/>
                    <w:szCs w:val="20"/>
                  </w:rPr>
                </m:ctrlPr>
              </m:funcPr>
              <m:fName>
                <m:r>
                  <m:rPr>
                    <m:sty m:val="p"/>
                  </m:rPr>
                  <w:rPr>
                    <w:rFonts w:ascii="Cambria Math" w:hAnsi="Cambria Math" w:cs="Arial"/>
                    <w:sz w:val="20"/>
                    <w:szCs w:val="20"/>
                  </w:rPr>
                  <m:t>ln</m:t>
                </m:r>
              </m:fName>
              <m:e>
                <m:d>
                  <m:dPr>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β</m:t>
                        </m:r>
                      </m:e>
                      <m:sub>
                        <m:r>
                          <w:rPr>
                            <w:rFonts w:ascii="Cambria Math" w:hAnsi="Cambria Math" w:cs="Arial"/>
                            <w:sz w:val="20"/>
                            <w:szCs w:val="20"/>
                          </w:rPr>
                          <m:t>eff</m:t>
                        </m:r>
                      </m:sub>
                    </m:sSub>
                  </m:e>
                </m:d>
              </m:e>
            </m:func>
          </m:num>
          <m:den>
            <m:r>
              <w:rPr>
                <w:rFonts w:ascii="Cambria Math" w:hAnsi="Cambria Math" w:cs="Arial"/>
                <w:sz w:val="20"/>
                <w:szCs w:val="20"/>
              </w:rPr>
              <m:t>2.12</m:t>
            </m:r>
          </m:den>
        </m:f>
      </m:oMath>
      <w:r w:rsidR="00E70BB3" w:rsidRPr="00C355A9">
        <w:rPr>
          <w:rFonts w:ascii="Arial" w:hAnsi="Arial" w:cs="Arial"/>
          <w:sz w:val="20"/>
          <w:szCs w:val="20"/>
        </w:rPr>
        <w:t xml:space="preserve"> </w:t>
      </w:r>
      <w:r w:rsidR="00E70BB3" w:rsidRPr="00C355A9">
        <w:rPr>
          <w:rFonts w:ascii="Arial" w:hAnsi="Arial" w:cs="Arial"/>
          <w:sz w:val="20"/>
          <w:szCs w:val="20"/>
        </w:rPr>
        <w:tab/>
      </w:r>
      <w:r w:rsidR="00E70BB3">
        <w:rPr>
          <w:rFonts w:ascii="Arial" w:hAnsi="Arial" w:cs="Arial"/>
          <w:sz w:val="20"/>
          <w:szCs w:val="20"/>
        </w:rPr>
        <w:tab/>
        <w:t xml:space="preserve">       </w:t>
      </w:r>
      <w:r w:rsidR="00E70BB3" w:rsidRPr="00C355A9">
        <w:rPr>
          <w:rFonts w:ascii="Arial" w:hAnsi="Arial" w:cs="Arial"/>
          <w:sz w:val="20"/>
          <w:szCs w:val="20"/>
        </w:rPr>
        <w:t>(14)</w:t>
      </w:r>
    </w:p>
    <w:p w:rsidR="00E70BB3" w:rsidRPr="00C355A9" w:rsidRDefault="00056AB1" w:rsidP="00E70BB3">
      <w:pPr>
        <w:tabs>
          <w:tab w:val="left" w:pos="0"/>
        </w:tabs>
        <w:autoSpaceDE w:val="0"/>
        <w:autoSpaceDN w:val="0"/>
        <w:adjustRightInd w:val="0"/>
        <w:spacing w:line="260" w:lineRule="exact"/>
        <w:ind w:firstLine="360"/>
        <w:jc w:val="both"/>
        <w:rPr>
          <w:rFonts w:ascii="Arial" w:hAnsi="Arial" w:cs="Arial"/>
          <w:sz w:val="20"/>
          <w:szCs w:val="20"/>
        </w:rPr>
      </w:pPr>
      <m:oMath>
        <m:sSub>
          <m:sSubPr>
            <m:ctrlPr>
              <w:rPr>
                <w:rFonts w:ascii="Cambria Math" w:hAnsi="Cambria Math" w:cs="Arial"/>
                <w:i/>
                <w:sz w:val="20"/>
                <w:szCs w:val="20"/>
              </w:rPr>
            </m:ctrlPr>
          </m:sSubPr>
          <m:e>
            <m:r>
              <w:rPr>
                <w:rFonts w:ascii="Cambria Math" w:hAnsi="Cambria Math" w:cs="Arial"/>
                <w:sz w:val="20"/>
                <w:szCs w:val="20"/>
              </w:rPr>
              <m:t>SR</m:t>
            </m:r>
          </m:e>
          <m:sub>
            <m:r>
              <w:rPr>
                <w:rFonts w:ascii="Cambria Math" w:hAnsi="Cambria Math" w:cs="Arial"/>
                <w:sz w:val="20"/>
                <w:szCs w:val="20"/>
              </w:rPr>
              <m:t>A</m:t>
            </m:r>
          </m:sub>
        </m:sSub>
      </m:oMath>
      <w:r w:rsidR="00E70BB3" w:rsidRPr="00C355A9">
        <w:rPr>
          <w:rFonts w:ascii="Arial" w:hAnsi="Arial" w:cs="Arial"/>
          <w:sz w:val="20"/>
          <w:szCs w:val="20"/>
        </w:rPr>
        <w:t xml:space="preserve"> = </w:t>
      </w:r>
      <m:oMath>
        <m:f>
          <m:fPr>
            <m:ctrlPr>
              <w:rPr>
                <w:rFonts w:ascii="Cambria Math" w:hAnsi="Cambria Math" w:cs="Arial"/>
                <w:i/>
                <w:sz w:val="20"/>
                <w:szCs w:val="20"/>
              </w:rPr>
            </m:ctrlPr>
          </m:fPr>
          <m:num>
            <m:r>
              <w:rPr>
                <w:rFonts w:ascii="Cambria Math" w:hAnsi="Cambria Math" w:cs="Arial"/>
                <w:sz w:val="20"/>
                <w:szCs w:val="20"/>
              </w:rPr>
              <m:t>3.21-0.41</m:t>
            </m:r>
            <m:func>
              <m:funcPr>
                <m:ctrlPr>
                  <w:rPr>
                    <w:rFonts w:ascii="Cambria Math" w:hAnsi="Cambria Math" w:cs="Arial"/>
                    <w:i/>
                    <w:sz w:val="20"/>
                    <w:szCs w:val="20"/>
                  </w:rPr>
                </m:ctrlPr>
              </m:funcPr>
              <m:fName>
                <m:r>
                  <m:rPr>
                    <m:sty m:val="p"/>
                  </m:rPr>
                  <w:rPr>
                    <w:rFonts w:ascii="Cambria Math" w:hAnsi="Cambria Math" w:cs="Arial"/>
                    <w:sz w:val="20"/>
                    <w:szCs w:val="20"/>
                  </w:rPr>
                  <m:t>ln</m:t>
                </m:r>
              </m:fName>
              <m:e>
                <m:d>
                  <m:dPr>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β</m:t>
                        </m:r>
                      </m:e>
                      <m:sub>
                        <m:r>
                          <w:rPr>
                            <w:rFonts w:ascii="Cambria Math" w:hAnsi="Cambria Math" w:cs="Arial"/>
                            <w:sz w:val="20"/>
                            <w:szCs w:val="20"/>
                          </w:rPr>
                          <m:t>eff</m:t>
                        </m:r>
                      </m:sub>
                    </m:sSub>
                  </m:e>
                </m:d>
              </m:e>
            </m:func>
          </m:num>
          <m:den>
            <m:r>
              <w:rPr>
                <w:rFonts w:ascii="Cambria Math" w:hAnsi="Cambria Math" w:cs="Arial"/>
                <w:sz w:val="20"/>
                <w:szCs w:val="20"/>
              </w:rPr>
              <m:t>1.65</m:t>
            </m:r>
          </m:den>
        </m:f>
      </m:oMath>
      <w:r w:rsidR="00E70BB3" w:rsidRPr="00C355A9">
        <w:rPr>
          <w:rFonts w:ascii="Arial" w:hAnsi="Arial" w:cs="Arial"/>
          <w:sz w:val="20"/>
          <w:szCs w:val="20"/>
        </w:rPr>
        <w:tab/>
      </w:r>
      <w:r w:rsidR="00E70BB3">
        <w:rPr>
          <w:rFonts w:ascii="Arial" w:hAnsi="Arial" w:cs="Arial"/>
          <w:sz w:val="20"/>
          <w:szCs w:val="20"/>
        </w:rPr>
        <w:tab/>
        <w:t xml:space="preserve">       </w:t>
      </w:r>
      <w:r w:rsidR="00E70BB3">
        <w:rPr>
          <w:rFonts w:ascii="Arial" w:hAnsi="Arial" w:cs="Arial"/>
          <w:sz w:val="20"/>
          <w:szCs w:val="20"/>
        </w:rPr>
        <w:tab/>
        <w:t xml:space="preserve">       </w:t>
      </w:r>
      <w:r w:rsidR="00E70BB3" w:rsidRPr="00C355A9">
        <w:rPr>
          <w:rFonts w:ascii="Arial" w:hAnsi="Arial" w:cs="Arial"/>
          <w:sz w:val="20"/>
          <w:szCs w:val="20"/>
        </w:rPr>
        <w:t>(15)</w:t>
      </w:r>
    </w:p>
    <w:p w:rsidR="00E70BB3" w:rsidRDefault="00101DC0" w:rsidP="00E70BB3">
      <w:pPr>
        <w:tabs>
          <w:tab w:val="left" w:pos="0"/>
        </w:tabs>
        <w:autoSpaceDE w:val="0"/>
        <w:autoSpaceDN w:val="0"/>
        <w:adjustRightInd w:val="0"/>
        <w:spacing w:after="0" w:line="240" w:lineRule="auto"/>
        <w:jc w:val="both"/>
        <w:rPr>
          <w:rFonts w:ascii="Arial" w:hAnsi="Arial" w:cs="Arial"/>
          <w:sz w:val="20"/>
          <w:szCs w:val="20"/>
        </w:rPr>
      </w:pPr>
      <w:r>
        <w:rPr>
          <w:noProof/>
        </w:rPr>
        <w:drawing>
          <wp:anchor distT="0" distB="0" distL="114300" distR="114300" simplePos="0" relativeHeight="251663360" behindDoc="1" locked="0" layoutInCell="1" allowOverlap="1" wp14:anchorId="6D3DE8F0" wp14:editId="7B1E3D4A">
            <wp:simplePos x="0" y="0"/>
            <wp:positionH relativeFrom="column">
              <wp:posOffset>2807970</wp:posOffset>
            </wp:positionH>
            <wp:positionV relativeFrom="paragraph">
              <wp:posOffset>207645</wp:posOffset>
            </wp:positionV>
            <wp:extent cx="3009900" cy="1241425"/>
            <wp:effectExtent l="0" t="0" r="0" b="0"/>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09900" cy="1241425"/>
                    </a:xfrm>
                    <a:prstGeom prst="rect">
                      <a:avLst/>
                    </a:prstGeom>
                    <a:noFill/>
                    <a:ln>
                      <a:noFill/>
                    </a:ln>
                  </pic:spPr>
                </pic:pic>
              </a:graphicData>
            </a:graphic>
            <wp14:sizeRelH relativeFrom="page">
              <wp14:pctWidth>0</wp14:pctWidth>
            </wp14:sizeRelH>
            <wp14:sizeRelV relativeFrom="page">
              <wp14:pctHeight>0</wp14:pctHeight>
            </wp14:sizeRelV>
          </wp:anchor>
        </w:drawing>
      </w:r>
      <w:r w:rsidR="00E70BB3" w:rsidRPr="00C355A9">
        <w:rPr>
          <w:rFonts w:ascii="Arial" w:hAnsi="Arial" w:cs="Arial"/>
          <w:bCs/>
          <w:sz w:val="20"/>
          <w:szCs w:val="20"/>
        </w:rPr>
        <w:t xml:space="preserve">Capacity spectra peak acceleration </w:t>
      </w:r>
      <w:r w:rsidR="00E70BB3" w:rsidRPr="00C355A9">
        <w:rPr>
          <w:rFonts w:ascii="Arial" w:hAnsi="Arial" w:cs="Arial"/>
          <w:sz w:val="20"/>
          <w:szCs w:val="20"/>
        </w:rPr>
        <w:t>(</w:t>
      </w:r>
      <w:r w:rsidR="00E70BB3" w:rsidRPr="00C355A9">
        <w:rPr>
          <w:rFonts w:ascii="Arial" w:hAnsi="Arial" w:cs="Arial"/>
          <w:bCs/>
          <w:sz w:val="20"/>
          <w:szCs w:val="20"/>
        </w:rPr>
        <w:t xml:space="preserve">SA) and Angle period </w:t>
      </w:r>
      <w:r w:rsidR="00E70BB3" w:rsidRPr="00C355A9">
        <w:rPr>
          <w:rFonts w:ascii="Arial" w:hAnsi="Arial" w:cs="Arial"/>
          <w:sz w:val="20"/>
          <w:szCs w:val="20"/>
        </w:rPr>
        <w:t>(</w:t>
      </w:r>
      <w:r w:rsidR="00E70BB3" w:rsidRPr="00C355A9">
        <w:rPr>
          <w:rFonts w:ascii="Arial" w:hAnsi="Arial" w:cs="Arial"/>
          <w:bCs/>
          <w:sz w:val="20"/>
          <w:szCs w:val="20"/>
        </w:rPr>
        <w:t>TS</w:t>
      </w:r>
      <w:proofErr w:type="gramStart"/>
      <w:r w:rsidR="00E70BB3" w:rsidRPr="00C355A9">
        <w:rPr>
          <w:rFonts w:ascii="Arial" w:hAnsi="Arial" w:cs="Arial"/>
          <w:sz w:val="20"/>
          <w:szCs w:val="20"/>
        </w:rPr>
        <w:t>) :</w:t>
      </w:r>
      <w:proofErr w:type="gramEnd"/>
    </w:p>
    <w:p w:rsidR="00E70BB3" w:rsidRDefault="00E70BB3" w:rsidP="00E70BB3">
      <w:pPr>
        <w:tabs>
          <w:tab w:val="left" w:pos="0"/>
        </w:tabs>
        <w:autoSpaceDE w:val="0"/>
        <w:autoSpaceDN w:val="0"/>
        <w:adjustRightInd w:val="0"/>
        <w:spacing w:after="0" w:line="240" w:lineRule="auto"/>
        <w:jc w:val="both"/>
        <w:rPr>
          <w:rFonts w:ascii="Arial" w:hAnsi="Arial" w:cs="Arial"/>
          <w:sz w:val="20"/>
          <w:szCs w:val="20"/>
        </w:rPr>
      </w:pPr>
      <w:r w:rsidRPr="00C355A9">
        <w:rPr>
          <w:rFonts w:ascii="Arial" w:hAnsi="Arial" w:cs="Arial"/>
          <w:bCs/>
          <w:sz w:val="20"/>
          <w:szCs w:val="20"/>
        </w:rPr>
        <w:t>Capacity spectra peak acceleration</w:t>
      </w:r>
      <w:r w:rsidRPr="00C355A9">
        <w:rPr>
          <w:rFonts w:ascii="Arial" w:hAnsi="Arial" w:cs="Arial"/>
          <w:sz w:val="20"/>
          <w:szCs w:val="20"/>
        </w:rPr>
        <w:t xml:space="preserve"> related hearing with </w:t>
      </w:r>
      <w:r w:rsidRPr="00C355A9">
        <w:rPr>
          <w:rFonts w:ascii="Arial" w:hAnsi="Arial" w:cs="Arial"/>
          <w:i/>
          <w:iCs/>
          <w:sz w:val="20"/>
          <w:szCs w:val="20"/>
        </w:rPr>
        <w:t xml:space="preserve">trial performance point </w:t>
      </w:r>
      <m:oMath>
        <m:sSub>
          <m:sSubPr>
            <m:ctrlPr>
              <w:rPr>
                <w:rFonts w:ascii="Cambria Math" w:hAnsi="Cambria Math" w:cs="Arial"/>
                <w:i/>
                <w:iCs/>
                <w:sz w:val="20"/>
                <w:szCs w:val="20"/>
              </w:rPr>
            </m:ctrlPr>
          </m:sSubPr>
          <m:e>
            <m:r>
              <w:rPr>
                <w:rFonts w:ascii="Cambria Math" w:hAnsi="Cambria Math" w:cs="Arial"/>
                <w:sz w:val="20"/>
                <w:szCs w:val="20"/>
              </w:rPr>
              <m:t>a</m:t>
            </m:r>
          </m:e>
          <m:sub>
            <m:r>
              <w:rPr>
                <w:rFonts w:ascii="Cambria Math" w:hAnsi="Cambria Math" w:cs="Arial"/>
                <w:sz w:val="20"/>
                <w:szCs w:val="20"/>
              </w:rPr>
              <m:t xml:space="preserve">pi ,  </m:t>
            </m:r>
          </m:sub>
        </m:sSub>
      </m:oMath>
      <w:r w:rsidRPr="00C355A9">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d</m:t>
            </m:r>
          </m:e>
          <m:sub>
            <m:r>
              <w:rPr>
                <w:rFonts w:ascii="Cambria Math" w:hAnsi="Cambria Math" w:cs="Arial"/>
                <w:sz w:val="20"/>
                <w:szCs w:val="20"/>
              </w:rPr>
              <m:t>pi</m:t>
            </m:r>
          </m:sub>
        </m:sSub>
        <m:r>
          <w:rPr>
            <w:rFonts w:ascii="Cambria Math" w:hAnsi="Cambria Math" w:cs="Arial"/>
            <w:sz w:val="20"/>
            <w:szCs w:val="20"/>
          </w:rPr>
          <m:t xml:space="preserve">, </m:t>
        </m:r>
      </m:oMath>
      <w:r>
        <w:rPr>
          <w:rFonts w:ascii="Arial" w:hAnsi="Arial" w:cs="Arial"/>
          <w:sz w:val="20"/>
          <w:szCs w:val="20"/>
        </w:rPr>
        <w:t>given as:</w:t>
      </w:r>
    </w:p>
    <w:p w:rsidR="00E70BB3" w:rsidRDefault="00E70BB3" w:rsidP="00E70BB3">
      <w:pPr>
        <w:tabs>
          <w:tab w:val="left" w:pos="0"/>
        </w:tabs>
        <w:autoSpaceDE w:val="0"/>
        <w:autoSpaceDN w:val="0"/>
        <w:adjustRightInd w:val="0"/>
        <w:spacing w:after="0" w:line="240" w:lineRule="auto"/>
        <w:jc w:val="both"/>
        <w:rPr>
          <w:rFonts w:ascii="Arial" w:hAnsi="Arial" w:cs="Arial"/>
          <w:sz w:val="20"/>
          <w:szCs w:val="20"/>
        </w:rPr>
      </w:pPr>
    </w:p>
    <w:p w:rsidR="00E70BB3" w:rsidRDefault="00056AB1" w:rsidP="00E70BB3">
      <w:pPr>
        <w:tabs>
          <w:tab w:val="left" w:pos="0"/>
        </w:tabs>
        <w:autoSpaceDE w:val="0"/>
        <w:autoSpaceDN w:val="0"/>
        <w:adjustRightInd w:val="0"/>
        <w:spacing w:line="260" w:lineRule="exact"/>
        <w:ind w:firstLine="900"/>
        <w:jc w:val="both"/>
        <w:rPr>
          <w:rFonts w:ascii="Arial" w:hAnsi="Arial" w:cs="Arial"/>
          <w:sz w:val="20"/>
          <w:szCs w:val="20"/>
        </w:rPr>
      </w:pPr>
      <m:oMath>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A</m:t>
            </m:r>
          </m:sub>
        </m:sSub>
      </m:oMath>
      <w:r w:rsidR="00E70BB3" w:rsidRPr="00C355A9">
        <w:rPr>
          <w:rFonts w:ascii="Arial" w:hAnsi="Arial" w:cs="Arial"/>
          <w:sz w:val="20"/>
          <w:szCs w:val="20"/>
        </w:rPr>
        <w:t xml:space="preserve"> = 2.7065 </w:t>
      </w:r>
      <m:oMath>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RA</m:t>
            </m:r>
          </m:sub>
        </m:sSub>
        <m:sSub>
          <m:sSubPr>
            <m:ctrlPr>
              <w:rPr>
                <w:rFonts w:ascii="Cambria Math" w:hAnsi="Cambria Math" w:cs="Arial"/>
                <w:i/>
                <w:sz w:val="20"/>
                <w:szCs w:val="20"/>
              </w:rPr>
            </m:ctrlPr>
          </m:sSubPr>
          <m:e>
            <m:r>
              <w:rPr>
                <w:rFonts w:ascii="Cambria Math" w:hAnsi="Cambria Math" w:cs="Arial"/>
                <w:sz w:val="20"/>
                <w:szCs w:val="20"/>
              </w:rPr>
              <m:t xml:space="preserve"> C</m:t>
            </m:r>
          </m:e>
          <m:sub>
            <m:r>
              <w:rPr>
                <w:rFonts w:ascii="Cambria Math" w:hAnsi="Cambria Math" w:cs="Arial"/>
                <w:sz w:val="20"/>
                <w:szCs w:val="20"/>
              </w:rPr>
              <m:t>A</m:t>
            </m:r>
          </m:sub>
        </m:sSub>
      </m:oMath>
      <w:r w:rsidR="00E70BB3" w:rsidRPr="00C355A9">
        <w:rPr>
          <w:rFonts w:ascii="Arial" w:hAnsi="Arial" w:cs="Arial"/>
          <w:sz w:val="20"/>
          <w:szCs w:val="20"/>
        </w:rPr>
        <w:t xml:space="preserve"> </w:t>
      </w:r>
      <w:r w:rsidR="00E70BB3" w:rsidRPr="00C355A9">
        <w:rPr>
          <w:rFonts w:ascii="Arial" w:hAnsi="Arial" w:cs="Arial"/>
          <w:sz w:val="20"/>
          <w:szCs w:val="20"/>
        </w:rPr>
        <w:tab/>
      </w:r>
      <w:r w:rsidR="00E70BB3">
        <w:rPr>
          <w:rFonts w:ascii="Arial" w:hAnsi="Arial" w:cs="Arial"/>
          <w:sz w:val="20"/>
          <w:szCs w:val="20"/>
        </w:rPr>
        <w:tab/>
        <w:t xml:space="preserve">       (16)</w:t>
      </w:r>
    </w:p>
    <w:p w:rsidR="00E70BB3" w:rsidRDefault="00E70BB3" w:rsidP="00E70BB3">
      <w:pPr>
        <w:tabs>
          <w:tab w:val="left" w:pos="540"/>
        </w:tabs>
        <w:autoSpaceDE w:val="0"/>
        <w:autoSpaceDN w:val="0"/>
        <w:adjustRightInd w:val="0"/>
        <w:jc w:val="both"/>
        <w:rPr>
          <w:rFonts w:ascii="Arial" w:hAnsi="Arial" w:cs="Arial"/>
          <w:sz w:val="20"/>
          <w:szCs w:val="20"/>
        </w:rPr>
      </w:pPr>
      <w:r>
        <w:rPr>
          <w:rFonts w:ascii="Arial" w:hAnsi="Arial" w:cs="Arial"/>
          <w:sz w:val="20"/>
          <w:szCs w:val="20"/>
        </w:rPr>
        <w:t>“(Equation</w:t>
      </w:r>
      <w:r w:rsidRPr="00D604D2">
        <w:rPr>
          <w:rFonts w:ascii="Arial" w:hAnsi="Arial" w:cs="Arial"/>
          <w:sz w:val="20"/>
          <w:szCs w:val="20"/>
        </w:rPr>
        <w:t xml:space="preserve"> 1</w:t>
      </w:r>
      <w:r>
        <w:rPr>
          <w:rFonts w:ascii="Arial" w:hAnsi="Arial" w:cs="Arial"/>
          <w:sz w:val="20"/>
          <w:szCs w:val="20"/>
        </w:rPr>
        <w:t>6)”</w:t>
      </w:r>
      <w:r w:rsidRPr="00D604D2">
        <w:rPr>
          <w:rFonts w:ascii="Arial" w:hAnsi="Arial" w:cs="Arial"/>
          <w:sz w:val="20"/>
          <w:szCs w:val="20"/>
        </w:rPr>
        <w:t xml:space="preserve"> </w:t>
      </w:r>
      <w:r w:rsidRPr="00263E88">
        <w:rPr>
          <w:rFonts w:ascii="Arial" w:hAnsi="Arial" w:cs="Arial"/>
          <w:sz w:val="20"/>
          <w:szCs w:val="20"/>
        </w:rPr>
        <w:t xml:space="preserve">using factor "2.7065" because responsive design spectra constructed using </w:t>
      </w:r>
      <w:proofErr w:type="spellStart"/>
      <w:r w:rsidRPr="00263E88">
        <w:rPr>
          <w:rFonts w:ascii="Arial" w:hAnsi="Arial" w:cs="Arial"/>
          <w:sz w:val="20"/>
          <w:szCs w:val="20"/>
        </w:rPr>
        <w:t>Newmark</w:t>
      </w:r>
      <w:proofErr w:type="spellEnd"/>
      <w:r w:rsidRPr="00263E88">
        <w:rPr>
          <w:rFonts w:ascii="Arial" w:hAnsi="Arial" w:cs="Arial"/>
          <w:sz w:val="20"/>
          <w:szCs w:val="20"/>
        </w:rPr>
        <w:t xml:space="preserve">-Hall procedure. When using the design response spectrum normalized average factor "2.5" is used (ATC-40). Capacity spectra angle period is </w:t>
      </w:r>
      <w:proofErr w:type="gramStart"/>
      <w:r w:rsidRPr="00263E88">
        <w:rPr>
          <w:rFonts w:ascii="Arial" w:hAnsi="Arial" w:cs="Arial"/>
          <w:sz w:val="20"/>
          <w:szCs w:val="20"/>
        </w:rPr>
        <w:t>given :</w:t>
      </w:r>
      <w:proofErr w:type="gramEnd"/>
    </w:p>
    <w:p w:rsidR="0067259B" w:rsidRPr="00F95AB8" w:rsidRDefault="00056AB1" w:rsidP="0067259B">
      <w:pPr>
        <w:tabs>
          <w:tab w:val="left" w:pos="540"/>
        </w:tabs>
        <w:autoSpaceDE w:val="0"/>
        <w:autoSpaceDN w:val="0"/>
        <w:adjustRightInd w:val="0"/>
        <w:ind w:firstLine="900"/>
        <w:jc w:val="both"/>
        <w:rPr>
          <w:rFonts w:ascii="Arial" w:hAnsi="Arial" w:cs="Arial"/>
          <w:sz w:val="20"/>
          <w:szCs w:val="20"/>
        </w:rPr>
      </w:pPr>
      <m:oMath>
        <m:sSub>
          <m:sSubPr>
            <m:ctrlPr>
              <w:rPr>
                <w:rFonts w:ascii="Cambria Math" w:hAnsi="Cambria Math" w:cs="Arial"/>
                <w:i/>
                <w:sz w:val="20"/>
                <w:szCs w:val="20"/>
              </w:rPr>
            </m:ctrlPr>
          </m:sSubPr>
          <m:e>
            <m:r>
              <w:rPr>
                <w:rFonts w:ascii="Cambria Math" w:hAnsi="Cambria Math" w:cs="Arial"/>
                <w:sz w:val="20"/>
                <w:szCs w:val="20"/>
              </w:rPr>
              <m:t>T</m:t>
            </m:r>
          </m:e>
          <m:sub>
            <m:r>
              <w:rPr>
                <w:rFonts w:ascii="Cambria Math" w:hAnsi="Cambria Math" w:cs="Arial"/>
                <w:sz w:val="20"/>
                <w:szCs w:val="20"/>
              </w:rPr>
              <m:t>s</m:t>
            </m:r>
          </m:sub>
        </m:sSub>
      </m:oMath>
      <w:r w:rsidR="0067259B" w:rsidRPr="00F95AB8">
        <w:rPr>
          <w:rFonts w:ascii="Arial" w:hAnsi="Arial" w:cs="Arial"/>
          <w:sz w:val="20"/>
          <w:szCs w:val="20"/>
        </w:rPr>
        <w:t xml:space="preserve"> = </w:t>
      </w:r>
      <m:oMath>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RV</m:t>
                </m:r>
              </m:sub>
            </m:sSub>
            <m:sSub>
              <m:sSubPr>
                <m:ctrlPr>
                  <w:rPr>
                    <w:rFonts w:ascii="Cambria Math" w:hAnsi="Cambria Math" w:cs="Arial"/>
                    <w:i/>
                    <w:sz w:val="20"/>
                    <w:szCs w:val="20"/>
                  </w:rPr>
                </m:ctrlPr>
              </m:sSubPr>
              <m:e>
                <m:r>
                  <w:rPr>
                    <w:rFonts w:ascii="Cambria Math" w:hAnsi="Cambria Math" w:cs="Arial"/>
                    <w:sz w:val="20"/>
                    <w:szCs w:val="20"/>
                  </w:rPr>
                  <m:t>C</m:t>
                </m:r>
              </m:e>
              <m:sub>
                <m:r>
                  <w:rPr>
                    <w:rFonts w:ascii="Cambria Math" w:hAnsi="Cambria Math" w:cs="Arial"/>
                    <w:sz w:val="20"/>
                    <w:szCs w:val="20"/>
                  </w:rPr>
                  <m:t>V</m:t>
                </m:r>
              </m:sub>
            </m:sSub>
          </m:num>
          <m:den>
            <m:r>
              <w:rPr>
                <w:rFonts w:ascii="Cambria Math" w:hAnsi="Cambria Math" w:cs="Arial"/>
                <w:sz w:val="20"/>
                <w:szCs w:val="20"/>
              </w:rPr>
              <m:t xml:space="preserve">2.5 </m:t>
            </m:r>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RA</m:t>
                </m:r>
              </m:sub>
            </m:sSub>
            <m:sSub>
              <m:sSubPr>
                <m:ctrlPr>
                  <w:rPr>
                    <w:rFonts w:ascii="Cambria Math" w:hAnsi="Cambria Math" w:cs="Arial"/>
                    <w:i/>
                    <w:sz w:val="20"/>
                    <w:szCs w:val="20"/>
                  </w:rPr>
                </m:ctrlPr>
              </m:sSubPr>
              <m:e>
                <m:r>
                  <w:rPr>
                    <w:rFonts w:ascii="Cambria Math" w:hAnsi="Cambria Math" w:cs="Arial"/>
                    <w:sz w:val="20"/>
                    <w:szCs w:val="20"/>
                  </w:rPr>
                  <m:t>C</m:t>
                </m:r>
              </m:e>
              <m:sub>
                <m:r>
                  <w:rPr>
                    <w:rFonts w:ascii="Cambria Math" w:hAnsi="Cambria Math" w:cs="Arial"/>
                    <w:sz w:val="20"/>
                    <w:szCs w:val="20"/>
                  </w:rPr>
                  <m:t>A</m:t>
                </m:r>
              </m:sub>
            </m:sSub>
          </m:den>
        </m:f>
      </m:oMath>
      <w:r w:rsidR="0067259B" w:rsidRPr="00F95AB8">
        <w:rPr>
          <w:rFonts w:ascii="Arial" w:hAnsi="Arial" w:cs="Arial"/>
          <w:sz w:val="20"/>
          <w:szCs w:val="20"/>
        </w:rPr>
        <w:tab/>
      </w:r>
      <w:r w:rsidR="0067259B">
        <w:rPr>
          <w:rFonts w:ascii="Arial" w:hAnsi="Arial" w:cs="Arial"/>
          <w:sz w:val="20"/>
          <w:szCs w:val="20"/>
        </w:rPr>
        <w:tab/>
      </w:r>
      <w:r w:rsidR="0067259B">
        <w:rPr>
          <w:rFonts w:ascii="Arial" w:hAnsi="Arial" w:cs="Arial"/>
          <w:sz w:val="20"/>
          <w:szCs w:val="20"/>
        </w:rPr>
        <w:tab/>
        <w:t xml:space="preserve">       </w:t>
      </w:r>
      <w:r w:rsidR="0067259B" w:rsidRPr="00F95AB8">
        <w:rPr>
          <w:rFonts w:ascii="Arial" w:hAnsi="Arial" w:cs="Arial"/>
          <w:sz w:val="20"/>
          <w:szCs w:val="20"/>
        </w:rPr>
        <w:t>(17)</w:t>
      </w:r>
    </w:p>
    <w:p w:rsidR="0067259B" w:rsidRPr="00235427" w:rsidRDefault="0067259B" w:rsidP="0067259B">
      <w:pPr>
        <w:tabs>
          <w:tab w:val="left" w:pos="540"/>
        </w:tabs>
        <w:autoSpaceDE w:val="0"/>
        <w:autoSpaceDN w:val="0"/>
        <w:adjustRightInd w:val="0"/>
        <w:spacing w:after="0" w:line="240" w:lineRule="auto"/>
        <w:jc w:val="both"/>
        <w:rPr>
          <w:rFonts w:ascii="Arial" w:hAnsi="Arial" w:cs="Arial"/>
          <w:b/>
          <w:color w:val="002060"/>
          <w:sz w:val="20"/>
          <w:szCs w:val="20"/>
        </w:rPr>
      </w:pPr>
      <w:r w:rsidRPr="00235427">
        <w:rPr>
          <w:rFonts w:ascii="Arial" w:hAnsi="Arial" w:cs="Arial"/>
          <w:b/>
          <w:color w:val="002060"/>
          <w:sz w:val="20"/>
          <w:szCs w:val="20"/>
        </w:rPr>
        <w:t xml:space="preserve">Determining the loading capacity </w:t>
      </w:r>
      <w:proofErr w:type="gramStart"/>
      <w:r w:rsidRPr="00235427">
        <w:rPr>
          <w:rFonts w:ascii="Arial" w:hAnsi="Arial" w:cs="Arial"/>
          <w:b/>
          <w:color w:val="002060"/>
          <w:sz w:val="20"/>
          <w:szCs w:val="20"/>
        </w:rPr>
        <w:t>of  the</w:t>
      </w:r>
      <w:proofErr w:type="gramEnd"/>
      <w:r w:rsidRPr="00235427">
        <w:rPr>
          <w:rFonts w:ascii="Arial" w:hAnsi="Arial" w:cs="Arial"/>
          <w:b/>
          <w:color w:val="002060"/>
          <w:sz w:val="20"/>
          <w:szCs w:val="20"/>
        </w:rPr>
        <w:t xml:space="preserve"> Lateral Displacement Structure (Non-Linear Static Pushover Analysis)</w:t>
      </w:r>
    </w:p>
    <w:p w:rsidR="0067259B" w:rsidRPr="00C355A9" w:rsidRDefault="0067259B" w:rsidP="0067259B">
      <w:pPr>
        <w:tabs>
          <w:tab w:val="left" w:pos="540"/>
        </w:tabs>
        <w:autoSpaceDE w:val="0"/>
        <w:autoSpaceDN w:val="0"/>
        <w:adjustRightInd w:val="0"/>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proofErr w:type="gramStart"/>
      <w:r w:rsidRPr="00F95AB8">
        <w:rPr>
          <w:rFonts w:ascii="Arial" w:hAnsi="Arial" w:cs="Arial"/>
          <w:sz w:val="20"/>
          <w:szCs w:val="20"/>
        </w:rPr>
        <w:t>After the configuration of static lateral load was applied to the structure with the intensity gradually increasing load (push-over).</w:t>
      </w:r>
      <w:proofErr w:type="gramEnd"/>
      <w:r w:rsidRPr="00F95AB8">
        <w:rPr>
          <w:rFonts w:ascii="Arial" w:hAnsi="Arial" w:cs="Arial"/>
          <w:sz w:val="20"/>
          <w:szCs w:val="20"/>
        </w:rPr>
        <w:t xml:space="preserve"> Capacity curve is then generated as the structure of the scheme is given in </w:t>
      </w:r>
      <w:r w:rsidRPr="00235427">
        <w:rPr>
          <w:rFonts w:ascii="Arial" w:hAnsi="Arial" w:cs="Arial"/>
          <w:color w:val="0070C0"/>
          <w:sz w:val="20"/>
          <w:szCs w:val="20"/>
        </w:rPr>
        <w:t xml:space="preserve">Figure 2. </w:t>
      </w:r>
      <w:r w:rsidRPr="00F95AB8">
        <w:rPr>
          <w:rFonts w:ascii="Arial" w:hAnsi="Arial" w:cs="Arial"/>
          <w:sz w:val="20"/>
          <w:szCs w:val="20"/>
        </w:rPr>
        <w:t xml:space="preserve">In Pushover curve should be determined by 4 points (Point A - Point D) which represents the relationship of roof floor displacement </w:t>
      </w:r>
      <m:oMath>
        <m:d>
          <m:dPr>
            <m:ctrlPr>
              <w:rPr>
                <w:rFonts w:ascii="Cambria Math" w:hAnsi="Cambria Math" w:cs="Arial"/>
                <w:i/>
                <w:sz w:val="20"/>
                <w:szCs w:val="20"/>
              </w:rPr>
            </m:ctrlPr>
          </m:dPr>
          <m:e>
            <m:sSub>
              <m:sSubPr>
                <m:ctrlPr>
                  <w:rPr>
                    <w:rFonts w:ascii="Cambria Math" w:hAnsi="Cambria Math" w:cs="Arial"/>
                    <w:i/>
                    <w:sz w:val="20"/>
                    <w:szCs w:val="20"/>
                  </w:rPr>
                </m:ctrlPr>
              </m:sSubPr>
              <m:e>
                <m:r>
                  <m:rPr>
                    <m:sty m:val="p"/>
                  </m:rPr>
                  <w:rPr>
                    <w:rFonts w:ascii="Cambria Math" w:hAnsi="Cambria Math" w:cs="Arial"/>
                    <w:sz w:val="20"/>
                    <w:szCs w:val="20"/>
                  </w:rPr>
                  <m:t>Δ</m:t>
                </m:r>
              </m:e>
              <m:sub>
                <m:r>
                  <w:rPr>
                    <w:rFonts w:ascii="Cambria Math" w:hAnsi="Cambria Math" w:cs="Arial"/>
                    <w:sz w:val="20"/>
                    <w:szCs w:val="20"/>
                  </w:rPr>
                  <m:t>roof</m:t>
                </m:r>
              </m:sub>
            </m:sSub>
          </m:e>
        </m:d>
      </m:oMath>
      <w:r w:rsidRPr="00F95AB8">
        <w:rPr>
          <w:rFonts w:ascii="Arial" w:hAnsi="Arial" w:cs="Arial"/>
          <w:sz w:val="20"/>
          <w:szCs w:val="20"/>
        </w:rPr>
        <w:t xml:space="preserve"> and lateral shear force (V).</w:t>
      </w:r>
    </w:p>
    <w:p w:rsidR="0067259B" w:rsidRPr="0067259B" w:rsidRDefault="00507EC9" w:rsidP="0067259B">
      <w:pPr>
        <w:tabs>
          <w:tab w:val="left" w:pos="540"/>
        </w:tabs>
        <w:autoSpaceDE w:val="0"/>
        <w:autoSpaceDN w:val="0"/>
        <w:adjustRightInd w:val="0"/>
        <w:jc w:val="both"/>
        <w:rPr>
          <w:rFonts w:ascii="Arial" w:hAnsi="Arial" w:cs="Arial"/>
          <w:b/>
          <w:color w:val="0070C0"/>
          <w:sz w:val="20"/>
          <w:szCs w:val="20"/>
        </w:rPr>
      </w:pPr>
      <w:r>
        <w:rPr>
          <w:noProof/>
        </w:rPr>
        <w:drawing>
          <wp:anchor distT="0" distB="0" distL="114300" distR="114300" simplePos="0" relativeHeight="251661312" behindDoc="1" locked="0" layoutInCell="1" allowOverlap="1" wp14:anchorId="53587098" wp14:editId="02E455B5">
            <wp:simplePos x="0" y="0"/>
            <wp:positionH relativeFrom="column">
              <wp:posOffset>28395</wp:posOffset>
            </wp:positionH>
            <wp:positionV relativeFrom="paragraph">
              <wp:posOffset>93430</wp:posOffset>
            </wp:positionV>
            <wp:extent cx="2750024" cy="1963457"/>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64027" cy="197345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674F8" w:rsidRDefault="00E674F8" w:rsidP="00E674F8">
      <w:pPr>
        <w:jc w:val="both"/>
        <w:rPr>
          <w:rFonts w:ascii="Arial" w:hAnsi="Arial" w:cs="Arial"/>
          <w:sz w:val="20"/>
          <w:szCs w:val="20"/>
        </w:rPr>
      </w:pPr>
    </w:p>
    <w:p w:rsidR="008F675D" w:rsidRDefault="008F675D" w:rsidP="003B60DC">
      <w:pPr>
        <w:ind w:firstLine="540"/>
        <w:jc w:val="both"/>
        <w:rPr>
          <w:rFonts w:ascii="Arial" w:hAnsi="Arial" w:cs="Arial"/>
          <w:sz w:val="20"/>
          <w:szCs w:val="20"/>
        </w:rPr>
      </w:pPr>
    </w:p>
    <w:p w:rsidR="00D73C12" w:rsidRDefault="00D73C12" w:rsidP="003B60DC">
      <w:pPr>
        <w:ind w:firstLine="540"/>
        <w:jc w:val="both"/>
        <w:rPr>
          <w:rFonts w:ascii="Arial" w:hAnsi="Arial" w:cs="Arial"/>
          <w:sz w:val="20"/>
          <w:szCs w:val="20"/>
        </w:rPr>
      </w:pPr>
    </w:p>
    <w:p w:rsidR="00D73C12" w:rsidRDefault="00D73C12" w:rsidP="003B60DC">
      <w:pPr>
        <w:ind w:firstLine="540"/>
        <w:jc w:val="both"/>
        <w:rPr>
          <w:rFonts w:ascii="Arial" w:hAnsi="Arial" w:cs="Arial"/>
          <w:sz w:val="20"/>
          <w:szCs w:val="20"/>
        </w:rPr>
      </w:pPr>
    </w:p>
    <w:p w:rsidR="00D73C12" w:rsidRDefault="00D73C12" w:rsidP="00507EC9">
      <w:pPr>
        <w:jc w:val="both"/>
        <w:rPr>
          <w:rFonts w:ascii="Arial" w:hAnsi="Arial" w:cs="Arial"/>
          <w:sz w:val="20"/>
          <w:szCs w:val="20"/>
        </w:rPr>
      </w:pPr>
    </w:p>
    <w:p w:rsidR="00507EC9" w:rsidRDefault="00507EC9" w:rsidP="00D73C12">
      <w:pPr>
        <w:pStyle w:val="BodyText"/>
        <w:spacing w:after="0" w:line="240" w:lineRule="auto"/>
        <w:jc w:val="center"/>
        <w:rPr>
          <w:rFonts w:ascii="Arial" w:eastAsia="Calibri" w:hAnsi="Arial" w:cs="Arial"/>
        </w:rPr>
      </w:pPr>
    </w:p>
    <w:p w:rsidR="00507EC9" w:rsidRDefault="00507EC9" w:rsidP="00D73C12">
      <w:pPr>
        <w:pStyle w:val="BodyText"/>
        <w:spacing w:after="0" w:line="240" w:lineRule="auto"/>
        <w:jc w:val="center"/>
        <w:rPr>
          <w:rFonts w:ascii="Arial" w:eastAsia="Calibri" w:hAnsi="Arial" w:cs="Arial"/>
        </w:rPr>
      </w:pPr>
    </w:p>
    <w:p w:rsidR="00D73C12" w:rsidRDefault="00D73C12" w:rsidP="00D73C12">
      <w:pPr>
        <w:pStyle w:val="BodyText"/>
        <w:spacing w:after="0" w:line="240" w:lineRule="auto"/>
        <w:jc w:val="center"/>
        <w:rPr>
          <w:rFonts w:ascii="Arial" w:eastAsia="Calibri" w:hAnsi="Arial" w:cs="Arial"/>
        </w:rPr>
      </w:pPr>
      <w:proofErr w:type="gramStart"/>
      <w:r w:rsidRPr="00F95AB8">
        <w:rPr>
          <w:rFonts w:ascii="Arial" w:eastAsia="Calibri" w:hAnsi="Arial" w:cs="Arial"/>
        </w:rPr>
        <w:t>Fig</w:t>
      </w:r>
      <w:r>
        <w:rPr>
          <w:rFonts w:ascii="Arial" w:eastAsia="Calibri" w:hAnsi="Arial" w:cs="Arial"/>
        </w:rPr>
        <w:t>ure</w:t>
      </w:r>
      <w:r w:rsidRPr="00F95AB8">
        <w:rPr>
          <w:rFonts w:ascii="Arial" w:eastAsia="Calibri" w:hAnsi="Arial" w:cs="Arial"/>
        </w:rPr>
        <w:t xml:space="preserve"> </w:t>
      </w:r>
      <w:r>
        <w:rPr>
          <w:rFonts w:ascii="Arial" w:eastAsia="Calibri" w:hAnsi="Arial" w:cs="Arial"/>
        </w:rPr>
        <w:t>2</w:t>
      </w:r>
      <w:r w:rsidRPr="00F95AB8">
        <w:rPr>
          <w:rFonts w:ascii="Arial" w:eastAsia="Calibri" w:hAnsi="Arial" w:cs="Arial"/>
        </w:rPr>
        <w:t>.</w:t>
      </w:r>
      <w:proofErr w:type="gramEnd"/>
      <w:r w:rsidRPr="00F95AB8">
        <w:rPr>
          <w:rFonts w:ascii="Arial" w:eastAsia="Calibri" w:hAnsi="Arial" w:cs="Arial"/>
        </w:rPr>
        <w:t xml:space="preserve"> Capacity Curve with</w:t>
      </w:r>
    </w:p>
    <w:p w:rsidR="00D73C12" w:rsidRDefault="00D73C12" w:rsidP="00101DC0">
      <w:pPr>
        <w:pStyle w:val="BodyText"/>
        <w:spacing w:after="0" w:line="240" w:lineRule="auto"/>
        <w:jc w:val="center"/>
        <w:rPr>
          <w:rFonts w:ascii="Arial" w:eastAsia="Calibri" w:hAnsi="Arial" w:cs="Arial"/>
        </w:rPr>
      </w:pPr>
      <w:r w:rsidRPr="00F95AB8">
        <w:rPr>
          <w:rFonts w:ascii="Arial" w:eastAsia="Calibri" w:hAnsi="Arial" w:cs="Arial"/>
        </w:rPr>
        <w:t xml:space="preserve"> </w:t>
      </w:r>
      <w:proofErr w:type="gramStart"/>
      <w:r>
        <w:rPr>
          <w:rFonts w:ascii="Arial" w:eastAsia="Calibri" w:hAnsi="Arial" w:cs="Arial"/>
        </w:rPr>
        <w:t>the</w:t>
      </w:r>
      <w:proofErr w:type="gramEnd"/>
      <w:r>
        <w:rPr>
          <w:rFonts w:ascii="Arial" w:eastAsia="Calibri" w:hAnsi="Arial" w:cs="Arial"/>
        </w:rPr>
        <w:t xml:space="preserve"> performance point</w:t>
      </w:r>
    </w:p>
    <w:p w:rsidR="00101DC0" w:rsidRPr="00101DC0" w:rsidRDefault="00101DC0" w:rsidP="00101DC0">
      <w:pPr>
        <w:pStyle w:val="BodyText"/>
        <w:spacing w:after="0" w:line="240" w:lineRule="auto"/>
        <w:jc w:val="center"/>
        <w:rPr>
          <w:rFonts w:ascii="Arial" w:eastAsia="Calibri" w:hAnsi="Arial" w:cs="Arial"/>
        </w:rPr>
      </w:pPr>
    </w:p>
    <w:p w:rsidR="003B6477" w:rsidRPr="00235427" w:rsidRDefault="003B6477" w:rsidP="003B6477">
      <w:pPr>
        <w:pStyle w:val="BodyText"/>
        <w:tabs>
          <w:tab w:val="clear" w:pos="288"/>
          <w:tab w:val="left" w:pos="0"/>
        </w:tabs>
        <w:spacing w:after="0" w:line="240" w:lineRule="auto"/>
        <w:ind w:firstLine="0"/>
        <w:rPr>
          <w:rFonts w:ascii="Arial" w:hAnsi="Arial" w:cs="Arial"/>
          <w:b/>
          <w:color w:val="002060"/>
        </w:rPr>
      </w:pPr>
      <w:r w:rsidRPr="00235427">
        <w:rPr>
          <w:rFonts w:ascii="Arial" w:hAnsi="Arial" w:cs="Arial"/>
          <w:b/>
          <w:color w:val="002060"/>
        </w:rPr>
        <w:t>Pushover capacity curves conversion and Spectra Response AT</w:t>
      </w:r>
    </w:p>
    <w:p w:rsidR="003B6477" w:rsidRPr="00F616BC" w:rsidRDefault="003B6477" w:rsidP="003B6477">
      <w:pPr>
        <w:pStyle w:val="Els-body-text"/>
        <w:keepNext w:val="0"/>
        <w:widowControl w:val="0"/>
        <w:ind w:firstLine="720"/>
        <w:rPr>
          <w:rFonts w:ascii="Arial" w:hAnsi="Arial" w:cs="Arial"/>
        </w:rPr>
      </w:pPr>
      <w:r w:rsidRPr="00F616BC">
        <w:rPr>
          <w:rFonts w:ascii="Arial" w:hAnsi="Arial" w:cs="Arial"/>
        </w:rPr>
        <w:t>To superimpose structure capacity diagram on diagram spectra so abscissa (X-axis and Y axis) in pushover capacity and Spectral response curve must be converted to spectrum displacement (SD) and spectra acceleration (SA).</w:t>
      </w:r>
    </w:p>
    <w:p w:rsidR="003B6477" w:rsidRDefault="003B6477" w:rsidP="003B6477">
      <w:pPr>
        <w:pStyle w:val="Els-body-text"/>
        <w:widowControl w:val="0"/>
        <w:ind w:firstLine="0"/>
        <w:rPr>
          <w:rFonts w:ascii="Arial" w:hAnsi="Arial" w:cs="Arial"/>
          <w:color w:val="0070C0"/>
        </w:rPr>
      </w:pPr>
      <w:proofErr w:type="gramStart"/>
      <w:r w:rsidRPr="00F616BC">
        <w:rPr>
          <w:rFonts w:ascii="Arial" w:hAnsi="Arial" w:cs="Arial"/>
        </w:rPr>
        <w:t xml:space="preserve">Transformation of the structure capacity curve using equation (2-3) as shown in </w:t>
      </w:r>
      <w:r w:rsidRPr="00235427">
        <w:rPr>
          <w:rFonts w:ascii="Arial" w:hAnsi="Arial" w:cs="Arial"/>
          <w:color w:val="0070C0"/>
        </w:rPr>
        <w:t>Figure 3.</w:t>
      </w:r>
      <w:proofErr w:type="gramEnd"/>
      <w:r w:rsidRPr="00235427">
        <w:rPr>
          <w:rFonts w:ascii="Arial" w:hAnsi="Arial" w:cs="Arial"/>
          <w:color w:val="0070C0"/>
        </w:rPr>
        <w:t xml:space="preserve"> </w:t>
      </w:r>
      <w:proofErr w:type="gramStart"/>
      <w:r w:rsidRPr="00F616BC">
        <w:rPr>
          <w:rFonts w:ascii="Arial" w:hAnsi="Arial" w:cs="Arial"/>
        </w:rPr>
        <w:t xml:space="preserve">The transformation of this response spectra using </w:t>
      </w:r>
      <w:proofErr w:type="spellStart"/>
      <w:r w:rsidRPr="00F616BC">
        <w:rPr>
          <w:rFonts w:ascii="Arial" w:hAnsi="Arial" w:cs="Arial"/>
        </w:rPr>
        <w:t>eq</w:t>
      </w:r>
      <w:proofErr w:type="spellEnd"/>
      <w:r w:rsidRPr="00F616BC">
        <w:rPr>
          <w:rFonts w:ascii="Arial" w:hAnsi="Arial" w:cs="Arial"/>
        </w:rPr>
        <w:t xml:space="preserve"> 7 and shown in </w:t>
      </w:r>
      <w:r w:rsidRPr="00235427">
        <w:rPr>
          <w:rFonts w:ascii="Arial" w:hAnsi="Arial" w:cs="Arial"/>
          <w:color w:val="0070C0"/>
        </w:rPr>
        <w:t>Figure 4.</w:t>
      </w:r>
      <w:proofErr w:type="gramEnd"/>
    </w:p>
    <w:p w:rsidR="00D73C12" w:rsidRDefault="00D73C12" w:rsidP="00507EC9">
      <w:pPr>
        <w:jc w:val="both"/>
        <w:rPr>
          <w:rFonts w:ascii="Arial" w:hAnsi="Arial" w:cs="Arial"/>
          <w:sz w:val="20"/>
          <w:szCs w:val="20"/>
        </w:rPr>
      </w:pPr>
    </w:p>
    <w:p w:rsidR="008F675D" w:rsidRDefault="008F675D" w:rsidP="003B60DC">
      <w:pPr>
        <w:ind w:firstLine="540"/>
        <w:jc w:val="both"/>
        <w:rPr>
          <w:rFonts w:ascii="Arial" w:hAnsi="Arial" w:cs="Arial"/>
          <w:sz w:val="20"/>
          <w:szCs w:val="20"/>
        </w:rPr>
      </w:pPr>
    </w:p>
    <w:p w:rsidR="003B6477" w:rsidRDefault="003B6477" w:rsidP="003B60DC">
      <w:pPr>
        <w:ind w:firstLine="540"/>
        <w:jc w:val="both"/>
        <w:rPr>
          <w:rFonts w:ascii="Arial" w:hAnsi="Arial" w:cs="Arial"/>
          <w:sz w:val="20"/>
          <w:szCs w:val="20"/>
        </w:rPr>
      </w:pPr>
    </w:p>
    <w:p w:rsidR="001D50D8" w:rsidRDefault="001D50D8" w:rsidP="00E3048A">
      <w:pPr>
        <w:jc w:val="both"/>
        <w:rPr>
          <w:rFonts w:ascii="Arial" w:hAnsi="Arial" w:cs="Arial"/>
          <w:sz w:val="20"/>
          <w:szCs w:val="20"/>
        </w:rPr>
      </w:pPr>
    </w:p>
    <w:p w:rsidR="006C28DA" w:rsidRDefault="00DF3A95" w:rsidP="00101DC0">
      <w:pPr>
        <w:pStyle w:val="Els-body-text"/>
        <w:widowControl w:val="0"/>
        <w:spacing w:line="240" w:lineRule="auto"/>
        <w:ind w:firstLine="245"/>
        <w:jc w:val="center"/>
        <w:rPr>
          <w:rFonts w:ascii="Arial" w:hAnsi="Arial" w:cs="Arial"/>
        </w:rPr>
      </w:pPr>
      <w:r w:rsidRPr="00F616BC">
        <w:rPr>
          <w:rFonts w:ascii="Arial" w:hAnsi="Arial" w:cs="Arial"/>
        </w:rPr>
        <w:t xml:space="preserve"> </w:t>
      </w:r>
      <w:r w:rsidR="006C28DA" w:rsidRPr="00F616BC">
        <w:rPr>
          <w:rFonts w:ascii="Arial" w:hAnsi="Arial" w:cs="Arial"/>
        </w:rPr>
        <w:t>(</w:t>
      </w:r>
      <w:proofErr w:type="gramStart"/>
      <w:r w:rsidR="006C28DA" w:rsidRPr="00F616BC">
        <w:rPr>
          <w:rFonts w:ascii="Arial" w:hAnsi="Arial" w:cs="Arial"/>
        </w:rPr>
        <w:t>a</w:t>
      </w:r>
      <w:proofErr w:type="gramEnd"/>
      <w:r w:rsidR="006C28DA" w:rsidRPr="00F616BC">
        <w:rPr>
          <w:rFonts w:ascii="Arial" w:hAnsi="Arial" w:cs="Arial"/>
        </w:rPr>
        <w:t>). Shear force relationship</w:t>
      </w:r>
      <w:r w:rsidR="006C28DA">
        <w:rPr>
          <w:rFonts w:ascii="Arial" w:hAnsi="Arial" w:cs="Arial"/>
        </w:rPr>
        <w:t xml:space="preserve"> </w:t>
      </w:r>
    </w:p>
    <w:p w:rsidR="006C28DA" w:rsidRDefault="006C28DA" w:rsidP="00101DC0">
      <w:pPr>
        <w:pStyle w:val="Els-body-text"/>
        <w:widowControl w:val="0"/>
        <w:spacing w:line="240" w:lineRule="auto"/>
        <w:ind w:firstLine="245"/>
        <w:jc w:val="center"/>
        <w:rPr>
          <w:rFonts w:ascii="Arial" w:hAnsi="Arial" w:cs="Arial"/>
        </w:rPr>
      </w:pPr>
      <w:proofErr w:type="gramStart"/>
      <w:r w:rsidRPr="00F616BC">
        <w:rPr>
          <w:rFonts w:ascii="Arial" w:hAnsi="Arial" w:cs="Arial"/>
        </w:rPr>
        <w:t>curve</w:t>
      </w:r>
      <w:proofErr w:type="gramEnd"/>
      <w:r w:rsidRPr="00F616BC">
        <w:rPr>
          <w:rFonts w:ascii="Arial" w:hAnsi="Arial" w:cs="Arial"/>
        </w:rPr>
        <w:t xml:space="preserve"> – displacement</w:t>
      </w:r>
    </w:p>
    <w:p w:rsidR="00507EC9" w:rsidRDefault="00507EC9" w:rsidP="00101DC0">
      <w:pPr>
        <w:pStyle w:val="Els-body-text"/>
        <w:widowControl w:val="0"/>
        <w:spacing w:line="240" w:lineRule="auto"/>
        <w:ind w:firstLine="245"/>
        <w:jc w:val="center"/>
        <w:rPr>
          <w:rFonts w:ascii="Arial" w:hAnsi="Arial" w:cs="Arial"/>
        </w:rPr>
      </w:pPr>
    </w:p>
    <w:p w:rsidR="00507EC9" w:rsidRDefault="00507EC9" w:rsidP="00101DC0">
      <w:pPr>
        <w:pStyle w:val="Els-body-text"/>
        <w:widowControl w:val="0"/>
        <w:spacing w:line="240" w:lineRule="auto"/>
        <w:ind w:firstLine="245"/>
        <w:jc w:val="center"/>
        <w:rPr>
          <w:rFonts w:ascii="Arial" w:hAnsi="Arial" w:cs="Arial"/>
        </w:rPr>
      </w:pPr>
    </w:p>
    <w:p w:rsidR="00507EC9" w:rsidRPr="00F616BC" w:rsidRDefault="00507EC9" w:rsidP="006C28DA">
      <w:pPr>
        <w:pStyle w:val="Els-body-text"/>
        <w:widowControl w:val="0"/>
        <w:jc w:val="center"/>
        <w:rPr>
          <w:rFonts w:ascii="Arial" w:hAnsi="Arial" w:cs="Arial"/>
        </w:rPr>
      </w:pPr>
    </w:p>
    <w:p w:rsidR="006C28DA" w:rsidRDefault="006C28DA" w:rsidP="00DF3A95">
      <w:pPr>
        <w:jc w:val="both"/>
        <w:rPr>
          <w:rFonts w:ascii="Arial" w:hAnsi="Arial" w:cs="Arial"/>
          <w:sz w:val="20"/>
          <w:szCs w:val="20"/>
        </w:rPr>
      </w:pPr>
    </w:p>
    <w:p w:rsidR="003B6477" w:rsidRDefault="003B6477" w:rsidP="003B60DC">
      <w:pPr>
        <w:ind w:firstLine="540"/>
        <w:jc w:val="both"/>
        <w:rPr>
          <w:rFonts w:ascii="Arial" w:hAnsi="Arial" w:cs="Arial"/>
          <w:sz w:val="20"/>
          <w:szCs w:val="20"/>
        </w:rPr>
      </w:pPr>
    </w:p>
    <w:p w:rsidR="003B6477" w:rsidRDefault="00507EC9" w:rsidP="003B60DC">
      <w:pPr>
        <w:ind w:firstLine="540"/>
        <w:jc w:val="both"/>
        <w:rPr>
          <w:rFonts w:ascii="Arial" w:hAnsi="Arial" w:cs="Arial"/>
          <w:sz w:val="20"/>
          <w:szCs w:val="20"/>
        </w:rPr>
      </w:pPr>
      <w:r>
        <w:rPr>
          <w:noProof/>
        </w:rPr>
        <w:drawing>
          <wp:anchor distT="0" distB="0" distL="114300" distR="114300" simplePos="0" relativeHeight="251665408" behindDoc="1" locked="0" layoutInCell="1" allowOverlap="1" wp14:anchorId="0EB9F9B4" wp14:editId="0FAD18E1">
            <wp:simplePos x="0" y="0"/>
            <wp:positionH relativeFrom="column">
              <wp:posOffset>-241300</wp:posOffset>
            </wp:positionH>
            <wp:positionV relativeFrom="paragraph">
              <wp:posOffset>-170180</wp:posOffset>
            </wp:positionV>
            <wp:extent cx="2743835" cy="1439545"/>
            <wp:effectExtent l="0" t="0" r="0" b="8255"/>
            <wp:wrapNone/>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43835" cy="1439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7EC9" w:rsidRDefault="00507EC9" w:rsidP="003B60DC">
      <w:pPr>
        <w:ind w:firstLine="540"/>
        <w:jc w:val="both"/>
        <w:rPr>
          <w:rFonts w:ascii="Arial" w:hAnsi="Arial" w:cs="Arial"/>
          <w:sz w:val="20"/>
          <w:szCs w:val="20"/>
        </w:rPr>
      </w:pPr>
    </w:p>
    <w:p w:rsidR="00507EC9" w:rsidRDefault="00507EC9" w:rsidP="003B60DC">
      <w:pPr>
        <w:ind w:firstLine="540"/>
        <w:jc w:val="both"/>
        <w:rPr>
          <w:rFonts w:ascii="Arial" w:hAnsi="Arial" w:cs="Arial"/>
          <w:sz w:val="20"/>
          <w:szCs w:val="20"/>
        </w:rPr>
      </w:pPr>
    </w:p>
    <w:p w:rsidR="003B6477" w:rsidRDefault="003B6477" w:rsidP="00DF3A95">
      <w:pPr>
        <w:jc w:val="both"/>
        <w:rPr>
          <w:rFonts w:ascii="Arial" w:hAnsi="Arial" w:cs="Arial"/>
          <w:sz w:val="20"/>
          <w:szCs w:val="20"/>
        </w:rPr>
      </w:pPr>
    </w:p>
    <w:p w:rsidR="00922D8C" w:rsidRDefault="00922D8C" w:rsidP="00922D8C">
      <w:pPr>
        <w:spacing w:after="0" w:line="240" w:lineRule="auto"/>
        <w:jc w:val="center"/>
        <w:rPr>
          <w:rFonts w:ascii="Arial" w:hAnsi="Arial" w:cs="Arial"/>
          <w:sz w:val="20"/>
          <w:szCs w:val="20"/>
        </w:rPr>
      </w:pPr>
      <w:r>
        <w:rPr>
          <w:rFonts w:ascii="Arial" w:hAnsi="Arial" w:cs="Arial"/>
          <w:sz w:val="20"/>
          <w:szCs w:val="20"/>
        </w:rPr>
        <w:t>(b)  Capacity transformation</w:t>
      </w:r>
    </w:p>
    <w:p w:rsidR="00922D8C" w:rsidRDefault="00922D8C" w:rsidP="00922D8C">
      <w:pPr>
        <w:spacing w:after="0" w:line="240" w:lineRule="auto"/>
        <w:jc w:val="center"/>
        <w:rPr>
          <w:rFonts w:ascii="Arial" w:hAnsi="Arial" w:cs="Arial"/>
          <w:sz w:val="20"/>
          <w:szCs w:val="20"/>
        </w:rPr>
      </w:pPr>
      <w:r>
        <w:rPr>
          <w:rFonts w:ascii="Arial" w:hAnsi="Arial" w:cs="Arial"/>
          <w:sz w:val="20"/>
          <w:szCs w:val="20"/>
        </w:rPr>
        <w:t xml:space="preserve"> </w:t>
      </w:r>
      <w:proofErr w:type="gramStart"/>
      <w:r w:rsidRPr="00F616BC">
        <w:rPr>
          <w:rFonts w:ascii="Arial" w:hAnsi="Arial" w:cs="Arial"/>
          <w:sz w:val="20"/>
          <w:szCs w:val="20"/>
        </w:rPr>
        <w:t>curve</w:t>
      </w:r>
      <w:proofErr w:type="gramEnd"/>
      <w:r w:rsidRPr="00F616BC">
        <w:rPr>
          <w:rFonts w:ascii="Arial" w:hAnsi="Arial" w:cs="Arial"/>
          <w:sz w:val="20"/>
          <w:szCs w:val="20"/>
        </w:rPr>
        <w:t xml:space="preserve"> to capacity</w:t>
      </w:r>
    </w:p>
    <w:p w:rsidR="00922D8C" w:rsidRPr="00F616BC" w:rsidRDefault="00922D8C" w:rsidP="00922D8C">
      <w:pPr>
        <w:spacing w:after="0" w:line="240" w:lineRule="auto"/>
        <w:jc w:val="center"/>
        <w:rPr>
          <w:rFonts w:ascii="Arial" w:hAnsi="Arial" w:cs="Arial"/>
          <w:sz w:val="20"/>
          <w:szCs w:val="20"/>
        </w:rPr>
      </w:pPr>
    </w:p>
    <w:p w:rsidR="00922D8C" w:rsidRDefault="00922D8C" w:rsidP="00922D8C">
      <w:pPr>
        <w:spacing w:after="0" w:line="240" w:lineRule="auto"/>
        <w:jc w:val="center"/>
        <w:rPr>
          <w:rFonts w:ascii="Arial" w:hAnsi="Arial" w:cs="Arial"/>
          <w:sz w:val="20"/>
          <w:szCs w:val="20"/>
        </w:rPr>
      </w:pPr>
      <w:proofErr w:type="gramStart"/>
      <w:r w:rsidRPr="00534ED1">
        <w:rPr>
          <w:rFonts w:ascii="Arial" w:hAnsi="Arial" w:cs="Arial"/>
          <w:sz w:val="20"/>
          <w:szCs w:val="20"/>
        </w:rPr>
        <w:t>Fig</w:t>
      </w:r>
      <w:r>
        <w:rPr>
          <w:rFonts w:ascii="Arial" w:hAnsi="Arial" w:cs="Arial"/>
          <w:sz w:val="20"/>
          <w:szCs w:val="20"/>
        </w:rPr>
        <w:t>ure</w:t>
      </w:r>
      <w:r w:rsidRPr="00534ED1">
        <w:rPr>
          <w:rFonts w:ascii="Arial" w:hAnsi="Arial" w:cs="Arial"/>
          <w:sz w:val="20"/>
          <w:szCs w:val="20"/>
        </w:rPr>
        <w:t xml:space="preserve"> </w:t>
      </w:r>
      <w:r>
        <w:rPr>
          <w:rFonts w:ascii="Arial" w:hAnsi="Arial" w:cs="Arial"/>
          <w:sz w:val="20"/>
          <w:szCs w:val="20"/>
        </w:rPr>
        <w:t>3.</w:t>
      </w:r>
      <w:proofErr w:type="gramEnd"/>
      <w:r>
        <w:rPr>
          <w:rFonts w:ascii="Arial" w:hAnsi="Arial" w:cs="Arial"/>
          <w:sz w:val="20"/>
          <w:szCs w:val="20"/>
        </w:rPr>
        <w:t xml:space="preserve">  Capacity spectra method: </w:t>
      </w:r>
    </w:p>
    <w:p w:rsidR="00922D8C" w:rsidRPr="00534ED1" w:rsidRDefault="00922D8C" w:rsidP="00922D8C">
      <w:pPr>
        <w:spacing w:after="0" w:line="240" w:lineRule="auto"/>
        <w:jc w:val="center"/>
        <w:rPr>
          <w:rFonts w:ascii="Arial" w:hAnsi="Arial" w:cs="Arial"/>
          <w:sz w:val="20"/>
          <w:szCs w:val="20"/>
        </w:rPr>
      </w:pPr>
      <w:r w:rsidRPr="00534ED1">
        <w:rPr>
          <w:rFonts w:ascii="Arial" w:hAnsi="Arial" w:cs="Arial"/>
          <w:sz w:val="20"/>
          <w:szCs w:val="20"/>
        </w:rPr>
        <w:t>Capacity curve transformation</w:t>
      </w:r>
    </w:p>
    <w:p w:rsidR="00922D8C" w:rsidRDefault="00DC4546" w:rsidP="003B60DC">
      <w:pPr>
        <w:ind w:firstLine="540"/>
        <w:jc w:val="both"/>
        <w:rPr>
          <w:rFonts w:ascii="Arial" w:hAnsi="Arial" w:cs="Arial"/>
          <w:sz w:val="20"/>
          <w:szCs w:val="20"/>
        </w:rPr>
      </w:pPr>
      <w:r>
        <w:rPr>
          <w:noProof/>
        </w:rPr>
        <w:drawing>
          <wp:anchor distT="0" distB="0" distL="114300" distR="114300" simplePos="0" relativeHeight="251667456" behindDoc="0" locked="0" layoutInCell="1" allowOverlap="1" wp14:anchorId="2618A956" wp14:editId="1B250B4E">
            <wp:simplePos x="0" y="0"/>
            <wp:positionH relativeFrom="column">
              <wp:posOffset>-67329</wp:posOffset>
            </wp:positionH>
            <wp:positionV relativeFrom="paragraph">
              <wp:posOffset>216174</wp:posOffset>
            </wp:positionV>
            <wp:extent cx="2882150" cy="1944806"/>
            <wp:effectExtent l="0" t="0" r="0" b="0"/>
            <wp:wrapNone/>
            <wp:docPr id="1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82150" cy="194480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2D8C" w:rsidRDefault="00922D8C" w:rsidP="003B60DC">
      <w:pPr>
        <w:ind w:firstLine="540"/>
        <w:jc w:val="both"/>
        <w:rPr>
          <w:rFonts w:ascii="Arial" w:hAnsi="Arial" w:cs="Arial"/>
          <w:sz w:val="20"/>
          <w:szCs w:val="20"/>
        </w:rPr>
      </w:pPr>
    </w:p>
    <w:p w:rsidR="00922D8C" w:rsidRDefault="00922D8C" w:rsidP="003B60DC">
      <w:pPr>
        <w:ind w:firstLine="540"/>
        <w:jc w:val="both"/>
        <w:rPr>
          <w:rFonts w:ascii="Arial" w:hAnsi="Arial" w:cs="Arial"/>
          <w:sz w:val="20"/>
          <w:szCs w:val="20"/>
        </w:rPr>
      </w:pPr>
    </w:p>
    <w:p w:rsidR="00922D8C" w:rsidRDefault="00922D8C" w:rsidP="003B60DC">
      <w:pPr>
        <w:ind w:firstLine="540"/>
        <w:jc w:val="both"/>
        <w:rPr>
          <w:rFonts w:ascii="Arial" w:hAnsi="Arial" w:cs="Arial"/>
          <w:sz w:val="20"/>
          <w:szCs w:val="20"/>
        </w:rPr>
      </w:pPr>
    </w:p>
    <w:p w:rsidR="00922D8C" w:rsidRDefault="00922D8C" w:rsidP="003B60DC">
      <w:pPr>
        <w:ind w:firstLine="540"/>
        <w:jc w:val="both"/>
        <w:rPr>
          <w:rFonts w:ascii="Arial" w:hAnsi="Arial" w:cs="Arial"/>
          <w:sz w:val="20"/>
          <w:szCs w:val="20"/>
        </w:rPr>
      </w:pPr>
    </w:p>
    <w:p w:rsidR="003B6477" w:rsidRDefault="003B6477" w:rsidP="003B60DC">
      <w:pPr>
        <w:ind w:firstLine="540"/>
        <w:jc w:val="both"/>
        <w:rPr>
          <w:rFonts w:ascii="Arial" w:hAnsi="Arial" w:cs="Arial"/>
          <w:sz w:val="20"/>
          <w:szCs w:val="20"/>
        </w:rPr>
      </w:pPr>
    </w:p>
    <w:p w:rsidR="00DC4546" w:rsidRDefault="00DC4546" w:rsidP="003B60DC">
      <w:pPr>
        <w:ind w:firstLine="540"/>
        <w:jc w:val="both"/>
        <w:rPr>
          <w:rFonts w:ascii="Arial" w:hAnsi="Arial" w:cs="Arial"/>
          <w:sz w:val="20"/>
          <w:szCs w:val="20"/>
        </w:rPr>
      </w:pPr>
    </w:p>
    <w:p w:rsidR="00DC4546" w:rsidRDefault="00DC4546" w:rsidP="003B60DC">
      <w:pPr>
        <w:ind w:firstLine="540"/>
        <w:jc w:val="both"/>
        <w:rPr>
          <w:rFonts w:ascii="Arial" w:hAnsi="Arial" w:cs="Arial"/>
          <w:sz w:val="20"/>
          <w:szCs w:val="20"/>
        </w:rPr>
      </w:pPr>
    </w:p>
    <w:p w:rsidR="00DC4546" w:rsidRDefault="00DC4546" w:rsidP="00DC4546">
      <w:pPr>
        <w:spacing w:after="0" w:line="240" w:lineRule="auto"/>
        <w:jc w:val="center"/>
        <w:rPr>
          <w:rFonts w:ascii="Arial" w:hAnsi="Arial" w:cs="Arial"/>
          <w:sz w:val="20"/>
          <w:szCs w:val="20"/>
        </w:rPr>
      </w:pPr>
      <w:proofErr w:type="gramStart"/>
      <w:r w:rsidRPr="00E53404">
        <w:rPr>
          <w:rFonts w:ascii="Arial" w:hAnsi="Arial" w:cs="Arial"/>
          <w:sz w:val="20"/>
          <w:szCs w:val="20"/>
        </w:rPr>
        <w:t>Fig</w:t>
      </w:r>
      <w:r>
        <w:rPr>
          <w:rFonts w:ascii="Arial" w:hAnsi="Arial" w:cs="Arial"/>
          <w:sz w:val="20"/>
          <w:szCs w:val="20"/>
        </w:rPr>
        <w:t>ure</w:t>
      </w:r>
      <w:r w:rsidRPr="00E53404">
        <w:rPr>
          <w:rFonts w:ascii="Arial" w:hAnsi="Arial" w:cs="Arial"/>
          <w:sz w:val="20"/>
          <w:szCs w:val="20"/>
        </w:rPr>
        <w:t xml:space="preserve"> </w:t>
      </w:r>
      <w:r>
        <w:rPr>
          <w:rFonts w:ascii="Arial" w:hAnsi="Arial" w:cs="Arial"/>
          <w:sz w:val="20"/>
          <w:szCs w:val="20"/>
        </w:rPr>
        <w:t>4.</w:t>
      </w:r>
      <w:proofErr w:type="gramEnd"/>
      <w:r>
        <w:rPr>
          <w:rFonts w:ascii="Arial" w:hAnsi="Arial" w:cs="Arial"/>
          <w:sz w:val="20"/>
          <w:szCs w:val="20"/>
        </w:rPr>
        <w:t xml:space="preserve"> Spectra capacity Method: </w:t>
      </w:r>
    </w:p>
    <w:p w:rsidR="00DC4546" w:rsidRDefault="00DC4546" w:rsidP="00DC4546">
      <w:pPr>
        <w:spacing w:after="0" w:line="240" w:lineRule="auto"/>
        <w:jc w:val="center"/>
        <w:rPr>
          <w:rFonts w:ascii="Arial" w:hAnsi="Arial" w:cs="Arial"/>
          <w:sz w:val="20"/>
          <w:szCs w:val="20"/>
        </w:rPr>
      </w:pPr>
      <w:r>
        <w:rPr>
          <w:rFonts w:ascii="Arial" w:hAnsi="Arial" w:cs="Arial"/>
          <w:sz w:val="20"/>
          <w:szCs w:val="20"/>
        </w:rPr>
        <w:t>Response spectra conversion</w:t>
      </w:r>
    </w:p>
    <w:p w:rsidR="00DC4546" w:rsidRDefault="00DC4546" w:rsidP="00DC4546">
      <w:pPr>
        <w:spacing w:after="0" w:line="240" w:lineRule="auto"/>
        <w:jc w:val="center"/>
        <w:rPr>
          <w:rFonts w:ascii="Arial" w:hAnsi="Arial" w:cs="Arial"/>
          <w:sz w:val="20"/>
          <w:szCs w:val="20"/>
        </w:rPr>
      </w:pPr>
    </w:p>
    <w:p w:rsidR="00DC4546" w:rsidRDefault="00DC4546" w:rsidP="00440F11">
      <w:pPr>
        <w:spacing w:after="0" w:line="240" w:lineRule="auto"/>
        <w:jc w:val="both"/>
        <w:rPr>
          <w:rFonts w:ascii="Arial" w:hAnsi="Arial" w:cs="Arial"/>
          <w:sz w:val="20"/>
          <w:szCs w:val="20"/>
        </w:rPr>
      </w:pPr>
      <w:r w:rsidRPr="00D2765A">
        <w:rPr>
          <w:rFonts w:ascii="Arial" w:hAnsi="Arial" w:cs="Arial"/>
          <w:sz w:val="20"/>
          <w:szCs w:val="20"/>
        </w:rPr>
        <w:t>Each point on the spectrum response curve represents the unique values of the acceleration spectra</w:t>
      </w:r>
      <w:proofErr w:type="gramStart"/>
      <w:r w:rsidRPr="00D2765A">
        <w:rPr>
          <w:rFonts w:ascii="Arial" w:hAnsi="Arial" w:cs="Arial"/>
          <w:sz w:val="20"/>
          <w:szCs w:val="20"/>
        </w:rPr>
        <w:t xml:space="preserve">, </w:t>
      </w:r>
      <w:proofErr w:type="gramEnd"/>
      <m:oMath>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ai</m:t>
            </m:r>
          </m:sub>
        </m:sSub>
      </m:oMath>
      <w:r w:rsidRPr="00D2765A">
        <w:rPr>
          <w:rFonts w:ascii="Arial" w:hAnsi="Arial" w:cs="Arial"/>
          <w:sz w:val="20"/>
          <w:szCs w:val="20"/>
        </w:rPr>
        <w:t xml:space="preserve">, velocity, </w:t>
      </w:r>
      <m:oMath>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vi</m:t>
            </m:r>
          </m:sub>
        </m:sSub>
      </m:oMath>
      <w:r w:rsidRPr="00D2765A">
        <w:rPr>
          <w:rFonts w:ascii="Arial" w:hAnsi="Arial" w:cs="Arial"/>
          <w:sz w:val="20"/>
          <w:szCs w:val="20"/>
        </w:rPr>
        <w:t xml:space="preserve">, and dispacement, </w:t>
      </w:r>
      <m:oMath>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di</m:t>
            </m:r>
          </m:sub>
        </m:sSub>
      </m:oMath>
      <w:r w:rsidRPr="00D2765A">
        <w:rPr>
          <w:rFonts w:ascii="Arial" w:hAnsi="Arial" w:cs="Arial"/>
          <w:sz w:val="20"/>
          <w:szCs w:val="20"/>
        </w:rPr>
        <w:t xml:space="preserve">. For changing the spectra from conventional form </w:t>
      </w:r>
      <m:oMath>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A</m:t>
            </m:r>
          </m:sub>
        </m:sSub>
      </m:oMath>
      <w:r w:rsidRPr="00D2765A">
        <w:rPr>
          <w:rFonts w:ascii="Arial" w:hAnsi="Arial" w:cs="Arial"/>
          <w:sz w:val="20"/>
          <w:szCs w:val="20"/>
        </w:rPr>
        <w:t xml:space="preserve"> vs T become ADRS form then every point on the curve SA </w:t>
      </w:r>
      <w:proofErr w:type="spellStart"/>
      <w:r w:rsidRPr="00D2765A">
        <w:rPr>
          <w:rFonts w:ascii="Arial" w:hAnsi="Arial" w:cs="Arial"/>
          <w:sz w:val="20"/>
          <w:szCs w:val="20"/>
        </w:rPr>
        <w:t>vs</w:t>
      </w:r>
      <w:proofErr w:type="spellEnd"/>
      <w:r w:rsidRPr="00D2765A">
        <w:rPr>
          <w:rFonts w:ascii="Arial" w:hAnsi="Arial" w:cs="Arial"/>
          <w:sz w:val="20"/>
          <w:szCs w:val="20"/>
        </w:rPr>
        <w:t xml:space="preserve"> T needs to be changed to SD.</w:t>
      </w:r>
    </w:p>
    <w:p w:rsidR="00440F11" w:rsidRDefault="00440F11" w:rsidP="00440F11">
      <w:pPr>
        <w:spacing w:after="0" w:line="240" w:lineRule="auto"/>
        <w:jc w:val="both"/>
        <w:rPr>
          <w:rFonts w:ascii="Arial" w:hAnsi="Arial" w:cs="Arial"/>
          <w:sz w:val="20"/>
          <w:szCs w:val="20"/>
        </w:rPr>
      </w:pPr>
    </w:p>
    <w:p w:rsidR="00440F11" w:rsidRPr="00235427" w:rsidRDefault="00440F11" w:rsidP="00440F11">
      <w:pPr>
        <w:spacing w:after="0" w:line="240" w:lineRule="auto"/>
        <w:jc w:val="both"/>
        <w:rPr>
          <w:rFonts w:ascii="Arial" w:hAnsi="Arial" w:cs="Arial"/>
          <w:b/>
          <w:color w:val="002060"/>
          <w:sz w:val="20"/>
          <w:szCs w:val="20"/>
        </w:rPr>
      </w:pPr>
      <w:r w:rsidRPr="00235427">
        <w:rPr>
          <w:rFonts w:ascii="Arial" w:hAnsi="Arial" w:cs="Arial"/>
          <w:b/>
          <w:color w:val="002060"/>
          <w:sz w:val="20"/>
          <w:szCs w:val="20"/>
        </w:rPr>
        <w:t>Determine the point of structural performance</w:t>
      </w:r>
    </w:p>
    <w:p w:rsidR="00440F11" w:rsidRDefault="00440F11" w:rsidP="00440F11">
      <w:pPr>
        <w:spacing w:after="0" w:line="240" w:lineRule="auto"/>
        <w:ind w:firstLine="720"/>
        <w:jc w:val="both"/>
        <w:rPr>
          <w:rFonts w:ascii="Arial" w:hAnsi="Arial" w:cs="Arial"/>
          <w:color w:val="0070C0"/>
          <w:sz w:val="20"/>
          <w:szCs w:val="20"/>
        </w:rPr>
      </w:pPr>
      <w:r w:rsidRPr="00D2765A">
        <w:rPr>
          <w:rFonts w:ascii="Arial" w:hAnsi="Arial" w:cs="Arial"/>
          <w:sz w:val="20"/>
          <w:szCs w:val="20"/>
        </w:rPr>
        <w:t xml:space="preserve">Performance Point is determined by plotting the capacity diagram and the amount of spectrum capacity of ADRS format. The capacity diagram intersection and the spectrum capacity of a damping value </w:t>
      </w:r>
      <w:proofErr w:type="gramStart"/>
      <w:r w:rsidRPr="00D2765A">
        <w:rPr>
          <w:rFonts w:ascii="Arial" w:hAnsi="Arial" w:cs="Arial"/>
          <w:sz w:val="20"/>
          <w:szCs w:val="20"/>
        </w:rPr>
        <w:t>represents</w:t>
      </w:r>
      <w:proofErr w:type="gramEnd"/>
      <w:r w:rsidRPr="00D2765A">
        <w:rPr>
          <w:rFonts w:ascii="Arial" w:hAnsi="Arial" w:cs="Arial"/>
          <w:sz w:val="20"/>
          <w:szCs w:val="20"/>
        </w:rPr>
        <w:t xml:space="preserve"> a strong demand on the structural response due to lateral earthquake loading. Point performance calculation </w:t>
      </w:r>
      <w:proofErr w:type="gramStart"/>
      <w:r w:rsidRPr="00D2765A">
        <w:rPr>
          <w:rFonts w:ascii="Arial" w:hAnsi="Arial" w:cs="Arial"/>
          <w:sz w:val="20"/>
          <w:szCs w:val="20"/>
        </w:rPr>
        <w:t>process is basically the procedure repeated try and error mode or use</w:t>
      </w:r>
      <w:proofErr w:type="gramEnd"/>
      <w:r w:rsidRPr="00D2765A">
        <w:rPr>
          <w:rFonts w:ascii="Arial" w:hAnsi="Arial" w:cs="Arial"/>
          <w:sz w:val="20"/>
          <w:szCs w:val="20"/>
        </w:rPr>
        <w:t xml:space="preserve"> a graphical approach</w:t>
      </w:r>
      <w:r w:rsidR="00235427">
        <w:rPr>
          <w:rFonts w:ascii="Arial" w:hAnsi="Arial" w:cs="Arial"/>
          <w:sz w:val="20"/>
          <w:szCs w:val="20"/>
        </w:rPr>
        <w:t xml:space="preserve"> in </w:t>
      </w:r>
      <w:r w:rsidR="00235427" w:rsidRPr="00235427">
        <w:rPr>
          <w:rFonts w:ascii="Arial" w:hAnsi="Arial" w:cs="Arial"/>
          <w:color w:val="0070C0"/>
          <w:sz w:val="20"/>
          <w:szCs w:val="20"/>
        </w:rPr>
        <w:t>Figure 5</w:t>
      </w:r>
      <w:r w:rsidRPr="00235427">
        <w:rPr>
          <w:rFonts w:ascii="Arial" w:hAnsi="Arial" w:cs="Arial"/>
          <w:color w:val="0070C0"/>
          <w:sz w:val="20"/>
          <w:szCs w:val="20"/>
        </w:rPr>
        <w:t>.</w:t>
      </w:r>
    </w:p>
    <w:p w:rsidR="00DF3A95" w:rsidRDefault="00DF3A95" w:rsidP="00440F11">
      <w:pPr>
        <w:spacing w:after="0" w:line="240" w:lineRule="auto"/>
        <w:ind w:firstLine="720"/>
        <w:jc w:val="both"/>
        <w:rPr>
          <w:rFonts w:ascii="Arial" w:hAnsi="Arial" w:cs="Arial"/>
          <w:color w:val="0070C0"/>
          <w:sz w:val="20"/>
          <w:szCs w:val="20"/>
        </w:rPr>
      </w:pPr>
    </w:p>
    <w:p w:rsidR="00DF3A95" w:rsidRDefault="00DF3A95" w:rsidP="00440F11">
      <w:pPr>
        <w:spacing w:after="0" w:line="240" w:lineRule="auto"/>
        <w:ind w:firstLine="720"/>
        <w:jc w:val="both"/>
        <w:rPr>
          <w:rFonts w:ascii="Arial" w:hAnsi="Arial" w:cs="Arial"/>
          <w:color w:val="0070C0"/>
          <w:sz w:val="20"/>
          <w:szCs w:val="20"/>
        </w:rPr>
      </w:pPr>
    </w:p>
    <w:p w:rsidR="00DF3A95" w:rsidRDefault="00DF3A95" w:rsidP="00440F11">
      <w:pPr>
        <w:spacing w:after="0" w:line="240" w:lineRule="auto"/>
        <w:ind w:firstLine="720"/>
        <w:jc w:val="both"/>
        <w:rPr>
          <w:rFonts w:ascii="Arial" w:hAnsi="Arial" w:cs="Arial"/>
          <w:color w:val="0070C0"/>
          <w:sz w:val="20"/>
          <w:szCs w:val="20"/>
        </w:rPr>
      </w:pPr>
    </w:p>
    <w:p w:rsidR="00DF3A95" w:rsidRDefault="00DF3A95" w:rsidP="00440F11">
      <w:pPr>
        <w:spacing w:after="0" w:line="240" w:lineRule="auto"/>
        <w:ind w:firstLine="720"/>
        <w:jc w:val="both"/>
        <w:rPr>
          <w:rFonts w:ascii="Arial" w:hAnsi="Arial" w:cs="Arial"/>
          <w:color w:val="0070C0"/>
          <w:sz w:val="20"/>
          <w:szCs w:val="20"/>
        </w:rPr>
      </w:pPr>
    </w:p>
    <w:p w:rsidR="00DF3A95" w:rsidRDefault="00DF3A95" w:rsidP="00440F11">
      <w:pPr>
        <w:spacing w:after="0" w:line="240" w:lineRule="auto"/>
        <w:ind w:firstLine="720"/>
        <w:jc w:val="both"/>
        <w:rPr>
          <w:rFonts w:ascii="Arial" w:hAnsi="Arial" w:cs="Arial"/>
          <w:color w:val="0070C0"/>
          <w:sz w:val="20"/>
          <w:szCs w:val="20"/>
        </w:rPr>
      </w:pPr>
    </w:p>
    <w:p w:rsidR="00DF3A95" w:rsidRPr="00235427" w:rsidRDefault="00DF3A95" w:rsidP="00440F11">
      <w:pPr>
        <w:spacing w:after="0" w:line="240" w:lineRule="auto"/>
        <w:ind w:firstLine="720"/>
        <w:jc w:val="both"/>
        <w:rPr>
          <w:rFonts w:ascii="Arial" w:hAnsi="Arial" w:cs="Arial"/>
          <w:color w:val="0070C0"/>
          <w:sz w:val="20"/>
          <w:szCs w:val="20"/>
        </w:rPr>
      </w:pPr>
    </w:p>
    <w:p w:rsidR="00440F11" w:rsidRDefault="00363C9D" w:rsidP="003B60DC">
      <w:pPr>
        <w:ind w:firstLine="540"/>
        <w:jc w:val="both"/>
        <w:rPr>
          <w:rFonts w:ascii="Arial" w:hAnsi="Arial" w:cs="Arial"/>
          <w:sz w:val="20"/>
          <w:szCs w:val="20"/>
        </w:rPr>
      </w:pPr>
      <w:r>
        <w:rPr>
          <w:noProof/>
        </w:rPr>
        <w:lastRenderedPageBreak/>
        <w:drawing>
          <wp:anchor distT="0" distB="0" distL="114300" distR="114300" simplePos="0" relativeHeight="251669504" behindDoc="0" locked="0" layoutInCell="1" allowOverlap="1" wp14:anchorId="7D3BF4F0" wp14:editId="00308391">
            <wp:simplePos x="0" y="0"/>
            <wp:positionH relativeFrom="column">
              <wp:posOffset>80190</wp:posOffset>
            </wp:positionH>
            <wp:positionV relativeFrom="paragraph">
              <wp:posOffset>58771</wp:posOffset>
            </wp:positionV>
            <wp:extent cx="2487739" cy="1201003"/>
            <wp:effectExtent l="0" t="0" r="8255" b="0"/>
            <wp:wrapNone/>
            <wp:docPr id="1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87739" cy="120100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3C9D" w:rsidRDefault="00363C9D" w:rsidP="003B60DC">
      <w:pPr>
        <w:ind w:firstLine="540"/>
        <w:jc w:val="both"/>
        <w:rPr>
          <w:rFonts w:ascii="Arial" w:hAnsi="Arial" w:cs="Arial"/>
          <w:sz w:val="20"/>
          <w:szCs w:val="20"/>
        </w:rPr>
      </w:pPr>
    </w:p>
    <w:p w:rsidR="00DC4546" w:rsidRDefault="00DC4546" w:rsidP="003B60DC">
      <w:pPr>
        <w:ind w:firstLine="540"/>
        <w:jc w:val="both"/>
        <w:rPr>
          <w:rFonts w:ascii="Arial" w:hAnsi="Arial" w:cs="Arial"/>
          <w:sz w:val="20"/>
          <w:szCs w:val="20"/>
        </w:rPr>
      </w:pPr>
    </w:p>
    <w:p w:rsidR="00440F11" w:rsidRDefault="00440F11" w:rsidP="003B60DC">
      <w:pPr>
        <w:ind w:firstLine="540"/>
        <w:jc w:val="both"/>
        <w:rPr>
          <w:rFonts w:ascii="Arial" w:hAnsi="Arial" w:cs="Arial"/>
          <w:sz w:val="20"/>
          <w:szCs w:val="20"/>
        </w:rPr>
      </w:pPr>
    </w:p>
    <w:p w:rsidR="00DC4546" w:rsidRDefault="00DC4546" w:rsidP="003B60DC">
      <w:pPr>
        <w:ind w:firstLine="540"/>
        <w:jc w:val="both"/>
        <w:rPr>
          <w:rFonts w:ascii="Arial" w:hAnsi="Arial" w:cs="Arial"/>
          <w:sz w:val="20"/>
          <w:szCs w:val="20"/>
        </w:rPr>
      </w:pPr>
    </w:p>
    <w:p w:rsidR="00363C9D" w:rsidRDefault="00363C9D" w:rsidP="00363C9D">
      <w:pPr>
        <w:spacing w:after="0" w:line="240" w:lineRule="auto"/>
        <w:jc w:val="center"/>
        <w:rPr>
          <w:rFonts w:ascii="Arial" w:hAnsi="Arial" w:cs="Arial"/>
          <w:sz w:val="20"/>
          <w:szCs w:val="20"/>
        </w:rPr>
      </w:pPr>
      <w:proofErr w:type="gramStart"/>
      <w:r w:rsidRPr="00711CC0">
        <w:rPr>
          <w:rFonts w:ascii="Arial" w:hAnsi="Arial" w:cs="Arial"/>
          <w:sz w:val="20"/>
          <w:szCs w:val="20"/>
        </w:rPr>
        <w:t>Fig</w:t>
      </w:r>
      <w:r>
        <w:rPr>
          <w:rFonts w:ascii="Arial" w:hAnsi="Arial" w:cs="Arial"/>
          <w:sz w:val="20"/>
          <w:szCs w:val="20"/>
        </w:rPr>
        <w:t>ure</w:t>
      </w:r>
      <w:r w:rsidRPr="00711CC0">
        <w:rPr>
          <w:rFonts w:ascii="Arial" w:hAnsi="Arial" w:cs="Arial"/>
          <w:sz w:val="20"/>
          <w:szCs w:val="20"/>
        </w:rPr>
        <w:t xml:space="preserve"> </w:t>
      </w:r>
      <w:r>
        <w:rPr>
          <w:rFonts w:ascii="Arial" w:hAnsi="Arial" w:cs="Arial"/>
          <w:sz w:val="20"/>
          <w:szCs w:val="20"/>
        </w:rPr>
        <w:t>5.</w:t>
      </w:r>
      <w:proofErr w:type="gramEnd"/>
      <w:r>
        <w:rPr>
          <w:rFonts w:ascii="Arial" w:hAnsi="Arial" w:cs="Arial"/>
          <w:sz w:val="20"/>
          <w:szCs w:val="20"/>
        </w:rPr>
        <w:t xml:space="preserve"> Spectra capacity Method:</w:t>
      </w:r>
    </w:p>
    <w:p w:rsidR="00DC4546" w:rsidRDefault="00363C9D" w:rsidP="00363C9D">
      <w:pPr>
        <w:spacing w:after="0" w:line="240" w:lineRule="auto"/>
        <w:jc w:val="center"/>
        <w:rPr>
          <w:rFonts w:ascii="Arial" w:hAnsi="Arial" w:cs="Arial"/>
          <w:sz w:val="20"/>
          <w:szCs w:val="20"/>
        </w:rPr>
      </w:pPr>
      <w:r w:rsidRPr="00711CC0">
        <w:rPr>
          <w:rFonts w:ascii="Arial" w:hAnsi="Arial" w:cs="Arial"/>
          <w:sz w:val="20"/>
          <w:szCs w:val="20"/>
        </w:rPr>
        <w:t>Response spectra conversion</w:t>
      </w:r>
    </w:p>
    <w:p w:rsidR="00DC4546" w:rsidRDefault="00DC4546" w:rsidP="003B60DC">
      <w:pPr>
        <w:ind w:firstLine="540"/>
        <w:jc w:val="both"/>
        <w:rPr>
          <w:rFonts w:ascii="Arial" w:hAnsi="Arial" w:cs="Arial"/>
          <w:sz w:val="20"/>
          <w:szCs w:val="20"/>
        </w:rPr>
      </w:pPr>
    </w:p>
    <w:p w:rsidR="00833185" w:rsidRPr="00CA1436" w:rsidRDefault="005747E0" w:rsidP="00CC5C35">
      <w:pPr>
        <w:pStyle w:val="Els-1storder-head"/>
        <w:numPr>
          <w:ilvl w:val="0"/>
          <w:numId w:val="0"/>
        </w:numPr>
        <w:spacing w:before="0" w:after="0" w:line="240" w:lineRule="auto"/>
        <w:rPr>
          <w:rFonts w:ascii="Arial" w:hAnsi="Arial" w:cs="Arial"/>
        </w:rPr>
      </w:pPr>
      <w:r w:rsidRPr="00CA1436">
        <w:rPr>
          <w:rFonts w:ascii="Arial" w:hAnsi="Arial" w:cs="Arial"/>
        </w:rPr>
        <w:t>METHOD</w:t>
      </w:r>
    </w:p>
    <w:p w:rsidR="00EA622C" w:rsidRDefault="00AB66EF" w:rsidP="00CC5C35">
      <w:pPr>
        <w:spacing w:after="0" w:line="240" w:lineRule="auto"/>
        <w:ind w:firstLine="720"/>
        <w:jc w:val="both"/>
        <w:rPr>
          <w:rFonts w:ascii="Arial" w:hAnsi="Arial" w:cs="Arial"/>
          <w:sz w:val="20"/>
          <w:szCs w:val="20"/>
        </w:rPr>
      </w:pPr>
      <w:r w:rsidRPr="00CA1436">
        <w:rPr>
          <w:rFonts w:ascii="Arial" w:hAnsi="Arial" w:cs="Arial"/>
          <w:sz w:val="20"/>
          <w:szCs w:val="20"/>
        </w:rPr>
        <w:t>The method used in this research is to analyze with</w:t>
      </w:r>
      <w:r w:rsidR="00EA622C" w:rsidRPr="00CA1436">
        <w:rPr>
          <w:rFonts w:ascii="Arial" w:hAnsi="Arial" w:cs="Arial"/>
          <w:sz w:val="20"/>
          <w:szCs w:val="20"/>
        </w:rPr>
        <w:t xml:space="preserve"> </w:t>
      </w:r>
      <w:r w:rsidR="00EA622C" w:rsidRPr="009E05D3">
        <w:rPr>
          <w:rFonts w:ascii="Arial" w:hAnsi="Arial" w:cs="Arial"/>
          <w:sz w:val="20"/>
          <w:szCs w:val="20"/>
        </w:rPr>
        <w:t>design parameters of reinforced concrete structure non symmetric with three-dimensiona</w:t>
      </w:r>
      <w:r w:rsidR="00EA622C">
        <w:rPr>
          <w:rFonts w:ascii="Arial" w:hAnsi="Arial" w:cs="Arial"/>
          <w:sz w:val="20"/>
          <w:szCs w:val="20"/>
        </w:rPr>
        <w:t xml:space="preserve">l portal review can be seen in </w:t>
      </w:r>
      <w:r w:rsidR="00EA622C" w:rsidRPr="00235427">
        <w:rPr>
          <w:rFonts w:ascii="Arial" w:hAnsi="Arial" w:cs="Arial"/>
          <w:color w:val="0070C0"/>
          <w:sz w:val="20"/>
          <w:szCs w:val="20"/>
        </w:rPr>
        <w:t>Figure 6</w:t>
      </w:r>
      <w:r w:rsidR="00EA622C" w:rsidRPr="009E05D3">
        <w:rPr>
          <w:rFonts w:ascii="Arial" w:hAnsi="Arial" w:cs="Arial"/>
          <w:sz w:val="20"/>
          <w:szCs w:val="20"/>
        </w:rPr>
        <w:t xml:space="preserve"> below. Structural </w:t>
      </w:r>
      <w:proofErr w:type="gramStart"/>
      <w:r w:rsidR="00EA622C" w:rsidRPr="009E05D3">
        <w:rPr>
          <w:rFonts w:ascii="Arial" w:hAnsi="Arial" w:cs="Arial"/>
          <w:sz w:val="20"/>
          <w:szCs w:val="20"/>
        </w:rPr>
        <w:t>dimensions :</w:t>
      </w:r>
      <w:proofErr w:type="gramEnd"/>
      <w:r w:rsidR="00EA622C" w:rsidRPr="009E05D3">
        <w:rPr>
          <w:rFonts w:ascii="Arial" w:hAnsi="Arial" w:cs="Arial"/>
          <w:sz w:val="20"/>
          <w:szCs w:val="20"/>
        </w:rPr>
        <w:t xml:space="preserve"> 4@8m x 3@8 in plane and 3m in height for each story, </w:t>
      </w:r>
      <w:r w:rsidR="00EA622C" w:rsidRPr="009E05D3">
        <w:rPr>
          <w:rFonts w:ascii="Arial" w:hAnsi="Arial" w:cs="Arial"/>
          <w:i/>
          <w:sz w:val="20"/>
          <w:szCs w:val="20"/>
        </w:rPr>
        <w:t>fc’</w:t>
      </w:r>
      <w:r w:rsidR="00EA622C" w:rsidRPr="009E05D3">
        <w:rPr>
          <w:rFonts w:ascii="Arial" w:hAnsi="Arial" w:cs="Arial"/>
          <w:sz w:val="20"/>
          <w:szCs w:val="20"/>
        </w:rPr>
        <w:t xml:space="preserve">=30 </w:t>
      </w:r>
      <w:proofErr w:type="spellStart"/>
      <w:r w:rsidR="00EA622C" w:rsidRPr="009E05D3">
        <w:rPr>
          <w:rFonts w:ascii="Arial" w:hAnsi="Arial" w:cs="Arial"/>
          <w:sz w:val="20"/>
          <w:szCs w:val="20"/>
        </w:rPr>
        <w:t>Mpa</w:t>
      </w:r>
      <w:proofErr w:type="spellEnd"/>
      <w:r w:rsidR="00EA622C" w:rsidRPr="009E05D3">
        <w:rPr>
          <w:rFonts w:ascii="Arial" w:hAnsi="Arial" w:cs="Arial"/>
          <w:sz w:val="20"/>
          <w:szCs w:val="20"/>
        </w:rPr>
        <w:t xml:space="preserve"> and </w:t>
      </w:r>
      <w:proofErr w:type="spellStart"/>
      <w:r w:rsidR="00EA622C" w:rsidRPr="009E05D3">
        <w:rPr>
          <w:rFonts w:ascii="Arial" w:hAnsi="Arial" w:cs="Arial"/>
          <w:i/>
          <w:sz w:val="20"/>
          <w:szCs w:val="20"/>
        </w:rPr>
        <w:t>F</w:t>
      </w:r>
      <w:r w:rsidR="00EA622C" w:rsidRPr="009E05D3">
        <w:rPr>
          <w:rFonts w:ascii="Arial" w:hAnsi="Arial" w:cs="Arial"/>
          <w:i/>
          <w:sz w:val="20"/>
          <w:szCs w:val="20"/>
          <w:vertAlign w:val="subscript"/>
        </w:rPr>
        <w:t>y</w:t>
      </w:r>
      <w:proofErr w:type="spellEnd"/>
      <w:r w:rsidR="00EA622C" w:rsidRPr="009E05D3">
        <w:rPr>
          <w:rFonts w:ascii="Arial" w:hAnsi="Arial" w:cs="Arial"/>
          <w:sz w:val="20"/>
          <w:szCs w:val="20"/>
        </w:rPr>
        <w:t xml:space="preserve"> = 350 </w:t>
      </w:r>
      <w:proofErr w:type="spellStart"/>
      <w:r w:rsidR="00EA622C" w:rsidRPr="009E05D3">
        <w:rPr>
          <w:rFonts w:ascii="Arial" w:hAnsi="Arial" w:cs="Arial"/>
          <w:sz w:val="20"/>
          <w:szCs w:val="20"/>
        </w:rPr>
        <w:t>MPa</w:t>
      </w:r>
      <w:proofErr w:type="spellEnd"/>
      <w:r w:rsidR="00EA622C" w:rsidRPr="009E05D3">
        <w:rPr>
          <w:rFonts w:ascii="Arial" w:hAnsi="Arial" w:cs="Arial"/>
          <w:sz w:val="20"/>
          <w:szCs w:val="20"/>
        </w:rPr>
        <w:t xml:space="preserve">. </w:t>
      </w:r>
      <w:r w:rsidR="00E93492" w:rsidRPr="00EF1FB9">
        <w:rPr>
          <w:rFonts w:ascii="Arial" w:hAnsi="Arial" w:cs="Arial"/>
          <w:color w:val="0070C0"/>
          <w:sz w:val="20"/>
          <w:szCs w:val="20"/>
        </w:rPr>
        <w:t>Table 1</w:t>
      </w:r>
      <w:r w:rsidR="00E93492">
        <w:rPr>
          <w:rFonts w:ascii="Arial" w:hAnsi="Arial" w:cs="Arial"/>
          <w:sz w:val="20"/>
          <w:szCs w:val="20"/>
        </w:rPr>
        <w:t xml:space="preserve"> shows the section of the structural elements of the building. Typically, all </w:t>
      </w:r>
      <w:proofErr w:type="spellStart"/>
      <w:proofErr w:type="gramStart"/>
      <w:r w:rsidR="00E93492">
        <w:rPr>
          <w:rFonts w:ascii="Arial" w:hAnsi="Arial" w:cs="Arial"/>
          <w:sz w:val="20"/>
          <w:szCs w:val="20"/>
        </w:rPr>
        <w:t>storeys</w:t>
      </w:r>
      <w:proofErr w:type="spellEnd"/>
      <w:r w:rsidR="00E93492">
        <w:rPr>
          <w:rFonts w:ascii="Arial" w:hAnsi="Arial" w:cs="Arial"/>
          <w:sz w:val="20"/>
          <w:szCs w:val="20"/>
        </w:rPr>
        <w:t xml:space="preserve">  of</w:t>
      </w:r>
      <w:proofErr w:type="gramEnd"/>
      <w:r w:rsidR="00E93492">
        <w:rPr>
          <w:rFonts w:ascii="Arial" w:hAnsi="Arial" w:cs="Arial"/>
          <w:sz w:val="20"/>
          <w:szCs w:val="20"/>
        </w:rPr>
        <w:t xml:space="preserve"> the building have constant </w:t>
      </w:r>
      <w:r w:rsidR="003D0411">
        <w:rPr>
          <w:rFonts w:ascii="Arial" w:hAnsi="Arial" w:cs="Arial"/>
          <w:sz w:val="20"/>
          <w:szCs w:val="20"/>
        </w:rPr>
        <w:t xml:space="preserve">three meters height. </w:t>
      </w:r>
      <w:r w:rsidR="00872D55">
        <w:rPr>
          <w:rFonts w:ascii="Arial" w:hAnsi="Arial" w:cs="Arial"/>
          <w:sz w:val="20"/>
          <w:szCs w:val="20"/>
        </w:rPr>
        <w:t>These structures w</w:t>
      </w:r>
      <w:r w:rsidR="00EA622C" w:rsidRPr="009E05D3">
        <w:rPr>
          <w:rFonts w:ascii="Arial" w:hAnsi="Arial" w:cs="Arial"/>
          <w:sz w:val="20"/>
          <w:szCs w:val="20"/>
        </w:rPr>
        <w:t>ere analyzed using the spectrum capacity method.</w:t>
      </w:r>
    </w:p>
    <w:p w:rsidR="0044752B" w:rsidRDefault="0044752B" w:rsidP="00CC5C35">
      <w:pPr>
        <w:spacing w:after="0" w:line="240" w:lineRule="auto"/>
        <w:ind w:firstLine="720"/>
        <w:jc w:val="both"/>
        <w:rPr>
          <w:rFonts w:ascii="Arial" w:hAnsi="Arial" w:cs="Arial"/>
          <w:sz w:val="20"/>
          <w:szCs w:val="20"/>
        </w:rPr>
      </w:pPr>
    </w:p>
    <w:p w:rsidR="0044752B" w:rsidRDefault="009706E7" w:rsidP="009706E7">
      <w:pPr>
        <w:pStyle w:val="Caption"/>
        <w:keepNext/>
        <w:spacing w:before="0" w:after="0"/>
        <w:jc w:val="center"/>
        <w:rPr>
          <w:rFonts w:ascii="Arial" w:hAnsi="Arial" w:cs="Arial"/>
          <w:lang w:val="en-US"/>
        </w:rPr>
      </w:pPr>
      <w:r w:rsidRPr="006B46CF">
        <w:rPr>
          <w:rFonts w:ascii="Arial" w:hAnsi="Arial" w:cs="Arial"/>
        </w:rPr>
        <w:t>Tab</w:t>
      </w:r>
      <w:r>
        <w:rPr>
          <w:rFonts w:ascii="Arial" w:hAnsi="Arial" w:cs="Arial"/>
        </w:rPr>
        <w:t>l</w:t>
      </w:r>
      <w:r w:rsidRPr="006B46CF">
        <w:rPr>
          <w:rFonts w:ascii="Arial" w:hAnsi="Arial" w:cs="Arial"/>
        </w:rPr>
        <w:t>e 1.</w:t>
      </w:r>
      <w:r>
        <w:rPr>
          <w:rFonts w:ascii="Arial" w:hAnsi="Arial" w:cs="Arial"/>
          <w:lang w:val="en-US"/>
        </w:rPr>
        <w:t xml:space="preserve"> Detail of the Frame Structure</w:t>
      </w:r>
    </w:p>
    <w:p w:rsidR="005D4B59" w:rsidRDefault="00CA1436" w:rsidP="005D4B59">
      <w:r>
        <w:rPr>
          <w:noProof/>
        </w:rPr>
        <w:drawing>
          <wp:anchor distT="0" distB="0" distL="114300" distR="114300" simplePos="0" relativeHeight="251686912" behindDoc="1" locked="0" layoutInCell="1" allowOverlap="1">
            <wp:simplePos x="0" y="0"/>
            <wp:positionH relativeFrom="column">
              <wp:posOffset>9363</wp:posOffset>
            </wp:positionH>
            <wp:positionV relativeFrom="paragraph">
              <wp:posOffset>34120</wp:posOffset>
            </wp:positionV>
            <wp:extent cx="2790190" cy="984773"/>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2790190" cy="984773"/>
                    </a:xfrm>
                    <a:prstGeom prst="rect">
                      <a:avLst/>
                    </a:prstGeom>
                  </pic:spPr>
                </pic:pic>
              </a:graphicData>
            </a:graphic>
            <wp14:sizeRelH relativeFrom="page">
              <wp14:pctWidth>0</wp14:pctWidth>
            </wp14:sizeRelH>
            <wp14:sizeRelV relativeFrom="page">
              <wp14:pctHeight>0</wp14:pctHeight>
            </wp14:sizeRelV>
          </wp:anchor>
        </w:drawing>
      </w:r>
    </w:p>
    <w:p w:rsidR="005D4B59" w:rsidRDefault="005D4B59" w:rsidP="005D4B59"/>
    <w:p w:rsidR="00CA1436" w:rsidRDefault="00CA1436" w:rsidP="008313F5">
      <w:pPr>
        <w:jc w:val="both"/>
        <w:rPr>
          <w:rFonts w:ascii="Arial" w:hAnsi="Arial" w:cs="Arial"/>
          <w:sz w:val="20"/>
          <w:szCs w:val="20"/>
        </w:rPr>
      </w:pPr>
    </w:p>
    <w:p w:rsidR="00CA1436" w:rsidRDefault="00CA1436" w:rsidP="008313F5">
      <w:pPr>
        <w:jc w:val="both"/>
        <w:rPr>
          <w:rFonts w:ascii="Arial" w:hAnsi="Arial" w:cs="Arial"/>
          <w:sz w:val="20"/>
          <w:szCs w:val="20"/>
        </w:rPr>
      </w:pPr>
      <w:r>
        <w:rPr>
          <w:noProof/>
        </w:rPr>
        <w:drawing>
          <wp:anchor distT="0" distB="0" distL="114300" distR="114300" simplePos="0" relativeHeight="251671552" behindDoc="1" locked="0" layoutInCell="1" allowOverlap="1" wp14:anchorId="308011D5" wp14:editId="3C38DE10">
            <wp:simplePos x="0" y="0"/>
            <wp:positionH relativeFrom="column">
              <wp:posOffset>120015</wp:posOffset>
            </wp:positionH>
            <wp:positionV relativeFrom="paragraph">
              <wp:posOffset>275590</wp:posOffset>
            </wp:positionV>
            <wp:extent cx="2571750" cy="1186815"/>
            <wp:effectExtent l="0" t="0" r="0" b="0"/>
            <wp:wrapNone/>
            <wp:docPr id="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71750" cy="11868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3C9D" w:rsidRDefault="00363C9D" w:rsidP="008313F5">
      <w:pPr>
        <w:jc w:val="both"/>
        <w:rPr>
          <w:rFonts w:ascii="Arial" w:hAnsi="Arial" w:cs="Arial"/>
          <w:sz w:val="20"/>
          <w:szCs w:val="20"/>
        </w:rPr>
      </w:pPr>
    </w:p>
    <w:p w:rsidR="004133AD" w:rsidRDefault="004133AD" w:rsidP="003B60DC">
      <w:pPr>
        <w:ind w:firstLine="540"/>
        <w:jc w:val="both"/>
        <w:rPr>
          <w:rFonts w:ascii="Arial" w:hAnsi="Arial" w:cs="Arial"/>
          <w:sz w:val="20"/>
          <w:szCs w:val="20"/>
        </w:rPr>
      </w:pPr>
    </w:p>
    <w:p w:rsidR="004133AD" w:rsidRDefault="004133AD" w:rsidP="003B60DC">
      <w:pPr>
        <w:ind w:firstLine="540"/>
        <w:jc w:val="both"/>
        <w:rPr>
          <w:rFonts w:ascii="Arial" w:hAnsi="Arial" w:cs="Arial"/>
          <w:sz w:val="20"/>
          <w:szCs w:val="20"/>
        </w:rPr>
      </w:pPr>
    </w:p>
    <w:p w:rsidR="004133AD" w:rsidRDefault="004133AD" w:rsidP="003B60DC">
      <w:pPr>
        <w:ind w:firstLine="540"/>
        <w:jc w:val="both"/>
        <w:rPr>
          <w:rFonts w:ascii="Arial" w:hAnsi="Arial" w:cs="Arial"/>
          <w:sz w:val="20"/>
          <w:szCs w:val="20"/>
        </w:rPr>
      </w:pPr>
    </w:p>
    <w:p w:rsidR="00CA1436" w:rsidRDefault="00CA1436" w:rsidP="00DC3AC0">
      <w:pPr>
        <w:spacing w:after="0" w:line="240" w:lineRule="auto"/>
        <w:jc w:val="center"/>
        <w:rPr>
          <w:rFonts w:ascii="Arial" w:hAnsi="Arial" w:cs="Arial"/>
          <w:sz w:val="20"/>
          <w:szCs w:val="20"/>
        </w:rPr>
      </w:pPr>
    </w:p>
    <w:p w:rsidR="00C310FE" w:rsidRDefault="004133AD" w:rsidP="00DC3AC0">
      <w:pPr>
        <w:spacing w:after="0" w:line="240" w:lineRule="auto"/>
        <w:jc w:val="center"/>
        <w:rPr>
          <w:rFonts w:ascii="Arial" w:hAnsi="Arial" w:cs="Arial"/>
          <w:sz w:val="20"/>
          <w:szCs w:val="20"/>
        </w:rPr>
      </w:pPr>
      <w:proofErr w:type="gramStart"/>
      <w:r w:rsidRPr="00355A87">
        <w:rPr>
          <w:rFonts w:ascii="Arial" w:hAnsi="Arial" w:cs="Arial"/>
          <w:sz w:val="20"/>
          <w:szCs w:val="20"/>
        </w:rPr>
        <w:t>Fig</w:t>
      </w:r>
      <w:r>
        <w:rPr>
          <w:rFonts w:ascii="Arial" w:hAnsi="Arial" w:cs="Arial"/>
          <w:sz w:val="20"/>
          <w:szCs w:val="20"/>
        </w:rPr>
        <w:t>ure</w:t>
      </w:r>
      <w:r w:rsidRPr="00355A87">
        <w:rPr>
          <w:rFonts w:ascii="Arial" w:hAnsi="Arial" w:cs="Arial"/>
          <w:sz w:val="20"/>
          <w:szCs w:val="20"/>
        </w:rPr>
        <w:t xml:space="preserve"> </w:t>
      </w:r>
      <w:r>
        <w:rPr>
          <w:rFonts w:ascii="Arial" w:hAnsi="Arial" w:cs="Arial"/>
          <w:sz w:val="20"/>
          <w:szCs w:val="20"/>
        </w:rPr>
        <w:t>6.</w:t>
      </w:r>
      <w:proofErr w:type="gramEnd"/>
      <w:r>
        <w:rPr>
          <w:rFonts w:ascii="Arial" w:hAnsi="Arial" w:cs="Arial"/>
          <w:sz w:val="20"/>
          <w:szCs w:val="20"/>
        </w:rPr>
        <w:t xml:space="preserve"> </w:t>
      </w:r>
      <w:r w:rsidR="00DC3AC0">
        <w:rPr>
          <w:rFonts w:ascii="Arial" w:hAnsi="Arial" w:cs="Arial"/>
          <w:sz w:val="20"/>
          <w:szCs w:val="20"/>
        </w:rPr>
        <w:t>Typical Building Plan</w:t>
      </w:r>
    </w:p>
    <w:p w:rsidR="00C310FE" w:rsidRDefault="00C310FE" w:rsidP="00C310FE">
      <w:pPr>
        <w:spacing w:after="0" w:line="240" w:lineRule="auto"/>
        <w:jc w:val="center"/>
        <w:rPr>
          <w:rFonts w:ascii="Arial" w:hAnsi="Arial" w:cs="Arial"/>
          <w:sz w:val="20"/>
          <w:szCs w:val="20"/>
        </w:rPr>
      </w:pPr>
    </w:p>
    <w:p w:rsidR="00CA1436" w:rsidRDefault="00CA1436" w:rsidP="00C310FE">
      <w:pPr>
        <w:spacing w:after="0" w:line="240" w:lineRule="auto"/>
        <w:jc w:val="center"/>
        <w:rPr>
          <w:rFonts w:ascii="Arial" w:hAnsi="Arial" w:cs="Arial"/>
          <w:sz w:val="20"/>
          <w:szCs w:val="20"/>
        </w:rPr>
      </w:pPr>
    </w:p>
    <w:p w:rsidR="00CA1436" w:rsidRDefault="00CA1436" w:rsidP="00C310FE">
      <w:pPr>
        <w:spacing w:after="0" w:line="240" w:lineRule="auto"/>
        <w:jc w:val="center"/>
        <w:rPr>
          <w:rFonts w:ascii="Arial" w:hAnsi="Arial" w:cs="Arial"/>
          <w:sz w:val="20"/>
          <w:szCs w:val="20"/>
        </w:rPr>
      </w:pPr>
    </w:p>
    <w:p w:rsidR="00CA1436" w:rsidRDefault="00CA1436" w:rsidP="00C310FE">
      <w:pPr>
        <w:spacing w:after="0" w:line="240" w:lineRule="auto"/>
        <w:jc w:val="center"/>
        <w:rPr>
          <w:rFonts w:ascii="Arial" w:hAnsi="Arial" w:cs="Arial"/>
          <w:sz w:val="20"/>
          <w:szCs w:val="20"/>
        </w:rPr>
      </w:pPr>
    </w:p>
    <w:p w:rsidR="00CA1436" w:rsidRDefault="00CA1436" w:rsidP="00C310FE">
      <w:pPr>
        <w:spacing w:after="0" w:line="240" w:lineRule="auto"/>
        <w:jc w:val="center"/>
        <w:rPr>
          <w:rFonts w:ascii="Arial" w:hAnsi="Arial" w:cs="Arial"/>
          <w:sz w:val="20"/>
          <w:szCs w:val="20"/>
        </w:rPr>
      </w:pPr>
    </w:p>
    <w:p w:rsidR="00CA1436" w:rsidRDefault="00CA1436" w:rsidP="00C310FE">
      <w:pPr>
        <w:spacing w:after="0" w:line="240" w:lineRule="auto"/>
        <w:jc w:val="center"/>
        <w:rPr>
          <w:rFonts w:ascii="Arial" w:hAnsi="Arial" w:cs="Arial"/>
          <w:sz w:val="20"/>
          <w:szCs w:val="20"/>
        </w:rPr>
      </w:pPr>
    </w:p>
    <w:p w:rsidR="00CA1436" w:rsidRDefault="00CA1436" w:rsidP="00C310FE">
      <w:pPr>
        <w:spacing w:after="0" w:line="240" w:lineRule="auto"/>
        <w:jc w:val="center"/>
        <w:rPr>
          <w:rFonts w:ascii="Arial" w:hAnsi="Arial" w:cs="Arial"/>
          <w:sz w:val="20"/>
          <w:szCs w:val="20"/>
        </w:rPr>
      </w:pPr>
    </w:p>
    <w:p w:rsidR="00CA1436" w:rsidRDefault="00CA1436" w:rsidP="00C310FE">
      <w:pPr>
        <w:spacing w:after="0" w:line="240" w:lineRule="auto"/>
        <w:jc w:val="center"/>
        <w:rPr>
          <w:rFonts w:ascii="Arial" w:hAnsi="Arial" w:cs="Arial"/>
          <w:sz w:val="20"/>
          <w:szCs w:val="20"/>
        </w:rPr>
      </w:pPr>
    </w:p>
    <w:p w:rsidR="00CA1436" w:rsidRDefault="00CA1436" w:rsidP="00C310FE">
      <w:pPr>
        <w:spacing w:after="0" w:line="240" w:lineRule="auto"/>
        <w:jc w:val="center"/>
        <w:rPr>
          <w:rFonts w:ascii="Arial" w:hAnsi="Arial" w:cs="Arial"/>
          <w:sz w:val="20"/>
          <w:szCs w:val="20"/>
        </w:rPr>
      </w:pPr>
    </w:p>
    <w:p w:rsidR="00CA1436" w:rsidRDefault="00CA1436" w:rsidP="00C310FE">
      <w:pPr>
        <w:spacing w:after="0" w:line="240" w:lineRule="auto"/>
        <w:jc w:val="center"/>
        <w:rPr>
          <w:rFonts w:ascii="Arial" w:hAnsi="Arial" w:cs="Arial"/>
          <w:sz w:val="20"/>
          <w:szCs w:val="20"/>
        </w:rPr>
      </w:pPr>
    </w:p>
    <w:p w:rsidR="00872D55" w:rsidRPr="00B45305" w:rsidRDefault="00C310FE" w:rsidP="00C310FE">
      <w:pPr>
        <w:ind w:firstLine="720"/>
        <w:jc w:val="both"/>
        <w:rPr>
          <w:rFonts w:ascii="Arial" w:hAnsi="Arial" w:cs="Arial"/>
          <w:sz w:val="20"/>
          <w:szCs w:val="20"/>
        </w:rPr>
      </w:pPr>
      <w:r w:rsidRPr="00B45305">
        <w:rPr>
          <w:rFonts w:ascii="Arial" w:hAnsi="Arial" w:cs="Arial"/>
          <w:sz w:val="20"/>
          <w:szCs w:val="20"/>
        </w:rPr>
        <w:lastRenderedPageBreak/>
        <w:t xml:space="preserve">In this analysis will be found an </w:t>
      </w:r>
      <w:r w:rsidR="00872D55" w:rsidRPr="00B45305">
        <w:rPr>
          <w:rFonts w:ascii="Arial" w:hAnsi="Arial" w:cs="Arial"/>
          <w:sz w:val="20"/>
          <w:szCs w:val="20"/>
        </w:rPr>
        <w:t xml:space="preserve">intersection between the demand curve and the capacity curve </w:t>
      </w:r>
      <w:proofErr w:type="gramStart"/>
      <w:r w:rsidR="00C33DE6" w:rsidRPr="00B45305">
        <w:rPr>
          <w:rFonts w:ascii="Arial" w:hAnsi="Arial" w:cs="Arial"/>
          <w:sz w:val="20"/>
          <w:szCs w:val="20"/>
        </w:rPr>
        <w:t xml:space="preserve">for </w:t>
      </w:r>
      <w:r w:rsidR="00872D55" w:rsidRPr="00B45305">
        <w:rPr>
          <w:rFonts w:ascii="Arial" w:hAnsi="Arial" w:cs="Arial"/>
          <w:sz w:val="20"/>
          <w:szCs w:val="20"/>
        </w:rPr>
        <w:t xml:space="preserve"> the</w:t>
      </w:r>
      <w:proofErr w:type="gramEnd"/>
      <w:r w:rsidR="00872D55" w:rsidRPr="00B45305">
        <w:rPr>
          <w:rFonts w:ascii="Arial" w:hAnsi="Arial" w:cs="Arial"/>
          <w:sz w:val="20"/>
          <w:szCs w:val="20"/>
        </w:rPr>
        <w:t xml:space="preserve"> largest top displacement. The main procedures of the </w:t>
      </w:r>
      <w:proofErr w:type="spellStart"/>
      <w:r w:rsidR="00872D55" w:rsidRPr="00B45305">
        <w:rPr>
          <w:rFonts w:ascii="Arial" w:hAnsi="Arial" w:cs="Arial"/>
          <w:sz w:val="20"/>
          <w:szCs w:val="20"/>
        </w:rPr>
        <w:t>analyzis</w:t>
      </w:r>
      <w:proofErr w:type="spellEnd"/>
      <w:r w:rsidR="00872D55" w:rsidRPr="00B45305">
        <w:rPr>
          <w:rFonts w:ascii="Arial" w:hAnsi="Arial" w:cs="Arial"/>
          <w:sz w:val="20"/>
          <w:szCs w:val="20"/>
        </w:rPr>
        <w:t xml:space="preserve"> are shown in </w:t>
      </w:r>
      <w:r w:rsidR="00872D55" w:rsidRPr="00EF1FB9">
        <w:rPr>
          <w:rFonts w:ascii="Arial" w:hAnsi="Arial" w:cs="Arial"/>
          <w:color w:val="0070C0"/>
          <w:sz w:val="20"/>
          <w:szCs w:val="20"/>
        </w:rPr>
        <w:t>Figure 7</w:t>
      </w:r>
      <w:r w:rsidR="00872D55" w:rsidRPr="00B45305">
        <w:rPr>
          <w:rFonts w:ascii="Arial" w:hAnsi="Arial" w:cs="Arial"/>
          <w:sz w:val="20"/>
          <w:szCs w:val="20"/>
        </w:rPr>
        <w:t>.</w:t>
      </w:r>
    </w:p>
    <w:p w:rsidR="00872D55" w:rsidRDefault="00BD4330" w:rsidP="009D522D">
      <w:pPr>
        <w:jc w:val="both"/>
        <w:rPr>
          <w:rFonts w:ascii="Arial" w:hAnsi="Arial" w:cs="Arial"/>
          <w:color w:val="C00000"/>
          <w:sz w:val="20"/>
          <w:szCs w:val="20"/>
        </w:rPr>
      </w:pPr>
      <w:r>
        <w:rPr>
          <w:rFonts w:ascii="Arial" w:hAnsi="Arial" w:cs="Arial"/>
          <w:noProof/>
          <w:color w:val="C00000"/>
          <w:sz w:val="20"/>
          <w:szCs w:val="20"/>
        </w:rPr>
        <w:drawing>
          <wp:inline distT="0" distB="0" distL="0" distR="0" wp14:anchorId="56996F20">
            <wp:extent cx="2811439" cy="1097815"/>
            <wp:effectExtent l="0" t="0" r="8255"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26095" cy="1103538"/>
                    </a:xfrm>
                    <a:prstGeom prst="rect">
                      <a:avLst/>
                    </a:prstGeom>
                    <a:noFill/>
                  </pic:spPr>
                </pic:pic>
              </a:graphicData>
            </a:graphic>
          </wp:inline>
        </w:drawing>
      </w:r>
    </w:p>
    <w:p w:rsidR="00BD4330" w:rsidRDefault="00BD4330" w:rsidP="00BD4330">
      <w:pPr>
        <w:spacing w:after="0" w:line="240" w:lineRule="auto"/>
        <w:jc w:val="center"/>
        <w:rPr>
          <w:rFonts w:ascii="Arial" w:hAnsi="Arial" w:cs="Arial"/>
          <w:sz w:val="20"/>
          <w:szCs w:val="20"/>
        </w:rPr>
      </w:pPr>
      <w:proofErr w:type="gramStart"/>
      <w:r w:rsidRPr="00355A87">
        <w:rPr>
          <w:rFonts w:ascii="Arial" w:hAnsi="Arial" w:cs="Arial"/>
          <w:sz w:val="20"/>
          <w:szCs w:val="20"/>
        </w:rPr>
        <w:t>Fig</w:t>
      </w:r>
      <w:r>
        <w:rPr>
          <w:rFonts w:ascii="Arial" w:hAnsi="Arial" w:cs="Arial"/>
          <w:sz w:val="20"/>
          <w:szCs w:val="20"/>
        </w:rPr>
        <w:t>ure</w:t>
      </w:r>
      <w:r w:rsidRPr="00355A87">
        <w:rPr>
          <w:rFonts w:ascii="Arial" w:hAnsi="Arial" w:cs="Arial"/>
          <w:sz w:val="20"/>
          <w:szCs w:val="20"/>
        </w:rPr>
        <w:t xml:space="preserve"> </w:t>
      </w:r>
      <w:r>
        <w:rPr>
          <w:rFonts w:ascii="Arial" w:hAnsi="Arial" w:cs="Arial"/>
          <w:sz w:val="20"/>
          <w:szCs w:val="20"/>
        </w:rPr>
        <w:t>7.</w:t>
      </w:r>
      <w:proofErr w:type="gramEnd"/>
      <w:r>
        <w:rPr>
          <w:rFonts w:ascii="Arial" w:hAnsi="Arial" w:cs="Arial"/>
          <w:sz w:val="20"/>
          <w:szCs w:val="20"/>
        </w:rPr>
        <w:t xml:space="preserve"> The Procedure chart of the analysis by method of capacity demand curve</w:t>
      </w:r>
    </w:p>
    <w:p w:rsidR="009D522D" w:rsidRDefault="009D522D" w:rsidP="00872D55">
      <w:pPr>
        <w:ind w:firstLine="720"/>
        <w:jc w:val="both"/>
        <w:rPr>
          <w:rFonts w:ascii="Arial" w:hAnsi="Arial" w:cs="Arial"/>
          <w:color w:val="C00000"/>
          <w:sz w:val="20"/>
          <w:szCs w:val="20"/>
        </w:rPr>
      </w:pPr>
    </w:p>
    <w:p w:rsidR="001F6D7D" w:rsidRPr="00EF1FB9" w:rsidRDefault="00EF1FB9" w:rsidP="00EF1FB9">
      <w:pPr>
        <w:pStyle w:val="Els-1storder-head"/>
        <w:numPr>
          <w:ilvl w:val="0"/>
          <w:numId w:val="0"/>
        </w:numPr>
        <w:spacing w:after="0" w:line="240" w:lineRule="auto"/>
        <w:rPr>
          <w:rFonts w:ascii="Arial" w:hAnsi="Arial" w:cs="Arial"/>
          <w:color w:val="002060"/>
        </w:rPr>
      </w:pPr>
      <w:r>
        <w:rPr>
          <w:rFonts w:ascii="Arial" w:hAnsi="Arial" w:cs="Arial"/>
          <w:color w:val="002060"/>
        </w:rPr>
        <w:t>RESULTS AND ANALYSIS</w:t>
      </w:r>
    </w:p>
    <w:p w:rsidR="001F6D7D" w:rsidRPr="001F6D7D" w:rsidRDefault="001F6D7D" w:rsidP="008360EA">
      <w:pPr>
        <w:spacing w:after="0" w:line="240" w:lineRule="auto"/>
        <w:ind w:firstLine="720"/>
        <w:jc w:val="both"/>
        <w:rPr>
          <w:rFonts w:ascii="Arial" w:hAnsi="Arial" w:cs="Arial"/>
          <w:sz w:val="20"/>
          <w:szCs w:val="20"/>
        </w:rPr>
      </w:pPr>
      <w:r w:rsidRPr="001F6D7D">
        <w:rPr>
          <w:rStyle w:val="rynqvb"/>
          <w:rFonts w:ascii="Arial" w:hAnsi="Arial" w:cs="Arial"/>
          <w:sz w:val="20"/>
          <w:szCs w:val="20"/>
        </w:rPr>
        <w:t xml:space="preserve">In the analysis of the asymmetric building under review, the calculation of dynamic characteristics is carried out using the principle of mass distribution in the structure of the software application, which is </w:t>
      </w:r>
      <w:r w:rsidR="00EF1FB9">
        <w:rPr>
          <w:rStyle w:val="rynqvb"/>
          <w:rFonts w:ascii="Arial" w:hAnsi="Arial" w:cs="Arial"/>
          <w:sz w:val="20"/>
          <w:szCs w:val="20"/>
        </w:rPr>
        <w:t xml:space="preserve">shown in </w:t>
      </w:r>
      <w:r w:rsidR="00EF1FB9" w:rsidRPr="00EF1FB9">
        <w:rPr>
          <w:rStyle w:val="rynqvb"/>
          <w:rFonts w:ascii="Arial" w:hAnsi="Arial" w:cs="Arial"/>
          <w:color w:val="0070C0"/>
          <w:sz w:val="20"/>
          <w:szCs w:val="20"/>
        </w:rPr>
        <w:t>T</w:t>
      </w:r>
      <w:r w:rsidRPr="00EF1FB9">
        <w:rPr>
          <w:rStyle w:val="rynqvb"/>
          <w:rFonts w:ascii="Arial" w:hAnsi="Arial" w:cs="Arial"/>
          <w:color w:val="0070C0"/>
          <w:sz w:val="20"/>
          <w:szCs w:val="20"/>
        </w:rPr>
        <w:t xml:space="preserve">able 2 </w:t>
      </w:r>
      <w:r w:rsidRPr="001F6D7D">
        <w:rPr>
          <w:rStyle w:val="rynqvb"/>
          <w:rFonts w:ascii="Arial" w:hAnsi="Arial" w:cs="Arial"/>
          <w:sz w:val="20"/>
          <w:szCs w:val="20"/>
        </w:rPr>
        <w:t xml:space="preserve">and the calculation of dynamic characteristics is also completed using the Lumped Mass principle, known as the </w:t>
      </w:r>
      <w:proofErr w:type="spellStart"/>
      <w:r w:rsidRPr="001F6D7D">
        <w:rPr>
          <w:rStyle w:val="rynqvb"/>
          <w:rFonts w:ascii="Arial" w:hAnsi="Arial" w:cs="Arial"/>
          <w:sz w:val="20"/>
          <w:szCs w:val="20"/>
        </w:rPr>
        <w:t>Holzer</w:t>
      </w:r>
      <w:proofErr w:type="spellEnd"/>
      <w:r w:rsidRPr="001F6D7D">
        <w:rPr>
          <w:rStyle w:val="rynqvb"/>
          <w:rFonts w:ascii="Arial" w:hAnsi="Arial" w:cs="Arial"/>
          <w:sz w:val="20"/>
          <w:szCs w:val="20"/>
        </w:rPr>
        <w:t xml:space="preserve"> or </w:t>
      </w:r>
      <w:proofErr w:type="spellStart"/>
      <w:r w:rsidRPr="001F6D7D">
        <w:rPr>
          <w:rStyle w:val="rynqvb"/>
          <w:rFonts w:ascii="Arial" w:hAnsi="Arial" w:cs="Arial"/>
          <w:sz w:val="20"/>
          <w:szCs w:val="20"/>
        </w:rPr>
        <w:t>Sto</w:t>
      </w:r>
      <w:r w:rsidR="00EF1FB9">
        <w:rPr>
          <w:rStyle w:val="rynqvb"/>
          <w:rFonts w:ascii="Arial" w:hAnsi="Arial" w:cs="Arial"/>
          <w:sz w:val="20"/>
          <w:szCs w:val="20"/>
        </w:rPr>
        <w:t>dola</w:t>
      </w:r>
      <w:proofErr w:type="spellEnd"/>
      <w:r w:rsidR="00EF1FB9">
        <w:rPr>
          <w:rStyle w:val="rynqvb"/>
          <w:rFonts w:ascii="Arial" w:hAnsi="Arial" w:cs="Arial"/>
          <w:sz w:val="20"/>
          <w:szCs w:val="20"/>
        </w:rPr>
        <w:t xml:space="preserve"> method, which is shown in </w:t>
      </w:r>
      <w:r w:rsidR="00EF1FB9" w:rsidRPr="00EF1FB9">
        <w:rPr>
          <w:rStyle w:val="rynqvb"/>
          <w:rFonts w:ascii="Arial" w:hAnsi="Arial" w:cs="Arial"/>
          <w:color w:val="0070C0"/>
          <w:sz w:val="20"/>
          <w:szCs w:val="20"/>
        </w:rPr>
        <w:t>T</w:t>
      </w:r>
      <w:r w:rsidRPr="00EF1FB9">
        <w:rPr>
          <w:rStyle w:val="rynqvb"/>
          <w:rFonts w:ascii="Arial" w:hAnsi="Arial" w:cs="Arial"/>
          <w:color w:val="0070C0"/>
          <w:sz w:val="20"/>
          <w:szCs w:val="20"/>
        </w:rPr>
        <w:t>able 3</w:t>
      </w:r>
      <w:r w:rsidRPr="001F6D7D">
        <w:rPr>
          <w:rStyle w:val="rynqvb"/>
          <w:rFonts w:ascii="Arial" w:hAnsi="Arial" w:cs="Arial"/>
          <w:sz w:val="20"/>
          <w:szCs w:val="20"/>
        </w:rPr>
        <w:t>.</w:t>
      </w:r>
      <w:r w:rsidR="00EF1FB9">
        <w:rPr>
          <w:rStyle w:val="rynqvb"/>
          <w:rFonts w:ascii="Arial" w:hAnsi="Arial" w:cs="Arial"/>
          <w:sz w:val="20"/>
          <w:szCs w:val="20"/>
        </w:rPr>
        <w:t xml:space="preserve"> </w:t>
      </w:r>
      <w:proofErr w:type="gramStart"/>
      <w:r w:rsidR="00EF1FB9">
        <w:rPr>
          <w:rStyle w:val="rynqvb"/>
          <w:rFonts w:ascii="Arial" w:hAnsi="Arial" w:cs="Arial"/>
          <w:sz w:val="20"/>
          <w:szCs w:val="20"/>
        </w:rPr>
        <w:t xml:space="preserve">Then, distribution of static seismic forces on the joints in </w:t>
      </w:r>
      <w:r w:rsidR="00EF1FB9" w:rsidRPr="00EF1FB9">
        <w:rPr>
          <w:rStyle w:val="rynqvb"/>
          <w:rFonts w:ascii="Arial" w:hAnsi="Arial" w:cs="Arial"/>
          <w:color w:val="0070C0"/>
          <w:sz w:val="20"/>
          <w:szCs w:val="20"/>
        </w:rPr>
        <w:t>Table 4</w:t>
      </w:r>
      <w:r w:rsidR="00EF1FB9">
        <w:rPr>
          <w:rStyle w:val="rynqvb"/>
          <w:rFonts w:ascii="Arial" w:hAnsi="Arial" w:cs="Arial"/>
          <w:sz w:val="20"/>
          <w:szCs w:val="20"/>
        </w:rPr>
        <w:t>.</w:t>
      </w:r>
      <w:proofErr w:type="gramEnd"/>
      <w:r w:rsidR="00934605">
        <w:rPr>
          <w:rStyle w:val="rynqvb"/>
          <w:rFonts w:ascii="Arial" w:hAnsi="Arial" w:cs="Arial"/>
          <w:sz w:val="20"/>
          <w:szCs w:val="20"/>
        </w:rPr>
        <w:t xml:space="preserve"> </w:t>
      </w:r>
      <w:r w:rsidR="00032AD7">
        <w:rPr>
          <w:rStyle w:val="rynqvb"/>
          <w:rFonts w:ascii="Arial" w:hAnsi="Arial" w:cs="Arial"/>
          <w:sz w:val="20"/>
          <w:szCs w:val="20"/>
        </w:rPr>
        <w:t xml:space="preserve">While the distribution of lateral static forces along the height of the building of mass and height of each floor can be seen in </w:t>
      </w:r>
      <w:r w:rsidR="00032AD7" w:rsidRPr="00032AD7">
        <w:rPr>
          <w:rStyle w:val="rynqvb"/>
          <w:rFonts w:ascii="Arial" w:hAnsi="Arial" w:cs="Arial"/>
          <w:color w:val="0070C0"/>
          <w:sz w:val="20"/>
          <w:szCs w:val="20"/>
        </w:rPr>
        <w:t xml:space="preserve">Figure </w:t>
      </w:r>
      <w:r w:rsidR="00CC0E50">
        <w:rPr>
          <w:rStyle w:val="rynqvb"/>
          <w:rFonts w:ascii="Arial" w:hAnsi="Arial" w:cs="Arial"/>
          <w:color w:val="0070C0"/>
          <w:sz w:val="20"/>
          <w:szCs w:val="20"/>
        </w:rPr>
        <w:t>8</w:t>
      </w:r>
      <w:r w:rsidR="00032AD7">
        <w:rPr>
          <w:rStyle w:val="rynqvb"/>
          <w:rFonts w:ascii="Arial" w:hAnsi="Arial" w:cs="Arial"/>
          <w:sz w:val="20"/>
          <w:szCs w:val="20"/>
        </w:rPr>
        <w:t>.</w:t>
      </w:r>
    </w:p>
    <w:p w:rsidR="001F6D7D" w:rsidRPr="001F6D7D" w:rsidRDefault="001F6D7D" w:rsidP="008360EA">
      <w:pPr>
        <w:spacing w:after="0" w:line="240" w:lineRule="auto"/>
        <w:ind w:firstLine="720"/>
        <w:jc w:val="both"/>
        <w:rPr>
          <w:rFonts w:ascii="Arial" w:hAnsi="Arial" w:cs="Arial"/>
          <w:sz w:val="20"/>
          <w:szCs w:val="20"/>
        </w:rPr>
      </w:pPr>
    </w:p>
    <w:p w:rsidR="00050172" w:rsidRDefault="00050172" w:rsidP="00050172">
      <w:pPr>
        <w:pStyle w:val="Caption"/>
        <w:keepNext/>
        <w:spacing w:before="0" w:after="0"/>
        <w:jc w:val="center"/>
        <w:rPr>
          <w:rFonts w:ascii="Arial" w:hAnsi="Arial" w:cs="Arial"/>
          <w:lang w:val="en-US"/>
        </w:rPr>
      </w:pPr>
      <w:r w:rsidRPr="006B46CF">
        <w:rPr>
          <w:rFonts w:ascii="Arial" w:hAnsi="Arial" w:cs="Arial"/>
        </w:rPr>
        <w:t>Tab</w:t>
      </w:r>
      <w:r>
        <w:rPr>
          <w:rFonts w:ascii="Arial" w:hAnsi="Arial" w:cs="Arial"/>
        </w:rPr>
        <w:t>l</w:t>
      </w:r>
      <w:r w:rsidRPr="006B46CF">
        <w:rPr>
          <w:rFonts w:ascii="Arial" w:hAnsi="Arial" w:cs="Arial"/>
        </w:rPr>
        <w:t xml:space="preserve">e </w:t>
      </w:r>
      <w:r>
        <w:rPr>
          <w:rFonts w:ascii="Arial" w:hAnsi="Arial" w:cs="Arial"/>
          <w:lang w:val="en-US"/>
        </w:rPr>
        <w:t>2</w:t>
      </w:r>
      <w:r w:rsidRPr="006B46CF">
        <w:rPr>
          <w:rFonts w:ascii="Arial" w:hAnsi="Arial" w:cs="Arial"/>
        </w:rPr>
        <w:t>.</w:t>
      </w:r>
      <w:r>
        <w:rPr>
          <w:rFonts w:ascii="Arial" w:hAnsi="Arial" w:cs="Arial"/>
          <w:lang w:val="en-US"/>
        </w:rPr>
        <w:t xml:space="preserve"> Distributed Mass Vibration Mode</w:t>
      </w:r>
    </w:p>
    <w:p w:rsidR="0038627B" w:rsidRDefault="005A1A70" w:rsidP="0038627B">
      <w:r>
        <w:rPr>
          <w:noProof/>
        </w:rPr>
        <w:drawing>
          <wp:anchor distT="0" distB="0" distL="114300" distR="114300" simplePos="0" relativeHeight="251678720" behindDoc="1" locked="0" layoutInCell="1" allowOverlap="1" wp14:anchorId="0344B372" wp14:editId="7DA4CCAA">
            <wp:simplePos x="0" y="0"/>
            <wp:positionH relativeFrom="column">
              <wp:posOffset>3175</wp:posOffset>
            </wp:positionH>
            <wp:positionV relativeFrom="paragraph">
              <wp:posOffset>54591</wp:posOffset>
            </wp:positionV>
            <wp:extent cx="2790190" cy="854496"/>
            <wp:effectExtent l="0" t="0" r="0" b="317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2790190" cy="854496"/>
                    </a:xfrm>
                    <a:prstGeom prst="rect">
                      <a:avLst/>
                    </a:prstGeom>
                  </pic:spPr>
                </pic:pic>
              </a:graphicData>
            </a:graphic>
            <wp14:sizeRelH relativeFrom="page">
              <wp14:pctWidth>0</wp14:pctWidth>
            </wp14:sizeRelH>
            <wp14:sizeRelV relativeFrom="page">
              <wp14:pctHeight>0</wp14:pctHeight>
            </wp14:sizeRelV>
          </wp:anchor>
        </w:drawing>
      </w:r>
    </w:p>
    <w:p w:rsidR="005A1A70" w:rsidRDefault="005A1A70" w:rsidP="0038627B"/>
    <w:p w:rsidR="002D3893" w:rsidRDefault="002D3893" w:rsidP="00EF1FB9">
      <w:pPr>
        <w:pStyle w:val="Caption"/>
        <w:keepNext/>
        <w:spacing w:before="0" w:after="0"/>
        <w:rPr>
          <w:rFonts w:ascii="Calibri" w:hAnsi="Calibri"/>
          <w:bCs w:val="0"/>
          <w:sz w:val="22"/>
          <w:szCs w:val="22"/>
          <w:lang w:val="en-US"/>
        </w:rPr>
      </w:pPr>
    </w:p>
    <w:p w:rsidR="00EF1FB9" w:rsidRPr="00EF1FB9" w:rsidRDefault="00EF1FB9" w:rsidP="00EF1FB9">
      <w:pPr>
        <w:spacing w:after="0" w:line="240" w:lineRule="auto"/>
      </w:pPr>
    </w:p>
    <w:p w:rsidR="00406A75" w:rsidRDefault="00406A75" w:rsidP="00EF1FB9">
      <w:pPr>
        <w:pStyle w:val="Caption"/>
        <w:keepNext/>
        <w:spacing w:before="0" w:after="0"/>
        <w:jc w:val="center"/>
        <w:rPr>
          <w:rFonts w:ascii="Arial" w:hAnsi="Arial" w:cs="Arial"/>
          <w:lang w:val="en-US"/>
        </w:rPr>
      </w:pPr>
    </w:p>
    <w:p w:rsidR="006532AB" w:rsidRDefault="006532AB" w:rsidP="00EF1FB9">
      <w:pPr>
        <w:pStyle w:val="Caption"/>
        <w:keepNext/>
        <w:spacing w:before="0" w:after="0"/>
        <w:jc w:val="center"/>
        <w:rPr>
          <w:rFonts w:ascii="Arial" w:hAnsi="Arial" w:cs="Arial"/>
          <w:lang w:val="en-US"/>
        </w:rPr>
      </w:pPr>
      <w:r w:rsidRPr="006B46CF">
        <w:rPr>
          <w:rFonts w:ascii="Arial" w:hAnsi="Arial" w:cs="Arial"/>
        </w:rPr>
        <w:t>Tab</w:t>
      </w:r>
      <w:r>
        <w:rPr>
          <w:rFonts w:ascii="Arial" w:hAnsi="Arial" w:cs="Arial"/>
        </w:rPr>
        <w:t>l</w:t>
      </w:r>
      <w:r w:rsidRPr="006B46CF">
        <w:rPr>
          <w:rFonts w:ascii="Arial" w:hAnsi="Arial" w:cs="Arial"/>
        </w:rPr>
        <w:t xml:space="preserve">e </w:t>
      </w:r>
      <w:r>
        <w:rPr>
          <w:rFonts w:ascii="Arial" w:hAnsi="Arial" w:cs="Arial"/>
          <w:lang w:val="en-US"/>
        </w:rPr>
        <w:t>3</w:t>
      </w:r>
      <w:r w:rsidRPr="006B46CF">
        <w:rPr>
          <w:rFonts w:ascii="Arial" w:hAnsi="Arial" w:cs="Arial"/>
        </w:rPr>
        <w:t>.</w:t>
      </w:r>
      <w:r>
        <w:rPr>
          <w:rFonts w:ascii="Arial" w:hAnsi="Arial" w:cs="Arial"/>
          <w:lang w:val="en-US"/>
        </w:rPr>
        <w:t xml:space="preserve"> Lumped Mass Vibration Mode</w:t>
      </w:r>
    </w:p>
    <w:p w:rsidR="005A1A70" w:rsidRDefault="005A1A70" w:rsidP="005A1A70">
      <w:r>
        <w:rPr>
          <w:noProof/>
        </w:rPr>
        <w:drawing>
          <wp:anchor distT="0" distB="0" distL="114300" distR="114300" simplePos="0" relativeHeight="251680768" behindDoc="1" locked="0" layoutInCell="1" allowOverlap="1" wp14:anchorId="00D0F8B2" wp14:editId="6BE1773D">
            <wp:simplePos x="0" y="0"/>
            <wp:positionH relativeFrom="column">
              <wp:posOffset>671830</wp:posOffset>
            </wp:positionH>
            <wp:positionV relativeFrom="paragraph">
              <wp:posOffset>21116</wp:posOffset>
            </wp:positionV>
            <wp:extent cx="1446326" cy="1009934"/>
            <wp:effectExtent l="0" t="0" r="1905"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1446326" cy="1009934"/>
                    </a:xfrm>
                    <a:prstGeom prst="rect">
                      <a:avLst/>
                    </a:prstGeom>
                  </pic:spPr>
                </pic:pic>
              </a:graphicData>
            </a:graphic>
            <wp14:sizeRelH relativeFrom="page">
              <wp14:pctWidth>0</wp14:pctWidth>
            </wp14:sizeRelH>
            <wp14:sizeRelV relativeFrom="page">
              <wp14:pctHeight>0</wp14:pctHeight>
            </wp14:sizeRelV>
          </wp:anchor>
        </w:drawing>
      </w:r>
    </w:p>
    <w:p w:rsidR="005A1A70" w:rsidRDefault="005A1A70" w:rsidP="005A1A70"/>
    <w:p w:rsidR="002D3893" w:rsidRDefault="002D3893" w:rsidP="002D3893">
      <w:pPr>
        <w:spacing w:before="179" w:after="59"/>
        <w:jc w:val="center"/>
        <w:rPr>
          <w:rFonts w:ascii="Arial" w:hAnsi="Arial" w:cs="Arial"/>
          <w:sz w:val="20"/>
          <w:szCs w:val="20"/>
        </w:rPr>
      </w:pPr>
    </w:p>
    <w:p w:rsidR="00EF1FB9" w:rsidRDefault="00EF1FB9" w:rsidP="00EF1FB9">
      <w:pPr>
        <w:spacing w:after="0" w:line="240" w:lineRule="auto"/>
        <w:jc w:val="center"/>
        <w:rPr>
          <w:rFonts w:ascii="Arial" w:hAnsi="Arial" w:cs="Arial"/>
          <w:sz w:val="20"/>
          <w:szCs w:val="20"/>
        </w:rPr>
      </w:pPr>
    </w:p>
    <w:p w:rsidR="00EF1FB9" w:rsidRDefault="00EF1FB9" w:rsidP="00EF1FB9">
      <w:pPr>
        <w:spacing w:after="0" w:line="240" w:lineRule="auto"/>
        <w:jc w:val="center"/>
        <w:rPr>
          <w:rFonts w:ascii="Arial" w:hAnsi="Arial" w:cs="Arial"/>
          <w:sz w:val="20"/>
          <w:szCs w:val="20"/>
        </w:rPr>
      </w:pPr>
    </w:p>
    <w:p w:rsidR="00406A75" w:rsidRDefault="00406A75" w:rsidP="00EF1FB9">
      <w:pPr>
        <w:spacing w:after="0" w:line="240" w:lineRule="auto"/>
        <w:jc w:val="center"/>
        <w:rPr>
          <w:rFonts w:ascii="Arial" w:hAnsi="Arial" w:cs="Arial"/>
          <w:sz w:val="20"/>
          <w:szCs w:val="20"/>
        </w:rPr>
      </w:pPr>
    </w:p>
    <w:p w:rsidR="00406A75" w:rsidRDefault="00406A75" w:rsidP="00EF1FB9">
      <w:pPr>
        <w:spacing w:after="0" w:line="240" w:lineRule="auto"/>
        <w:jc w:val="center"/>
        <w:rPr>
          <w:rFonts w:ascii="Arial" w:hAnsi="Arial" w:cs="Arial"/>
          <w:sz w:val="20"/>
          <w:szCs w:val="20"/>
        </w:rPr>
      </w:pPr>
    </w:p>
    <w:p w:rsidR="00406A75" w:rsidRDefault="00406A75" w:rsidP="00EF1FB9">
      <w:pPr>
        <w:spacing w:after="0" w:line="240" w:lineRule="auto"/>
        <w:jc w:val="center"/>
        <w:rPr>
          <w:rFonts w:ascii="Arial" w:hAnsi="Arial" w:cs="Arial"/>
          <w:sz w:val="20"/>
          <w:szCs w:val="20"/>
        </w:rPr>
      </w:pPr>
    </w:p>
    <w:p w:rsidR="00406A75" w:rsidRDefault="00406A75" w:rsidP="00EF1FB9">
      <w:pPr>
        <w:spacing w:after="0" w:line="240" w:lineRule="auto"/>
        <w:jc w:val="center"/>
        <w:rPr>
          <w:rFonts w:ascii="Arial" w:hAnsi="Arial" w:cs="Arial"/>
          <w:sz w:val="20"/>
          <w:szCs w:val="20"/>
        </w:rPr>
      </w:pPr>
    </w:p>
    <w:p w:rsidR="00406A75" w:rsidRDefault="00406A75" w:rsidP="00EF1FB9">
      <w:pPr>
        <w:spacing w:after="0" w:line="240" w:lineRule="auto"/>
        <w:jc w:val="center"/>
        <w:rPr>
          <w:rFonts w:ascii="Arial" w:hAnsi="Arial" w:cs="Arial"/>
          <w:sz w:val="20"/>
          <w:szCs w:val="20"/>
        </w:rPr>
      </w:pPr>
    </w:p>
    <w:p w:rsidR="002D3893" w:rsidRPr="002D3893" w:rsidRDefault="002D3893" w:rsidP="00EF1FB9">
      <w:pPr>
        <w:spacing w:after="0" w:line="240" w:lineRule="auto"/>
        <w:jc w:val="center"/>
        <w:rPr>
          <w:rFonts w:ascii="Arial" w:hAnsi="Arial" w:cs="Arial"/>
          <w:sz w:val="20"/>
          <w:szCs w:val="20"/>
        </w:rPr>
      </w:pPr>
      <w:proofErr w:type="gramStart"/>
      <w:r w:rsidRPr="002D3893">
        <w:rPr>
          <w:rFonts w:ascii="Arial" w:hAnsi="Arial" w:cs="Arial"/>
          <w:sz w:val="20"/>
          <w:szCs w:val="20"/>
        </w:rPr>
        <w:lastRenderedPageBreak/>
        <w:t>Table 4.</w:t>
      </w:r>
      <w:proofErr w:type="gramEnd"/>
      <w:r w:rsidRPr="002D3893">
        <w:rPr>
          <w:rFonts w:ascii="Arial" w:hAnsi="Arial" w:cs="Arial"/>
          <w:sz w:val="20"/>
          <w:szCs w:val="20"/>
        </w:rPr>
        <w:t xml:space="preserve"> </w:t>
      </w:r>
      <w:r w:rsidRPr="002D3893">
        <w:rPr>
          <w:rStyle w:val="rynqvb"/>
          <w:rFonts w:ascii="Arial" w:hAnsi="Arial" w:cs="Arial"/>
          <w:sz w:val="20"/>
          <w:szCs w:val="20"/>
        </w:rPr>
        <w:t>Distribution of Static Seismic Forces on the Joints</w:t>
      </w:r>
    </w:p>
    <w:p w:rsidR="005A1A70" w:rsidRDefault="002D3893" w:rsidP="005A1A70">
      <w:r>
        <w:rPr>
          <w:noProof/>
        </w:rPr>
        <w:drawing>
          <wp:anchor distT="0" distB="0" distL="114300" distR="114300" simplePos="0" relativeHeight="251681792" behindDoc="1" locked="0" layoutInCell="1" allowOverlap="1" wp14:anchorId="70D80F6A" wp14:editId="2BD44E38">
            <wp:simplePos x="0" y="0"/>
            <wp:positionH relativeFrom="column">
              <wp:posOffset>-24130</wp:posOffset>
            </wp:positionH>
            <wp:positionV relativeFrom="paragraph">
              <wp:posOffset>10160</wp:posOffset>
            </wp:positionV>
            <wp:extent cx="2790190" cy="1347470"/>
            <wp:effectExtent l="0" t="0" r="0" b="508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790190" cy="1347470"/>
                    </a:xfrm>
                    <a:prstGeom prst="rect">
                      <a:avLst/>
                    </a:prstGeom>
                  </pic:spPr>
                </pic:pic>
              </a:graphicData>
            </a:graphic>
            <wp14:sizeRelH relativeFrom="page">
              <wp14:pctWidth>0</wp14:pctWidth>
            </wp14:sizeRelH>
            <wp14:sizeRelV relativeFrom="page">
              <wp14:pctHeight>0</wp14:pctHeight>
            </wp14:sizeRelV>
          </wp:anchor>
        </w:drawing>
      </w:r>
    </w:p>
    <w:p w:rsidR="005A1A70" w:rsidRDefault="005A1A70" w:rsidP="005A1A70"/>
    <w:p w:rsidR="005A1A70" w:rsidRDefault="005A1A70" w:rsidP="005A1A70"/>
    <w:p w:rsidR="00EF1FB9" w:rsidRDefault="00EF1FB9" w:rsidP="005A1A70"/>
    <w:p w:rsidR="00406A75" w:rsidRDefault="00406A75" w:rsidP="005A1A70"/>
    <w:p w:rsidR="002D3893" w:rsidRDefault="00E93107" w:rsidP="005A1A70">
      <w:r>
        <w:rPr>
          <w:noProof/>
        </w:rPr>
        <w:drawing>
          <wp:anchor distT="0" distB="0" distL="114300" distR="114300" simplePos="0" relativeHeight="251682816" behindDoc="1" locked="0" layoutInCell="1" allowOverlap="1">
            <wp:simplePos x="0" y="0"/>
            <wp:positionH relativeFrom="column">
              <wp:posOffset>1099</wp:posOffset>
            </wp:positionH>
            <wp:positionV relativeFrom="paragraph">
              <wp:posOffset>-1962</wp:posOffset>
            </wp:positionV>
            <wp:extent cx="2790190" cy="1773082"/>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2790190" cy="1773082"/>
                    </a:xfrm>
                    <a:prstGeom prst="rect">
                      <a:avLst/>
                    </a:prstGeom>
                  </pic:spPr>
                </pic:pic>
              </a:graphicData>
            </a:graphic>
            <wp14:sizeRelH relativeFrom="page">
              <wp14:pctWidth>0</wp14:pctWidth>
            </wp14:sizeRelH>
            <wp14:sizeRelV relativeFrom="page">
              <wp14:pctHeight>0</wp14:pctHeight>
            </wp14:sizeRelV>
          </wp:anchor>
        </w:drawing>
      </w:r>
    </w:p>
    <w:p w:rsidR="002D3893" w:rsidRDefault="002D3893" w:rsidP="005A1A70"/>
    <w:p w:rsidR="002D3893" w:rsidRDefault="002D3893" w:rsidP="005A1A70"/>
    <w:p w:rsidR="002D3893" w:rsidRDefault="002D3893" w:rsidP="005A1A70"/>
    <w:p w:rsidR="002D3893" w:rsidRDefault="002D3893" w:rsidP="005A1A70"/>
    <w:p w:rsidR="00AD4BB2" w:rsidRDefault="00AD4BB2" w:rsidP="00E93107">
      <w:pPr>
        <w:spacing w:after="0" w:line="240" w:lineRule="auto"/>
        <w:jc w:val="both"/>
        <w:rPr>
          <w:rFonts w:ascii="Arial" w:hAnsi="Arial" w:cs="Arial"/>
          <w:sz w:val="20"/>
          <w:szCs w:val="20"/>
        </w:rPr>
      </w:pPr>
    </w:p>
    <w:p w:rsidR="00E93107" w:rsidRDefault="00E93107" w:rsidP="00AD4BB2">
      <w:pPr>
        <w:spacing w:after="0" w:line="240" w:lineRule="auto"/>
        <w:ind w:firstLine="720"/>
        <w:jc w:val="center"/>
        <w:rPr>
          <w:rStyle w:val="rynqvb"/>
          <w:rFonts w:ascii="Arial" w:hAnsi="Arial" w:cs="Arial"/>
          <w:sz w:val="20"/>
          <w:szCs w:val="20"/>
        </w:rPr>
      </w:pPr>
    </w:p>
    <w:p w:rsidR="00AD4BB2" w:rsidRPr="00AD4BB2" w:rsidRDefault="00AD4BB2" w:rsidP="00AD4BB2">
      <w:pPr>
        <w:spacing w:after="0" w:line="240" w:lineRule="auto"/>
        <w:ind w:firstLine="720"/>
        <w:jc w:val="center"/>
        <w:rPr>
          <w:rFonts w:ascii="Arial" w:hAnsi="Arial" w:cs="Arial"/>
          <w:sz w:val="20"/>
          <w:szCs w:val="20"/>
        </w:rPr>
      </w:pPr>
      <w:proofErr w:type="gramStart"/>
      <w:r w:rsidRPr="00AD4BB2">
        <w:rPr>
          <w:rStyle w:val="rynqvb"/>
          <w:rFonts w:ascii="Arial" w:hAnsi="Arial" w:cs="Arial"/>
          <w:sz w:val="20"/>
          <w:szCs w:val="20"/>
        </w:rPr>
        <w:t xml:space="preserve">Figure </w:t>
      </w:r>
      <w:r w:rsidR="00CC0E50">
        <w:rPr>
          <w:rStyle w:val="rynqvb"/>
          <w:rFonts w:ascii="Arial" w:hAnsi="Arial" w:cs="Arial"/>
          <w:sz w:val="20"/>
          <w:szCs w:val="20"/>
        </w:rPr>
        <w:t>8</w:t>
      </w:r>
      <w:r w:rsidRPr="00AD4BB2">
        <w:rPr>
          <w:rStyle w:val="rynqvb"/>
          <w:rFonts w:ascii="Arial" w:hAnsi="Arial" w:cs="Arial"/>
          <w:sz w:val="20"/>
          <w:szCs w:val="20"/>
        </w:rPr>
        <w:t>.</w:t>
      </w:r>
      <w:proofErr w:type="gramEnd"/>
      <w:r w:rsidRPr="00AD4BB2">
        <w:rPr>
          <w:rStyle w:val="rynqvb"/>
          <w:rFonts w:ascii="Arial" w:hAnsi="Arial" w:cs="Arial"/>
          <w:sz w:val="20"/>
          <w:szCs w:val="20"/>
        </w:rPr>
        <w:t xml:space="preserve"> Static Earthquake Diagram </w:t>
      </w:r>
      <w:r w:rsidR="00E93107">
        <w:rPr>
          <w:rStyle w:val="rynqvb"/>
          <w:rFonts w:ascii="Arial" w:hAnsi="Arial" w:cs="Arial"/>
          <w:sz w:val="20"/>
          <w:szCs w:val="20"/>
        </w:rPr>
        <w:t>for each Floor</w:t>
      </w:r>
    </w:p>
    <w:p w:rsidR="00E93107" w:rsidRDefault="00E93107" w:rsidP="008360EA">
      <w:pPr>
        <w:spacing w:after="0" w:line="240" w:lineRule="auto"/>
        <w:ind w:firstLine="720"/>
        <w:jc w:val="both"/>
        <w:rPr>
          <w:rStyle w:val="rynqvb"/>
          <w:rFonts w:ascii="Arial" w:hAnsi="Arial" w:cs="Arial"/>
          <w:sz w:val="20"/>
          <w:szCs w:val="20"/>
        </w:rPr>
      </w:pPr>
    </w:p>
    <w:p w:rsidR="001C1202" w:rsidRDefault="00C202FD" w:rsidP="008360EA">
      <w:pPr>
        <w:spacing w:after="0" w:line="240" w:lineRule="auto"/>
        <w:ind w:firstLine="720"/>
        <w:jc w:val="both"/>
        <w:rPr>
          <w:rStyle w:val="rynqvb"/>
          <w:rFonts w:ascii="Arial" w:hAnsi="Arial" w:cs="Arial"/>
          <w:sz w:val="20"/>
          <w:szCs w:val="20"/>
        </w:rPr>
      </w:pPr>
      <w:r w:rsidRPr="00C202FD">
        <w:rPr>
          <w:rStyle w:val="rynqvb"/>
          <w:rFonts w:ascii="Arial" w:hAnsi="Arial" w:cs="Arial"/>
          <w:sz w:val="20"/>
          <w:szCs w:val="20"/>
        </w:rPr>
        <w:t>From the application of the design tota</w:t>
      </w:r>
      <w:r w:rsidR="00E93107">
        <w:rPr>
          <w:rStyle w:val="rynqvb"/>
          <w:rFonts w:ascii="Arial" w:hAnsi="Arial" w:cs="Arial"/>
          <w:sz w:val="20"/>
          <w:szCs w:val="20"/>
        </w:rPr>
        <w:t xml:space="preserve">l base shear force </w:t>
      </w:r>
      <w:proofErr w:type="spellStart"/>
      <w:r w:rsidR="00E93107">
        <w:rPr>
          <w:rStyle w:val="rynqvb"/>
          <w:rFonts w:ascii="Arial" w:hAnsi="Arial" w:cs="Arial"/>
          <w:sz w:val="20"/>
          <w:szCs w:val="20"/>
        </w:rPr>
        <w:t>Vb</w:t>
      </w:r>
      <w:proofErr w:type="spellEnd"/>
      <w:r w:rsidR="00E93107">
        <w:rPr>
          <w:rStyle w:val="rynqvb"/>
          <w:rFonts w:ascii="Arial" w:hAnsi="Arial" w:cs="Arial"/>
          <w:sz w:val="20"/>
          <w:szCs w:val="20"/>
        </w:rPr>
        <w:t xml:space="preserve"> = </w:t>
      </w:r>
      <w:r w:rsidR="00D929E8">
        <w:rPr>
          <w:rStyle w:val="rynqvb"/>
          <w:rFonts w:ascii="Arial" w:hAnsi="Arial" w:cs="Arial"/>
          <w:sz w:val="20"/>
          <w:szCs w:val="20"/>
        </w:rPr>
        <w:t>6840.21</w:t>
      </w:r>
      <w:r w:rsidR="00E93107">
        <w:rPr>
          <w:rStyle w:val="rynqvb"/>
          <w:rFonts w:ascii="Arial" w:hAnsi="Arial" w:cs="Arial"/>
          <w:sz w:val="20"/>
          <w:szCs w:val="20"/>
        </w:rPr>
        <w:t xml:space="preserve"> K</w:t>
      </w:r>
      <w:r w:rsidRPr="00C202FD">
        <w:rPr>
          <w:rStyle w:val="rynqvb"/>
          <w:rFonts w:ascii="Arial" w:hAnsi="Arial" w:cs="Arial"/>
          <w:sz w:val="20"/>
          <w:szCs w:val="20"/>
        </w:rPr>
        <w:t xml:space="preserve">N which is distributed over 124 joints with the load intensity increasing gradually through pushover analysis, the </w:t>
      </w:r>
      <w:r>
        <w:rPr>
          <w:rStyle w:val="rynqvb"/>
          <w:rFonts w:ascii="Arial" w:hAnsi="Arial" w:cs="Arial"/>
          <w:sz w:val="20"/>
          <w:szCs w:val="20"/>
        </w:rPr>
        <w:t xml:space="preserve">displacement </w:t>
      </w:r>
      <w:r w:rsidRPr="00C202FD">
        <w:rPr>
          <w:rStyle w:val="rynqvb"/>
          <w:rFonts w:ascii="Arial" w:hAnsi="Arial" w:cs="Arial"/>
          <w:sz w:val="20"/>
          <w:szCs w:val="20"/>
        </w:rPr>
        <w:t xml:space="preserve">capacity curve of the structure is produced as shown in </w:t>
      </w:r>
      <w:r w:rsidRPr="00406A75">
        <w:rPr>
          <w:rStyle w:val="rynqvb"/>
          <w:rFonts w:ascii="Arial" w:hAnsi="Arial" w:cs="Arial"/>
          <w:color w:val="0070C0"/>
          <w:sz w:val="20"/>
          <w:szCs w:val="20"/>
        </w:rPr>
        <w:t xml:space="preserve">Figure </w:t>
      </w:r>
      <w:r w:rsidR="00CC0E50">
        <w:rPr>
          <w:rStyle w:val="rynqvb"/>
          <w:rFonts w:ascii="Arial" w:hAnsi="Arial" w:cs="Arial"/>
          <w:color w:val="0070C0"/>
          <w:sz w:val="20"/>
          <w:szCs w:val="20"/>
        </w:rPr>
        <w:t>9</w:t>
      </w:r>
      <w:r>
        <w:rPr>
          <w:rStyle w:val="rynqvb"/>
          <w:rFonts w:ascii="Arial" w:hAnsi="Arial" w:cs="Arial"/>
          <w:sz w:val="20"/>
          <w:szCs w:val="20"/>
        </w:rPr>
        <w:t>.</w:t>
      </w:r>
    </w:p>
    <w:p w:rsidR="0038627B" w:rsidRDefault="005212D1" w:rsidP="008360EA">
      <w:pPr>
        <w:spacing w:after="0" w:line="240" w:lineRule="auto"/>
        <w:ind w:firstLine="720"/>
        <w:jc w:val="both"/>
        <w:rPr>
          <w:rStyle w:val="rynqvb"/>
          <w:rFonts w:ascii="Arial" w:hAnsi="Arial" w:cs="Arial"/>
          <w:sz w:val="20"/>
          <w:szCs w:val="20"/>
        </w:rPr>
      </w:pPr>
      <w:r>
        <w:rPr>
          <w:noProof/>
        </w:rPr>
        <w:drawing>
          <wp:anchor distT="0" distB="0" distL="114300" distR="114300" simplePos="0" relativeHeight="251683840" behindDoc="1" locked="0" layoutInCell="1" allowOverlap="1" wp14:anchorId="0F3F19CB" wp14:editId="02CD28C3">
            <wp:simplePos x="0" y="0"/>
            <wp:positionH relativeFrom="column">
              <wp:posOffset>123190</wp:posOffset>
            </wp:positionH>
            <wp:positionV relativeFrom="paragraph">
              <wp:posOffset>85725</wp:posOffset>
            </wp:positionV>
            <wp:extent cx="2790190" cy="194373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2790190" cy="1943735"/>
                    </a:xfrm>
                    <a:prstGeom prst="rect">
                      <a:avLst/>
                    </a:prstGeom>
                  </pic:spPr>
                </pic:pic>
              </a:graphicData>
            </a:graphic>
            <wp14:sizeRelH relativeFrom="page">
              <wp14:pctWidth>0</wp14:pctWidth>
            </wp14:sizeRelH>
            <wp14:sizeRelV relativeFrom="page">
              <wp14:pctHeight>0</wp14:pctHeight>
            </wp14:sizeRelV>
          </wp:anchor>
        </w:drawing>
      </w:r>
    </w:p>
    <w:p w:rsidR="0038627B" w:rsidRDefault="0038627B" w:rsidP="008360EA">
      <w:pPr>
        <w:spacing w:after="0" w:line="240" w:lineRule="auto"/>
        <w:ind w:firstLine="720"/>
        <w:jc w:val="both"/>
        <w:rPr>
          <w:rStyle w:val="rynqvb"/>
          <w:rFonts w:ascii="Arial" w:hAnsi="Arial" w:cs="Arial"/>
          <w:sz w:val="20"/>
          <w:szCs w:val="20"/>
        </w:rPr>
      </w:pPr>
    </w:p>
    <w:p w:rsidR="0038627B" w:rsidRDefault="0038627B" w:rsidP="008360EA">
      <w:pPr>
        <w:spacing w:after="0" w:line="240" w:lineRule="auto"/>
        <w:ind w:firstLine="720"/>
        <w:jc w:val="both"/>
        <w:rPr>
          <w:rStyle w:val="rynqvb"/>
          <w:rFonts w:ascii="Arial" w:hAnsi="Arial" w:cs="Arial"/>
          <w:sz w:val="20"/>
          <w:szCs w:val="20"/>
        </w:rPr>
      </w:pPr>
    </w:p>
    <w:p w:rsidR="0038627B" w:rsidRDefault="0038627B" w:rsidP="008360EA">
      <w:pPr>
        <w:spacing w:after="0" w:line="240" w:lineRule="auto"/>
        <w:ind w:firstLine="720"/>
        <w:jc w:val="both"/>
        <w:rPr>
          <w:rStyle w:val="rynqvb"/>
          <w:rFonts w:ascii="Arial" w:hAnsi="Arial" w:cs="Arial"/>
          <w:sz w:val="20"/>
          <w:szCs w:val="20"/>
        </w:rPr>
      </w:pPr>
    </w:p>
    <w:p w:rsidR="0038627B" w:rsidRDefault="0038627B" w:rsidP="008360EA">
      <w:pPr>
        <w:spacing w:after="0" w:line="240" w:lineRule="auto"/>
        <w:ind w:firstLine="720"/>
        <w:jc w:val="both"/>
        <w:rPr>
          <w:rStyle w:val="rynqvb"/>
          <w:rFonts w:ascii="Arial" w:hAnsi="Arial" w:cs="Arial"/>
          <w:sz w:val="20"/>
          <w:szCs w:val="20"/>
        </w:rPr>
      </w:pPr>
    </w:p>
    <w:p w:rsidR="0038627B" w:rsidRDefault="0038627B" w:rsidP="008360EA">
      <w:pPr>
        <w:spacing w:after="0" w:line="240" w:lineRule="auto"/>
        <w:ind w:firstLine="720"/>
        <w:jc w:val="both"/>
        <w:rPr>
          <w:rStyle w:val="rynqvb"/>
          <w:rFonts w:ascii="Arial" w:hAnsi="Arial" w:cs="Arial"/>
          <w:sz w:val="20"/>
          <w:szCs w:val="20"/>
        </w:rPr>
      </w:pPr>
    </w:p>
    <w:p w:rsidR="0038627B" w:rsidRDefault="0038627B" w:rsidP="008360EA">
      <w:pPr>
        <w:spacing w:after="0" w:line="240" w:lineRule="auto"/>
        <w:ind w:firstLine="720"/>
        <w:jc w:val="both"/>
        <w:rPr>
          <w:rStyle w:val="rynqvb"/>
          <w:rFonts w:ascii="Arial" w:hAnsi="Arial" w:cs="Arial"/>
          <w:sz w:val="20"/>
          <w:szCs w:val="20"/>
        </w:rPr>
      </w:pPr>
    </w:p>
    <w:p w:rsidR="0038627B" w:rsidRDefault="0038627B" w:rsidP="008360EA">
      <w:pPr>
        <w:spacing w:after="0" w:line="240" w:lineRule="auto"/>
        <w:ind w:firstLine="720"/>
        <w:jc w:val="both"/>
        <w:rPr>
          <w:rStyle w:val="rynqvb"/>
          <w:rFonts w:ascii="Arial" w:hAnsi="Arial" w:cs="Arial"/>
          <w:sz w:val="20"/>
          <w:szCs w:val="20"/>
        </w:rPr>
      </w:pPr>
    </w:p>
    <w:p w:rsidR="0038627B" w:rsidRDefault="0038627B" w:rsidP="008360EA">
      <w:pPr>
        <w:spacing w:after="0" w:line="240" w:lineRule="auto"/>
        <w:ind w:firstLine="720"/>
        <w:jc w:val="both"/>
        <w:rPr>
          <w:rStyle w:val="rynqvb"/>
          <w:rFonts w:ascii="Arial" w:hAnsi="Arial" w:cs="Arial"/>
          <w:sz w:val="20"/>
          <w:szCs w:val="20"/>
        </w:rPr>
      </w:pPr>
    </w:p>
    <w:p w:rsidR="0038627B" w:rsidRPr="00C202FD" w:rsidRDefault="0038627B" w:rsidP="008360EA">
      <w:pPr>
        <w:spacing w:after="0" w:line="240" w:lineRule="auto"/>
        <w:ind w:firstLine="720"/>
        <w:jc w:val="both"/>
        <w:rPr>
          <w:rFonts w:ascii="Arial" w:hAnsi="Arial" w:cs="Arial"/>
          <w:sz w:val="20"/>
          <w:szCs w:val="20"/>
        </w:rPr>
      </w:pPr>
    </w:p>
    <w:p w:rsidR="001C1202" w:rsidRDefault="001C1202" w:rsidP="008360EA">
      <w:pPr>
        <w:spacing w:after="0" w:line="240" w:lineRule="auto"/>
        <w:ind w:firstLine="720"/>
        <w:jc w:val="both"/>
        <w:rPr>
          <w:rFonts w:ascii="Arial" w:hAnsi="Arial" w:cs="Arial"/>
          <w:sz w:val="20"/>
          <w:szCs w:val="20"/>
        </w:rPr>
      </w:pPr>
    </w:p>
    <w:p w:rsidR="00AD4BB2" w:rsidRDefault="00AD4BB2" w:rsidP="008360EA">
      <w:pPr>
        <w:spacing w:after="0" w:line="240" w:lineRule="auto"/>
        <w:ind w:firstLine="720"/>
        <w:jc w:val="both"/>
        <w:rPr>
          <w:rFonts w:ascii="Arial" w:hAnsi="Arial" w:cs="Arial"/>
          <w:sz w:val="20"/>
          <w:szCs w:val="20"/>
        </w:rPr>
      </w:pPr>
    </w:p>
    <w:p w:rsidR="0034481C" w:rsidRDefault="0034481C" w:rsidP="0034481C">
      <w:pPr>
        <w:spacing w:after="0" w:line="240" w:lineRule="auto"/>
        <w:ind w:firstLine="720"/>
        <w:jc w:val="center"/>
        <w:rPr>
          <w:rFonts w:ascii="Arial" w:hAnsi="Arial" w:cs="Arial"/>
          <w:sz w:val="20"/>
          <w:szCs w:val="20"/>
        </w:rPr>
      </w:pPr>
    </w:p>
    <w:p w:rsidR="0034481C" w:rsidRDefault="0034481C" w:rsidP="008360EA">
      <w:pPr>
        <w:spacing w:after="0" w:line="240" w:lineRule="auto"/>
        <w:ind w:firstLine="720"/>
        <w:jc w:val="both"/>
        <w:rPr>
          <w:rFonts w:ascii="Arial" w:hAnsi="Arial" w:cs="Arial"/>
          <w:sz w:val="20"/>
          <w:szCs w:val="20"/>
        </w:rPr>
      </w:pPr>
    </w:p>
    <w:p w:rsidR="0034481C" w:rsidRDefault="0034481C" w:rsidP="008360EA">
      <w:pPr>
        <w:spacing w:after="0" w:line="240" w:lineRule="auto"/>
        <w:ind w:firstLine="720"/>
        <w:jc w:val="both"/>
        <w:rPr>
          <w:rFonts w:ascii="Arial" w:hAnsi="Arial" w:cs="Arial"/>
          <w:sz w:val="20"/>
          <w:szCs w:val="20"/>
        </w:rPr>
      </w:pPr>
    </w:p>
    <w:p w:rsidR="0034481C" w:rsidRPr="0034481C" w:rsidRDefault="0034481C" w:rsidP="005212D1">
      <w:pPr>
        <w:spacing w:after="0" w:line="240" w:lineRule="auto"/>
        <w:jc w:val="center"/>
        <w:rPr>
          <w:rFonts w:ascii="Arial" w:hAnsi="Arial" w:cs="Arial"/>
          <w:sz w:val="20"/>
          <w:szCs w:val="20"/>
        </w:rPr>
      </w:pPr>
      <w:proofErr w:type="gramStart"/>
      <w:r>
        <w:rPr>
          <w:rStyle w:val="rynqvb"/>
          <w:rFonts w:ascii="Arial" w:hAnsi="Arial" w:cs="Arial"/>
          <w:sz w:val="20"/>
          <w:szCs w:val="20"/>
        </w:rPr>
        <w:t xml:space="preserve">Figure </w:t>
      </w:r>
      <w:r w:rsidR="00CC0E50">
        <w:rPr>
          <w:rStyle w:val="rynqvb"/>
          <w:rFonts w:ascii="Arial" w:hAnsi="Arial" w:cs="Arial"/>
          <w:sz w:val="20"/>
          <w:szCs w:val="20"/>
        </w:rPr>
        <w:t>9</w:t>
      </w:r>
      <w:r>
        <w:rPr>
          <w:rStyle w:val="rynqvb"/>
          <w:rFonts w:ascii="Arial" w:hAnsi="Arial" w:cs="Arial"/>
          <w:sz w:val="20"/>
          <w:szCs w:val="20"/>
        </w:rPr>
        <w:t>.</w:t>
      </w:r>
      <w:proofErr w:type="gramEnd"/>
      <w:r>
        <w:rPr>
          <w:rStyle w:val="rynqvb"/>
          <w:rFonts w:ascii="Arial" w:hAnsi="Arial" w:cs="Arial"/>
          <w:sz w:val="20"/>
          <w:szCs w:val="20"/>
        </w:rPr>
        <w:t xml:space="preserve"> </w:t>
      </w:r>
      <w:r w:rsidRPr="0034481C">
        <w:rPr>
          <w:rStyle w:val="rynqvb"/>
          <w:rFonts w:ascii="Arial" w:hAnsi="Arial" w:cs="Arial"/>
          <w:sz w:val="20"/>
          <w:szCs w:val="20"/>
        </w:rPr>
        <w:t xml:space="preserve">Vertical Non-Symmetric </w:t>
      </w:r>
      <w:r w:rsidR="005212D1">
        <w:rPr>
          <w:rStyle w:val="rynqvb"/>
          <w:rFonts w:ascii="Arial" w:hAnsi="Arial" w:cs="Arial"/>
          <w:sz w:val="20"/>
          <w:szCs w:val="20"/>
        </w:rPr>
        <w:t xml:space="preserve">Structural Capacity Curve (V </w:t>
      </w:r>
      <w:proofErr w:type="spellStart"/>
      <w:proofErr w:type="gramStart"/>
      <w:r w:rsidRPr="0034481C">
        <w:rPr>
          <w:rStyle w:val="rynqvb"/>
          <w:rFonts w:ascii="Arial" w:hAnsi="Arial" w:cs="Arial"/>
          <w:sz w:val="20"/>
          <w:szCs w:val="20"/>
        </w:rPr>
        <w:t>vs</w:t>
      </w:r>
      <w:proofErr w:type="spellEnd"/>
      <w:r w:rsidRPr="0034481C">
        <w:rPr>
          <w:rStyle w:val="rynqvb"/>
          <w:rFonts w:ascii="Arial" w:hAnsi="Arial" w:cs="Arial"/>
          <w:sz w:val="20"/>
          <w:szCs w:val="20"/>
        </w:rPr>
        <w:t xml:space="preserve"> </w:t>
      </w:r>
      <w:proofErr w:type="gramEnd"/>
      <w:r w:rsidRPr="0034481C">
        <w:rPr>
          <w:rStyle w:val="rynqvb"/>
          <w:rFonts w:ascii="Arial" w:hAnsi="Arial" w:cs="Arial"/>
          <w:sz w:val="20"/>
          <w:szCs w:val="20"/>
        </w:rPr>
        <w:sym w:font="Symbol" w:char="F044"/>
      </w:r>
      <w:r w:rsidRPr="0034481C">
        <w:rPr>
          <w:rStyle w:val="rynqvb"/>
          <w:rFonts w:ascii="Arial" w:hAnsi="Arial" w:cs="Arial"/>
          <w:sz w:val="20"/>
          <w:szCs w:val="20"/>
        </w:rPr>
        <w:t>)</w:t>
      </w:r>
    </w:p>
    <w:p w:rsidR="00A55C22" w:rsidRDefault="00A55C22" w:rsidP="008360EA">
      <w:pPr>
        <w:spacing w:after="0" w:line="240" w:lineRule="auto"/>
        <w:ind w:firstLine="720"/>
        <w:jc w:val="both"/>
        <w:rPr>
          <w:rFonts w:ascii="Arial" w:hAnsi="Arial" w:cs="Arial"/>
          <w:sz w:val="20"/>
          <w:szCs w:val="20"/>
        </w:rPr>
      </w:pPr>
    </w:p>
    <w:p w:rsidR="00A55C22" w:rsidRDefault="00A55C22" w:rsidP="00003C97">
      <w:pPr>
        <w:spacing w:after="0" w:line="240" w:lineRule="auto"/>
        <w:jc w:val="both"/>
        <w:rPr>
          <w:rFonts w:ascii="Arial" w:hAnsi="Arial" w:cs="Arial"/>
          <w:sz w:val="20"/>
          <w:szCs w:val="20"/>
        </w:rPr>
      </w:pPr>
    </w:p>
    <w:p w:rsidR="00406A75" w:rsidRDefault="00406A75" w:rsidP="00003C97">
      <w:pPr>
        <w:spacing w:after="0" w:line="240" w:lineRule="auto"/>
        <w:jc w:val="both"/>
        <w:rPr>
          <w:rFonts w:ascii="Arial" w:hAnsi="Arial" w:cs="Arial"/>
          <w:sz w:val="20"/>
          <w:szCs w:val="20"/>
        </w:rPr>
      </w:pPr>
    </w:p>
    <w:p w:rsidR="00406A75" w:rsidRDefault="00406A75" w:rsidP="00003C97">
      <w:pPr>
        <w:spacing w:after="0" w:line="240" w:lineRule="auto"/>
        <w:jc w:val="both"/>
        <w:rPr>
          <w:rFonts w:ascii="Arial" w:hAnsi="Arial" w:cs="Arial"/>
          <w:sz w:val="20"/>
          <w:szCs w:val="20"/>
        </w:rPr>
      </w:pPr>
    </w:p>
    <w:p w:rsidR="00406A75" w:rsidRDefault="00406A75" w:rsidP="00003C97">
      <w:pPr>
        <w:spacing w:after="0" w:line="240" w:lineRule="auto"/>
        <w:jc w:val="both"/>
        <w:rPr>
          <w:rFonts w:ascii="Arial" w:hAnsi="Arial" w:cs="Arial"/>
          <w:sz w:val="20"/>
          <w:szCs w:val="20"/>
        </w:rPr>
      </w:pPr>
    </w:p>
    <w:p w:rsidR="008360EA" w:rsidRDefault="008360EA" w:rsidP="008360EA">
      <w:pPr>
        <w:spacing w:after="0" w:line="240" w:lineRule="auto"/>
        <w:jc w:val="both"/>
        <w:rPr>
          <w:rFonts w:ascii="Arial" w:hAnsi="Arial" w:cs="Arial"/>
          <w:sz w:val="20"/>
          <w:szCs w:val="20"/>
        </w:rPr>
      </w:pPr>
      <w:r w:rsidRPr="00355A87">
        <w:rPr>
          <w:rFonts w:ascii="Arial" w:hAnsi="Arial" w:cs="Arial"/>
          <w:sz w:val="20"/>
          <w:szCs w:val="20"/>
        </w:rPr>
        <w:lastRenderedPageBreak/>
        <w:t xml:space="preserve">In the capacity analysis does not indicate the collapse mechanism or plastic joint destruction occurs only at the bottom of the column base floor. This means that the structural design has been accommodated the capacity concept of weak beam-strong column. Structure maximum performance, </w:t>
      </w:r>
      <m:oMath>
        <m:sSub>
          <m:sSubPr>
            <m:ctrlPr>
              <w:rPr>
                <w:rFonts w:ascii="Cambria Math" w:hAnsi="Cambria Math" w:cs="Arial"/>
                <w:i/>
                <w:sz w:val="20"/>
                <w:szCs w:val="20"/>
              </w:rPr>
            </m:ctrlPr>
          </m:sSubPr>
          <m:e>
            <m:r>
              <w:rPr>
                <w:rFonts w:ascii="Cambria Math" w:hAnsi="Cambria Math" w:cs="Arial"/>
                <w:sz w:val="20"/>
                <w:szCs w:val="20"/>
              </w:rPr>
              <m:t>∆</m:t>
            </m:r>
          </m:e>
          <m:sub>
            <m:r>
              <w:rPr>
                <w:rFonts w:ascii="Cambria Math" w:hAnsi="Cambria Math" w:cs="Arial"/>
                <w:sz w:val="20"/>
                <w:szCs w:val="20"/>
              </w:rPr>
              <m:t>maks</m:t>
            </m:r>
          </m:sub>
        </m:sSub>
      </m:oMath>
      <w:r w:rsidRPr="00355A87">
        <w:rPr>
          <w:rFonts w:ascii="Arial" w:hAnsi="Arial" w:cs="Arial"/>
          <w:sz w:val="20"/>
          <w:szCs w:val="20"/>
        </w:rPr>
        <w:t xml:space="preserve">  is 79</w:t>
      </w:r>
      <w:r w:rsidR="00CC0E50">
        <w:rPr>
          <w:rFonts w:ascii="Arial" w:hAnsi="Arial" w:cs="Arial"/>
          <w:sz w:val="20"/>
          <w:szCs w:val="20"/>
        </w:rPr>
        <w:t>2</w:t>
      </w:r>
      <w:r w:rsidRPr="00355A87">
        <w:rPr>
          <w:rFonts w:ascii="Arial" w:hAnsi="Arial" w:cs="Arial"/>
          <w:sz w:val="20"/>
          <w:szCs w:val="20"/>
        </w:rPr>
        <w:t xml:space="preserve"> mm, and the next will be shown in </w:t>
      </w:r>
      <w:r w:rsidRPr="00235427">
        <w:rPr>
          <w:rFonts w:ascii="Arial" w:hAnsi="Arial" w:cs="Arial"/>
          <w:color w:val="0070C0"/>
          <w:sz w:val="20"/>
          <w:szCs w:val="20"/>
        </w:rPr>
        <w:t xml:space="preserve">Figure </w:t>
      </w:r>
      <w:r w:rsidR="00406A75">
        <w:rPr>
          <w:rFonts w:ascii="Arial" w:hAnsi="Arial" w:cs="Arial"/>
          <w:color w:val="0070C0"/>
          <w:sz w:val="20"/>
          <w:szCs w:val="20"/>
        </w:rPr>
        <w:t>1</w:t>
      </w:r>
      <w:r w:rsidR="00CC0E50">
        <w:rPr>
          <w:rFonts w:ascii="Arial" w:hAnsi="Arial" w:cs="Arial"/>
          <w:color w:val="0070C0"/>
          <w:sz w:val="20"/>
          <w:szCs w:val="20"/>
        </w:rPr>
        <w:t>0</w:t>
      </w:r>
      <w:r w:rsidRPr="00355A87">
        <w:rPr>
          <w:rFonts w:ascii="Arial" w:hAnsi="Arial" w:cs="Arial"/>
          <w:sz w:val="20"/>
          <w:szCs w:val="20"/>
        </w:rPr>
        <w:t xml:space="preserve"> stages of the collapse mechanism.</w:t>
      </w:r>
    </w:p>
    <w:p w:rsidR="00A55C22" w:rsidRDefault="00A55C22" w:rsidP="008360EA">
      <w:pPr>
        <w:spacing w:after="0" w:line="240" w:lineRule="auto"/>
        <w:jc w:val="both"/>
        <w:rPr>
          <w:rFonts w:ascii="Arial" w:hAnsi="Arial" w:cs="Arial"/>
          <w:sz w:val="20"/>
          <w:szCs w:val="20"/>
        </w:rPr>
      </w:pPr>
      <w:r>
        <w:rPr>
          <w:noProof/>
        </w:rPr>
        <w:drawing>
          <wp:anchor distT="0" distB="0" distL="114300" distR="114300" simplePos="0" relativeHeight="251685888" behindDoc="1" locked="0" layoutInCell="1" allowOverlap="1" wp14:anchorId="5D4CC6E1" wp14:editId="65769B86">
            <wp:simplePos x="0" y="0"/>
            <wp:positionH relativeFrom="column">
              <wp:posOffset>10795</wp:posOffset>
            </wp:positionH>
            <wp:positionV relativeFrom="paragraph">
              <wp:posOffset>136819</wp:posOffset>
            </wp:positionV>
            <wp:extent cx="2790190" cy="202311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790190" cy="2023110"/>
                    </a:xfrm>
                    <a:prstGeom prst="rect">
                      <a:avLst/>
                    </a:prstGeom>
                  </pic:spPr>
                </pic:pic>
              </a:graphicData>
            </a:graphic>
            <wp14:sizeRelH relativeFrom="page">
              <wp14:pctWidth>0</wp14:pctWidth>
            </wp14:sizeRelH>
            <wp14:sizeRelV relativeFrom="page">
              <wp14:pctHeight>0</wp14:pctHeight>
            </wp14:sizeRelV>
          </wp:anchor>
        </w:drawing>
      </w:r>
    </w:p>
    <w:p w:rsidR="00A55C22" w:rsidRPr="00355A87" w:rsidRDefault="00A55C22" w:rsidP="008360EA">
      <w:pPr>
        <w:spacing w:after="0" w:line="240" w:lineRule="auto"/>
        <w:jc w:val="both"/>
        <w:rPr>
          <w:rFonts w:ascii="Arial" w:hAnsi="Arial" w:cs="Arial"/>
          <w:sz w:val="20"/>
          <w:szCs w:val="20"/>
        </w:rPr>
      </w:pPr>
    </w:p>
    <w:p w:rsidR="004133AD" w:rsidRDefault="004133AD" w:rsidP="003B60DC">
      <w:pPr>
        <w:ind w:firstLine="540"/>
        <w:jc w:val="both"/>
        <w:rPr>
          <w:rFonts w:ascii="Arial" w:hAnsi="Arial" w:cs="Arial"/>
          <w:sz w:val="20"/>
          <w:szCs w:val="20"/>
        </w:rPr>
      </w:pPr>
    </w:p>
    <w:p w:rsidR="00C40A0C" w:rsidRDefault="00C40A0C" w:rsidP="003B60DC">
      <w:pPr>
        <w:ind w:firstLine="540"/>
        <w:jc w:val="both"/>
        <w:rPr>
          <w:rFonts w:ascii="Arial" w:hAnsi="Arial" w:cs="Arial"/>
          <w:sz w:val="20"/>
          <w:szCs w:val="20"/>
        </w:rPr>
      </w:pPr>
    </w:p>
    <w:p w:rsidR="004133AD" w:rsidRDefault="004133AD" w:rsidP="003B60DC">
      <w:pPr>
        <w:ind w:firstLine="540"/>
        <w:jc w:val="both"/>
        <w:rPr>
          <w:rFonts w:ascii="Arial" w:hAnsi="Arial" w:cs="Arial"/>
          <w:sz w:val="20"/>
          <w:szCs w:val="20"/>
        </w:rPr>
      </w:pPr>
    </w:p>
    <w:p w:rsidR="004133AD" w:rsidRDefault="004133AD" w:rsidP="003B60DC">
      <w:pPr>
        <w:ind w:firstLine="540"/>
        <w:jc w:val="both"/>
        <w:rPr>
          <w:rFonts w:ascii="Arial" w:hAnsi="Arial" w:cs="Arial"/>
          <w:sz w:val="20"/>
          <w:szCs w:val="20"/>
        </w:rPr>
      </w:pPr>
    </w:p>
    <w:p w:rsidR="004133AD" w:rsidRDefault="004133AD" w:rsidP="003B60DC">
      <w:pPr>
        <w:ind w:firstLine="540"/>
        <w:jc w:val="both"/>
        <w:rPr>
          <w:rFonts w:ascii="Arial" w:hAnsi="Arial" w:cs="Arial"/>
          <w:sz w:val="20"/>
          <w:szCs w:val="20"/>
        </w:rPr>
      </w:pPr>
    </w:p>
    <w:p w:rsidR="00003C97" w:rsidRDefault="00003C97" w:rsidP="00C40A0C">
      <w:pPr>
        <w:autoSpaceDE w:val="0"/>
        <w:autoSpaceDN w:val="0"/>
        <w:adjustRightInd w:val="0"/>
        <w:spacing w:before="100" w:after="100"/>
        <w:jc w:val="center"/>
        <w:rPr>
          <w:rFonts w:ascii="Arial" w:hAnsi="Arial" w:cs="Arial"/>
          <w:bCs/>
          <w:noProof/>
          <w:sz w:val="20"/>
          <w:szCs w:val="20"/>
        </w:rPr>
      </w:pPr>
    </w:p>
    <w:p w:rsidR="00003C97" w:rsidRDefault="00003C97" w:rsidP="00C40A0C">
      <w:pPr>
        <w:autoSpaceDE w:val="0"/>
        <w:autoSpaceDN w:val="0"/>
        <w:adjustRightInd w:val="0"/>
        <w:spacing w:before="100" w:after="100"/>
        <w:jc w:val="center"/>
        <w:rPr>
          <w:rFonts w:ascii="Arial" w:hAnsi="Arial" w:cs="Arial"/>
          <w:bCs/>
          <w:noProof/>
          <w:sz w:val="20"/>
          <w:szCs w:val="20"/>
        </w:rPr>
      </w:pPr>
    </w:p>
    <w:p w:rsidR="00C40A0C" w:rsidRDefault="00C40A0C" w:rsidP="00C40A0C">
      <w:pPr>
        <w:autoSpaceDE w:val="0"/>
        <w:autoSpaceDN w:val="0"/>
        <w:adjustRightInd w:val="0"/>
        <w:spacing w:before="100" w:after="100"/>
        <w:jc w:val="center"/>
        <w:rPr>
          <w:rFonts w:ascii="Arial" w:hAnsi="Arial" w:cs="Arial"/>
          <w:bCs/>
          <w:noProof/>
          <w:sz w:val="20"/>
          <w:szCs w:val="20"/>
        </w:rPr>
      </w:pPr>
      <w:r w:rsidRPr="00D016B6">
        <w:rPr>
          <w:rFonts w:ascii="Arial" w:hAnsi="Arial" w:cs="Arial"/>
          <w:bCs/>
          <w:noProof/>
          <w:sz w:val="20"/>
          <w:szCs w:val="20"/>
        </w:rPr>
        <w:t>Fig</w:t>
      </w:r>
      <w:r>
        <w:rPr>
          <w:rFonts w:ascii="Arial" w:hAnsi="Arial" w:cs="Arial"/>
          <w:bCs/>
          <w:noProof/>
          <w:sz w:val="20"/>
          <w:szCs w:val="20"/>
        </w:rPr>
        <w:t>ure</w:t>
      </w:r>
      <w:r w:rsidRPr="00D016B6">
        <w:rPr>
          <w:rFonts w:ascii="Arial" w:hAnsi="Arial" w:cs="Arial"/>
          <w:bCs/>
          <w:noProof/>
          <w:sz w:val="20"/>
          <w:szCs w:val="20"/>
        </w:rPr>
        <w:t xml:space="preserve"> </w:t>
      </w:r>
      <w:r w:rsidR="00406A75">
        <w:rPr>
          <w:rFonts w:ascii="Arial" w:hAnsi="Arial" w:cs="Arial"/>
          <w:bCs/>
          <w:noProof/>
          <w:sz w:val="20"/>
          <w:szCs w:val="20"/>
        </w:rPr>
        <w:t>1</w:t>
      </w:r>
      <w:r w:rsidR="00CC0E50">
        <w:rPr>
          <w:rFonts w:ascii="Arial" w:hAnsi="Arial" w:cs="Arial"/>
          <w:bCs/>
          <w:noProof/>
          <w:sz w:val="20"/>
          <w:szCs w:val="20"/>
        </w:rPr>
        <w:t>0</w:t>
      </w:r>
      <w:r w:rsidRPr="00D016B6">
        <w:rPr>
          <w:rFonts w:ascii="Arial" w:hAnsi="Arial" w:cs="Arial"/>
          <w:bCs/>
          <w:noProof/>
          <w:sz w:val="20"/>
          <w:szCs w:val="20"/>
        </w:rPr>
        <w:t>. Force Curve vs Displacement</w:t>
      </w:r>
    </w:p>
    <w:p w:rsidR="00406A75" w:rsidRPr="00406A75" w:rsidRDefault="00406A75" w:rsidP="00406A75">
      <w:pPr>
        <w:jc w:val="both"/>
        <w:rPr>
          <w:rFonts w:ascii="Arial" w:hAnsi="Arial" w:cs="Arial"/>
          <w:sz w:val="20"/>
          <w:szCs w:val="20"/>
        </w:rPr>
      </w:pPr>
      <w:r>
        <w:rPr>
          <w:noProof/>
        </w:rPr>
        <w:drawing>
          <wp:anchor distT="0" distB="0" distL="114300" distR="114300" simplePos="0" relativeHeight="251675648" behindDoc="0" locked="0" layoutInCell="1" allowOverlap="1" wp14:anchorId="3162901E" wp14:editId="2D3F8EE4">
            <wp:simplePos x="0" y="0"/>
            <wp:positionH relativeFrom="column">
              <wp:posOffset>-97155</wp:posOffset>
            </wp:positionH>
            <wp:positionV relativeFrom="paragraph">
              <wp:posOffset>2148186</wp:posOffset>
            </wp:positionV>
            <wp:extent cx="2961005" cy="2110105"/>
            <wp:effectExtent l="0" t="0" r="0" b="4445"/>
            <wp:wrapNone/>
            <wp:docPr id="1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961005" cy="21101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D783A">
        <w:rPr>
          <w:rStyle w:val="rynqvb"/>
          <w:rFonts w:ascii="Arial" w:hAnsi="Arial" w:cs="Arial"/>
          <w:sz w:val="20"/>
          <w:szCs w:val="20"/>
        </w:rPr>
        <w:t xml:space="preserve">At point A (V= 5100 KN, </w:t>
      </w:r>
      <w:r w:rsidRPr="000D783A">
        <w:rPr>
          <w:rStyle w:val="rynqvb"/>
          <w:rFonts w:ascii="Arial" w:hAnsi="Arial" w:cs="Arial"/>
          <w:sz w:val="20"/>
          <w:szCs w:val="20"/>
        </w:rPr>
        <w:sym w:font="Symbol" w:char="F044"/>
      </w:r>
      <w:r w:rsidRPr="000D783A">
        <w:rPr>
          <w:rStyle w:val="rynqvb"/>
          <w:rFonts w:ascii="Arial" w:hAnsi="Arial" w:cs="Arial"/>
          <w:sz w:val="20"/>
          <w:szCs w:val="20"/>
        </w:rPr>
        <w:sym w:font="Symbol" w:char="F020"/>
      </w:r>
      <w:r w:rsidRPr="000D783A">
        <w:rPr>
          <w:rStyle w:val="rynqvb"/>
          <w:rFonts w:ascii="Arial" w:hAnsi="Arial" w:cs="Arial"/>
          <w:sz w:val="20"/>
          <w:szCs w:val="20"/>
        </w:rPr>
        <w:sym w:font="Symbol" w:char="F03D"/>
      </w:r>
      <w:r w:rsidRPr="000D783A">
        <w:rPr>
          <w:rStyle w:val="rynqvb"/>
          <w:rFonts w:ascii="Arial" w:hAnsi="Arial" w:cs="Arial"/>
          <w:sz w:val="20"/>
          <w:szCs w:val="20"/>
        </w:rPr>
        <w:sym w:font="Symbol" w:char="F020"/>
      </w:r>
      <w:r w:rsidRPr="000D783A">
        <w:rPr>
          <w:rStyle w:val="rynqvb"/>
          <w:rFonts w:ascii="Arial" w:hAnsi="Arial" w:cs="Arial"/>
          <w:sz w:val="20"/>
          <w:szCs w:val="20"/>
        </w:rPr>
        <w:sym w:font="Symbol" w:char="F032"/>
      </w:r>
      <w:r w:rsidRPr="000D783A">
        <w:rPr>
          <w:rStyle w:val="rynqvb"/>
          <w:rFonts w:ascii="Arial" w:hAnsi="Arial" w:cs="Arial"/>
          <w:sz w:val="20"/>
          <w:szCs w:val="20"/>
        </w:rPr>
        <w:sym w:font="Symbol" w:char="F031"/>
      </w:r>
      <w:r w:rsidRPr="000D783A">
        <w:rPr>
          <w:rStyle w:val="rynqvb"/>
          <w:rFonts w:ascii="Arial" w:hAnsi="Arial" w:cs="Arial"/>
          <w:sz w:val="20"/>
          <w:szCs w:val="20"/>
        </w:rPr>
        <w:sym w:font="Symbol" w:char="F036"/>
      </w:r>
      <w:r w:rsidRPr="000D783A">
        <w:rPr>
          <w:rStyle w:val="rynqvb"/>
          <w:rFonts w:ascii="Arial" w:hAnsi="Arial" w:cs="Arial"/>
          <w:sz w:val="20"/>
          <w:szCs w:val="20"/>
        </w:rPr>
        <w:sym w:font="Symbol" w:char="F020"/>
      </w:r>
      <w:r w:rsidRPr="000D783A">
        <w:rPr>
          <w:rStyle w:val="rynqvb"/>
          <w:rFonts w:ascii="Arial" w:hAnsi="Arial" w:cs="Arial"/>
          <w:sz w:val="20"/>
          <w:szCs w:val="20"/>
        </w:rPr>
        <w:t>mm</w:t>
      </w:r>
      <w:r w:rsidRPr="000D783A">
        <w:rPr>
          <w:rStyle w:val="rynqvb"/>
          <w:rFonts w:ascii="Arial" w:hAnsi="Arial" w:cs="Arial"/>
          <w:sz w:val="20"/>
          <w:szCs w:val="20"/>
        </w:rPr>
        <w:sym w:font="Symbol" w:char="F029"/>
      </w:r>
      <w:r w:rsidRPr="000D783A">
        <w:rPr>
          <w:rStyle w:val="rynqvb"/>
          <w:rFonts w:ascii="Arial" w:hAnsi="Arial" w:cs="Arial"/>
          <w:sz w:val="20"/>
          <w:szCs w:val="20"/>
        </w:rPr>
        <w:sym w:font="Symbol" w:char="F020"/>
      </w:r>
      <w:r w:rsidRPr="000D783A">
        <w:rPr>
          <w:rStyle w:val="rynqvb"/>
          <w:rFonts w:ascii="Arial" w:hAnsi="Arial" w:cs="Arial"/>
          <w:sz w:val="20"/>
          <w:szCs w:val="20"/>
        </w:rPr>
        <w:t xml:space="preserve"> indicates the beginning of the plastic hinge mechanism, then at point B (V= 6300 KN, </w:t>
      </w:r>
      <w:r w:rsidRPr="000D783A">
        <w:rPr>
          <w:rStyle w:val="rynqvb"/>
          <w:rFonts w:ascii="Arial" w:hAnsi="Arial" w:cs="Arial"/>
          <w:sz w:val="20"/>
          <w:szCs w:val="20"/>
        </w:rPr>
        <w:sym w:font="Symbol" w:char="F044"/>
      </w:r>
      <w:r w:rsidRPr="000D783A">
        <w:rPr>
          <w:rStyle w:val="rynqvb"/>
          <w:rFonts w:ascii="Arial" w:hAnsi="Arial" w:cs="Arial"/>
          <w:sz w:val="20"/>
          <w:szCs w:val="20"/>
        </w:rPr>
        <w:sym w:font="Symbol" w:char="F020"/>
      </w:r>
      <w:r w:rsidRPr="000D783A">
        <w:rPr>
          <w:rStyle w:val="rynqvb"/>
          <w:rFonts w:ascii="Arial" w:hAnsi="Arial" w:cs="Arial"/>
          <w:sz w:val="20"/>
          <w:szCs w:val="20"/>
        </w:rPr>
        <w:sym w:font="Symbol" w:char="F03D"/>
      </w:r>
      <w:r w:rsidRPr="000D783A">
        <w:rPr>
          <w:rStyle w:val="rynqvb"/>
          <w:rFonts w:ascii="Arial" w:hAnsi="Arial" w:cs="Arial"/>
          <w:sz w:val="20"/>
          <w:szCs w:val="20"/>
        </w:rPr>
        <w:sym w:font="Symbol" w:char="F020"/>
      </w:r>
      <w:r w:rsidRPr="000D783A">
        <w:rPr>
          <w:rStyle w:val="rynqvb"/>
          <w:rFonts w:ascii="Arial" w:hAnsi="Arial" w:cs="Arial"/>
          <w:sz w:val="20"/>
          <w:szCs w:val="20"/>
        </w:rPr>
        <w:sym w:font="Symbol" w:char="F032"/>
      </w:r>
      <w:r w:rsidRPr="000D783A">
        <w:rPr>
          <w:rStyle w:val="rynqvb"/>
          <w:rFonts w:ascii="Arial" w:hAnsi="Arial" w:cs="Arial"/>
          <w:sz w:val="20"/>
          <w:szCs w:val="20"/>
        </w:rPr>
        <w:sym w:font="Symbol" w:char="F037"/>
      </w:r>
      <w:r w:rsidRPr="000D783A">
        <w:rPr>
          <w:rStyle w:val="rynqvb"/>
          <w:rFonts w:ascii="Arial" w:hAnsi="Arial" w:cs="Arial"/>
          <w:sz w:val="20"/>
          <w:szCs w:val="20"/>
        </w:rPr>
        <w:sym w:font="Symbol" w:char="F039"/>
      </w:r>
      <w:r w:rsidRPr="000D783A">
        <w:rPr>
          <w:rStyle w:val="rynqvb"/>
          <w:rFonts w:ascii="Arial" w:hAnsi="Arial" w:cs="Arial"/>
          <w:sz w:val="20"/>
          <w:szCs w:val="20"/>
        </w:rPr>
        <w:sym w:font="Symbol" w:char="F020"/>
      </w:r>
      <w:r w:rsidRPr="000D783A">
        <w:rPr>
          <w:rStyle w:val="rynqvb"/>
          <w:rFonts w:ascii="Arial" w:hAnsi="Arial" w:cs="Arial"/>
          <w:sz w:val="20"/>
          <w:szCs w:val="20"/>
        </w:rPr>
        <w:t>mm) the initial failure occurs</w:t>
      </w:r>
      <w:r w:rsidRPr="000D783A">
        <w:rPr>
          <w:rStyle w:val="hwtze"/>
          <w:rFonts w:ascii="Arial" w:hAnsi="Arial" w:cs="Arial"/>
          <w:sz w:val="20"/>
          <w:szCs w:val="20"/>
        </w:rPr>
        <w:t xml:space="preserve"> </w:t>
      </w:r>
      <w:r w:rsidRPr="000D783A">
        <w:rPr>
          <w:rStyle w:val="rynqvb"/>
          <w:rFonts w:ascii="Arial" w:hAnsi="Arial" w:cs="Arial"/>
          <w:sz w:val="20"/>
          <w:szCs w:val="20"/>
        </w:rPr>
        <w:t xml:space="preserve">on some structural elements. While point C (V= 7450 KN, </w:t>
      </w:r>
      <w:r w:rsidRPr="000D783A">
        <w:rPr>
          <w:rStyle w:val="rynqvb"/>
          <w:rFonts w:ascii="Arial" w:hAnsi="Arial" w:cs="Arial"/>
          <w:sz w:val="20"/>
          <w:szCs w:val="20"/>
        </w:rPr>
        <w:sym w:font="Symbol" w:char="F044"/>
      </w:r>
      <w:r w:rsidRPr="000D783A">
        <w:rPr>
          <w:rStyle w:val="rynqvb"/>
          <w:rFonts w:ascii="Arial" w:hAnsi="Arial" w:cs="Arial"/>
          <w:sz w:val="20"/>
          <w:szCs w:val="20"/>
        </w:rPr>
        <w:sym w:font="Symbol" w:char="F020"/>
      </w:r>
      <w:r w:rsidRPr="000D783A">
        <w:rPr>
          <w:rStyle w:val="rynqvb"/>
          <w:rFonts w:ascii="Arial" w:hAnsi="Arial" w:cs="Arial"/>
          <w:sz w:val="20"/>
          <w:szCs w:val="20"/>
        </w:rPr>
        <w:sym w:font="Symbol" w:char="F03D"/>
      </w:r>
      <w:r w:rsidRPr="000D783A">
        <w:rPr>
          <w:rStyle w:val="rynqvb"/>
          <w:rFonts w:ascii="Arial" w:hAnsi="Arial" w:cs="Arial"/>
          <w:sz w:val="20"/>
          <w:szCs w:val="20"/>
        </w:rPr>
        <w:sym w:font="Symbol" w:char="F020"/>
      </w:r>
      <w:r w:rsidRPr="000D783A">
        <w:rPr>
          <w:rStyle w:val="rynqvb"/>
          <w:rFonts w:ascii="Arial" w:hAnsi="Arial" w:cs="Arial"/>
          <w:sz w:val="20"/>
          <w:szCs w:val="20"/>
        </w:rPr>
        <w:sym w:font="Symbol" w:char="F035"/>
      </w:r>
      <w:r w:rsidRPr="000D783A">
        <w:rPr>
          <w:rStyle w:val="rynqvb"/>
          <w:rFonts w:ascii="Arial" w:hAnsi="Arial" w:cs="Arial"/>
          <w:sz w:val="20"/>
          <w:szCs w:val="20"/>
        </w:rPr>
        <w:sym w:font="Symbol" w:char="F032"/>
      </w:r>
      <w:r w:rsidRPr="000D783A">
        <w:rPr>
          <w:rStyle w:val="rynqvb"/>
          <w:rFonts w:ascii="Arial" w:hAnsi="Arial" w:cs="Arial"/>
          <w:sz w:val="20"/>
          <w:szCs w:val="20"/>
        </w:rPr>
        <w:sym w:font="Symbol" w:char="F035"/>
      </w:r>
      <w:r w:rsidRPr="000D783A">
        <w:rPr>
          <w:rStyle w:val="rynqvb"/>
          <w:rFonts w:ascii="Arial" w:hAnsi="Arial" w:cs="Arial"/>
          <w:sz w:val="20"/>
          <w:szCs w:val="20"/>
        </w:rPr>
        <w:sym w:font="Symbol" w:char="F020"/>
      </w:r>
      <w:r w:rsidRPr="000D783A">
        <w:rPr>
          <w:rStyle w:val="rynqvb"/>
          <w:rFonts w:ascii="Arial" w:hAnsi="Arial" w:cs="Arial"/>
          <w:sz w:val="20"/>
          <w:szCs w:val="20"/>
        </w:rPr>
        <w:t xml:space="preserve">mm) occurs where the midpoint of strain hardening. For point D (V= 8550 KN, </w:t>
      </w:r>
      <w:r w:rsidRPr="000D783A">
        <w:rPr>
          <w:rStyle w:val="rynqvb"/>
          <w:rFonts w:ascii="Arial" w:hAnsi="Arial" w:cs="Arial"/>
          <w:sz w:val="20"/>
          <w:szCs w:val="20"/>
        </w:rPr>
        <w:sym w:font="Symbol" w:char="F044"/>
      </w:r>
      <w:r w:rsidRPr="000D783A">
        <w:rPr>
          <w:rStyle w:val="rynqvb"/>
          <w:rFonts w:ascii="Arial" w:hAnsi="Arial" w:cs="Arial"/>
          <w:sz w:val="20"/>
          <w:szCs w:val="20"/>
        </w:rPr>
        <w:sym w:font="Symbol" w:char="F020"/>
      </w:r>
      <w:r w:rsidRPr="000D783A">
        <w:rPr>
          <w:rStyle w:val="rynqvb"/>
          <w:rFonts w:ascii="Arial" w:hAnsi="Arial" w:cs="Arial"/>
          <w:sz w:val="20"/>
          <w:szCs w:val="20"/>
        </w:rPr>
        <w:sym w:font="Symbol" w:char="F03D"/>
      </w:r>
      <w:r w:rsidRPr="000D783A">
        <w:rPr>
          <w:rStyle w:val="rynqvb"/>
          <w:rFonts w:ascii="Arial" w:hAnsi="Arial" w:cs="Arial"/>
          <w:sz w:val="20"/>
          <w:szCs w:val="20"/>
        </w:rPr>
        <w:sym w:font="Symbol" w:char="F020"/>
      </w:r>
      <w:r w:rsidRPr="000D783A">
        <w:rPr>
          <w:rStyle w:val="rynqvb"/>
          <w:rFonts w:ascii="Arial" w:hAnsi="Arial" w:cs="Arial"/>
          <w:sz w:val="20"/>
          <w:szCs w:val="20"/>
        </w:rPr>
        <w:sym w:font="Symbol" w:char="F037"/>
      </w:r>
      <w:r w:rsidRPr="000D783A">
        <w:rPr>
          <w:rStyle w:val="rynqvb"/>
          <w:rFonts w:ascii="Arial" w:hAnsi="Arial" w:cs="Arial"/>
          <w:sz w:val="20"/>
          <w:szCs w:val="20"/>
        </w:rPr>
        <w:sym w:font="Symbol" w:char="F039"/>
      </w:r>
      <w:r w:rsidRPr="000D783A">
        <w:rPr>
          <w:rStyle w:val="rynqvb"/>
          <w:rFonts w:ascii="Arial" w:hAnsi="Arial" w:cs="Arial"/>
          <w:sz w:val="20"/>
          <w:szCs w:val="20"/>
        </w:rPr>
        <w:sym w:font="Symbol" w:char="F032"/>
      </w:r>
      <w:r w:rsidRPr="000D783A">
        <w:rPr>
          <w:rStyle w:val="rynqvb"/>
          <w:rFonts w:ascii="Arial" w:hAnsi="Arial" w:cs="Arial"/>
          <w:sz w:val="20"/>
          <w:szCs w:val="20"/>
        </w:rPr>
        <w:sym w:font="Symbol" w:char="F020"/>
      </w:r>
      <w:r w:rsidRPr="000D783A">
        <w:rPr>
          <w:rStyle w:val="rynqvb"/>
          <w:rFonts w:ascii="Arial" w:hAnsi="Arial" w:cs="Arial"/>
          <w:sz w:val="20"/>
          <w:szCs w:val="20"/>
        </w:rPr>
        <w:t>mm)</w:t>
      </w:r>
      <w:r w:rsidRPr="000D783A">
        <w:rPr>
          <w:rStyle w:val="hwtze"/>
          <w:rFonts w:ascii="Arial" w:hAnsi="Arial" w:cs="Arial"/>
          <w:sz w:val="20"/>
          <w:szCs w:val="20"/>
        </w:rPr>
        <w:t xml:space="preserve"> </w:t>
      </w:r>
      <w:r w:rsidRPr="000D783A">
        <w:rPr>
          <w:rStyle w:val="rynqvb"/>
          <w:rFonts w:ascii="Arial" w:hAnsi="Arial" w:cs="Arial"/>
          <w:sz w:val="20"/>
          <w:szCs w:val="20"/>
        </w:rPr>
        <w:t>indicates the displacement limit occurs where the structure is on the verge of collapse or is undergoing local collapse or reaching maximum curvature.</w:t>
      </w:r>
      <w:r>
        <w:rPr>
          <w:rStyle w:val="rynqvb"/>
          <w:rFonts w:ascii="Arial" w:hAnsi="Arial" w:cs="Arial"/>
          <w:sz w:val="20"/>
          <w:szCs w:val="20"/>
        </w:rPr>
        <w:t xml:space="preserve"> Then, structure performance intersection results can be seen in </w:t>
      </w:r>
      <w:r w:rsidRPr="00406A75">
        <w:rPr>
          <w:rStyle w:val="rynqvb"/>
          <w:rFonts w:ascii="Arial" w:hAnsi="Arial" w:cs="Arial"/>
          <w:color w:val="0070C0"/>
          <w:sz w:val="20"/>
          <w:szCs w:val="20"/>
        </w:rPr>
        <w:t>Figure 1</w:t>
      </w:r>
      <w:r w:rsidR="00CC0E50">
        <w:rPr>
          <w:rStyle w:val="rynqvb"/>
          <w:rFonts w:ascii="Arial" w:hAnsi="Arial" w:cs="Arial"/>
          <w:color w:val="0070C0"/>
          <w:sz w:val="20"/>
          <w:szCs w:val="20"/>
        </w:rPr>
        <w:t>1</w:t>
      </w:r>
      <w:r>
        <w:rPr>
          <w:rStyle w:val="rynqvb"/>
          <w:rFonts w:ascii="Arial" w:hAnsi="Arial" w:cs="Arial"/>
          <w:sz w:val="20"/>
          <w:szCs w:val="20"/>
        </w:rPr>
        <w:t>.</w:t>
      </w:r>
    </w:p>
    <w:p w:rsidR="00C40A0C" w:rsidRDefault="00C40A0C" w:rsidP="00C40A0C">
      <w:pPr>
        <w:ind w:firstLine="540"/>
        <w:jc w:val="center"/>
        <w:rPr>
          <w:rFonts w:ascii="Arial" w:hAnsi="Arial" w:cs="Arial"/>
          <w:sz w:val="20"/>
          <w:szCs w:val="20"/>
        </w:rPr>
      </w:pPr>
    </w:p>
    <w:p w:rsidR="00C40A0C" w:rsidRDefault="00C40A0C" w:rsidP="003B60DC">
      <w:pPr>
        <w:ind w:firstLine="540"/>
        <w:jc w:val="both"/>
        <w:rPr>
          <w:rFonts w:ascii="Arial" w:hAnsi="Arial" w:cs="Arial"/>
          <w:sz w:val="20"/>
          <w:szCs w:val="20"/>
        </w:rPr>
      </w:pPr>
    </w:p>
    <w:p w:rsidR="00C40A0C" w:rsidRDefault="00C40A0C" w:rsidP="003B60DC">
      <w:pPr>
        <w:ind w:firstLine="540"/>
        <w:jc w:val="both"/>
        <w:rPr>
          <w:rFonts w:ascii="Arial" w:hAnsi="Arial" w:cs="Arial"/>
          <w:sz w:val="20"/>
          <w:szCs w:val="20"/>
        </w:rPr>
      </w:pPr>
    </w:p>
    <w:p w:rsidR="00C40A0C" w:rsidRDefault="00C40A0C" w:rsidP="003B60DC">
      <w:pPr>
        <w:ind w:firstLine="540"/>
        <w:jc w:val="both"/>
        <w:rPr>
          <w:rFonts w:ascii="Arial" w:hAnsi="Arial" w:cs="Arial"/>
          <w:sz w:val="20"/>
          <w:szCs w:val="20"/>
        </w:rPr>
      </w:pPr>
    </w:p>
    <w:p w:rsidR="00C40A0C" w:rsidRDefault="00C40A0C" w:rsidP="003B60DC">
      <w:pPr>
        <w:ind w:firstLine="540"/>
        <w:jc w:val="both"/>
        <w:rPr>
          <w:rFonts w:ascii="Arial" w:hAnsi="Arial" w:cs="Arial"/>
          <w:sz w:val="20"/>
          <w:szCs w:val="20"/>
        </w:rPr>
      </w:pPr>
    </w:p>
    <w:p w:rsidR="00C40A0C" w:rsidRDefault="00C40A0C" w:rsidP="003B60DC">
      <w:pPr>
        <w:ind w:firstLine="540"/>
        <w:jc w:val="both"/>
        <w:rPr>
          <w:rFonts w:ascii="Arial" w:hAnsi="Arial" w:cs="Arial"/>
          <w:sz w:val="20"/>
          <w:szCs w:val="20"/>
        </w:rPr>
      </w:pPr>
    </w:p>
    <w:p w:rsidR="00C40A0C" w:rsidRDefault="00C40A0C" w:rsidP="003B60DC">
      <w:pPr>
        <w:ind w:firstLine="540"/>
        <w:jc w:val="both"/>
        <w:rPr>
          <w:rFonts w:ascii="Arial" w:hAnsi="Arial" w:cs="Arial"/>
          <w:sz w:val="20"/>
          <w:szCs w:val="20"/>
        </w:rPr>
      </w:pPr>
    </w:p>
    <w:p w:rsidR="00003C97" w:rsidRDefault="00003C97" w:rsidP="00CE4E41">
      <w:pPr>
        <w:spacing w:after="0" w:line="240" w:lineRule="auto"/>
        <w:jc w:val="center"/>
        <w:rPr>
          <w:rFonts w:ascii="Arial" w:hAnsi="Arial" w:cs="Arial"/>
          <w:bCs/>
          <w:sz w:val="20"/>
          <w:szCs w:val="20"/>
        </w:rPr>
      </w:pPr>
    </w:p>
    <w:p w:rsidR="00CE4E41" w:rsidRDefault="00CE4E41" w:rsidP="00CE4E41">
      <w:pPr>
        <w:spacing w:after="0" w:line="240" w:lineRule="auto"/>
        <w:jc w:val="center"/>
        <w:rPr>
          <w:rFonts w:ascii="Arial" w:hAnsi="Arial" w:cs="Arial"/>
          <w:bCs/>
          <w:sz w:val="20"/>
          <w:szCs w:val="20"/>
        </w:rPr>
      </w:pPr>
      <w:proofErr w:type="gramStart"/>
      <w:r w:rsidRPr="00D016B6">
        <w:rPr>
          <w:rFonts w:ascii="Arial" w:hAnsi="Arial" w:cs="Arial"/>
          <w:bCs/>
          <w:sz w:val="20"/>
          <w:szCs w:val="20"/>
        </w:rPr>
        <w:t>Fig</w:t>
      </w:r>
      <w:r>
        <w:rPr>
          <w:rFonts w:ascii="Arial" w:hAnsi="Arial" w:cs="Arial"/>
          <w:bCs/>
          <w:sz w:val="20"/>
          <w:szCs w:val="20"/>
        </w:rPr>
        <w:t>ure</w:t>
      </w:r>
      <w:r w:rsidRPr="00D016B6">
        <w:rPr>
          <w:rFonts w:ascii="Arial" w:hAnsi="Arial" w:cs="Arial"/>
          <w:bCs/>
          <w:sz w:val="20"/>
          <w:szCs w:val="20"/>
        </w:rPr>
        <w:t xml:space="preserve"> </w:t>
      </w:r>
      <w:r w:rsidR="00406A75">
        <w:rPr>
          <w:rFonts w:ascii="Arial" w:hAnsi="Arial" w:cs="Arial"/>
          <w:bCs/>
          <w:sz w:val="20"/>
          <w:szCs w:val="20"/>
        </w:rPr>
        <w:t>1</w:t>
      </w:r>
      <w:r w:rsidR="00CC0E50">
        <w:rPr>
          <w:rFonts w:ascii="Arial" w:hAnsi="Arial" w:cs="Arial"/>
          <w:bCs/>
          <w:sz w:val="20"/>
          <w:szCs w:val="20"/>
        </w:rPr>
        <w:t>1</w:t>
      </w:r>
      <w:r>
        <w:rPr>
          <w:rFonts w:ascii="Arial" w:hAnsi="Arial" w:cs="Arial"/>
          <w:bCs/>
          <w:sz w:val="20"/>
          <w:szCs w:val="20"/>
        </w:rPr>
        <w:t>.</w:t>
      </w:r>
      <w:proofErr w:type="gramEnd"/>
      <w:r>
        <w:rPr>
          <w:rFonts w:ascii="Arial" w:hAnsi="Arial" w:cs="Arial"/>
          <w:bCs/>
          <w:sz w:val="20"/>
          <w:szCs w:val="20"/>
        </w:rPr>
        <w:t xml:space="preserve"> Structure performance </w:t>
      </w:r>
    </w:p>
    <w:p w:rsidR="00C40A0C" w:rsidRDefault="00CE4E41" w:rsidP="00CE4E41">
      <w:pPr>
        <w:spacing w:after="0" w:line="240" w:lineRule="auto"/>
        <w:jc w:val="center"/>
        <w:rPr>
          <w:rFonts w:ascii="Arial" w:hAnsi="Arial" w:cs="Arial"/>
          <w:bCs/>
          <w:sz w:val="20"/>
          <w:szCs w:val="20"/>
        </w:rPr>
      </w:pPr>
      <w:proofErr w:type="gramStart"/>
      <w:r>
        <w:rPr>
          <w:rFonts w:ascii="Arial" w:hAnsi="Arial" w:cs="Arial"/>
          <w:bCs/>
          <w:sz w:val="20"/>
          <w:szCs w:val="20"/>
        </w:rPr>
        <w:t>intersection</w:t>
      </w:r>
      <w:proofErr w:type="gramEnd"/>
      <w:r>
        <w:rPr>
          <w:rFonts w:ascii="Arial" w:hAnsi="Arial" w:cs="Arial"/>
          <w:bCs/>
          <w:sz w:val="20"/>
          <w:szCs w:val="20"/>
        </w:rPr>
        <w:t xml:space="preserve"> result.</w:t>
      </w:r>
    </w:p>
    <w:p w:rsidR="00CE4E41" w:rsidRPr="000C1D76" w:rsidRDefault="00BF2CA9" w:rsidP="00CE4E41">
      <w:pPr>
        <w:spacing w:after="0" w:line="240" w:lineRule="auto"/>
        <w:jc w:val="both"/>
        <w:rPr>
          <w:rFonts w:ascii="Arial" w:hAnsi="Arial" w:cs="Arial"/>
          <w:sz w:val="20"/>
          <w:szCs w:val="20"/>
        </w:rPr>
      </w:pPr>
      <w:r>
        <w:rPr>
          <w:rFonts w:ascii="Arial" w:hAnsi="Arial" w:cs="Arial"/>
          <w:sz w:val="20"/>
          <w:szCs w:val="20"/>
        </w:rPr>
        <w:lastRenderedPageBreak/>
        <w:t>T</w:t>
      </w:r>
      <w:r w:rsidR="00CE4E41" w:rsidRPr="000C1D76">
        <w:rPr>
          <w:rFonts w:ascii="Arial" w:hAnsi="Arial" w:cs="Arial"/>
          <w:sz w:val="20"/>
          <w:szCs w:val="20"/>
        </w:rPr>
        <w:t xml:space="preserve">he performance point has been derived from the intersection diagram of capacity structure and spectra capacity curve. The results of the spectrum capacity method in </w:t>
      </w:r>
      <w:r w:rsidR="00CE4E41" w:rsidRPr="00093BDE">
        <w:rPr>
          <w:rFonts w:ascii="Arial" w:hAnsi="Arial" w:cs="Arial"/>
          <w:color w:val="0070C0"/>
          <w:sz w:val="20"/>
          <w:szCs w:val="20"/>
        </w:rPr>
        <w:t>Fig</w:t>
      </w:r>
      <w:r w:rsidR="00093BDE" w:rsidRPr="00093BDE">
        <w:rPr>
          <w:rFonts w:ascii="Arial" w:hAnsi="Arial" w:cs="Arial"/>
          <w:color w:val="0070C0"/>
          <w:sz w:val="20"/>
          <w:szCs w:val="20"/>
        </w:rPr>
        <w:t>ure 1</w:t>
      </w:r>
      <w:r w:rsidR="00CC0E50">
        <w:rPr>
          <w:rFonts w:ascii="Arial" w:hAnsi="Arial" w:cs="Arial"/>
          <w:color w:val="0070C0"/>
          <w:sz w:val="20"/>
          <w:szCs w:val="20"/>
        </w:rPr>
        <w:t>1</w:t>
      </w:r>
      <w:r w:rsidR="00CE4E41" w:rsidRPr="00093BDE">
        <w:rPr>
          <w:rFonts w:ascii="Arial" w:hAnsi="Arial" w:cs="Arial"/>
          <w:color w:val="0070C0"/>
          <w:sz w:val="20"/>
          <w:szCs w:val="20"/>
        </w:rPr>
        <w:t xml:space="preserve"> </w:t>
      </w:r>
      <w:r w:rsidR="00CE4E41" w:rsidRPr="000C1D76">
        <w:rPr>
          <w:rFonts w:ascii="Arial" w:hAnsi="Arial" w:cs="Arial"/>
          <w:sz w:val="20"/>
          <w:szCs w:val="20"/>
        </w:rPr>
        <w:t>shows that the convergence performance derived at the structure performance point,</w:t>
      </w:r>
      <m:oMath>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a</m:t>
            </m:r>
          </m:e>
          <m:sub>
            <m:r>
              <w:rPr>
                <w:rFonts w:ascii="Cambria Math" w:hAnsi="Cambria Math" w:cs="Arial"/>
                <w:sz w:val="20"/>
                <w:szCs w:val="20"/>
              </w:rPr>
              <m:t>p</m:t>
            </m:r>
          </m:sub>
        </m:sSub>
      </m:oMath>
      <w:r w:rsidR="00CE4E41" w:rsidRPr="000C1D76">
        <w:rPr>
          <w:rFonts w:ascii="Arial" w:hAnsi="Arial" w:cs="Arial"/>
          <w:sz w:val="20"/>
          <w:szCs w:val="20"/>
        </w:rPr>
        <w:t xml:space="preserve">  is 0.23g and displacement spectra is 189 mm. Based on the displacement spectra value will be derived of structure actual displacement is 28</w:t>
      </w:r>
      <w:r w:rsidR="00B23718">
        <w:rPr>
          <w:rFonts w:ascii="Arial" w:hAnsi="Arial" w:cs="Arial"/>
          <w:sz w:val="20"/>
          <w:szCs w:val="20"/>
        </w:rPr>
        <w:t>6</w:t>
      </w:r>
      <w:r w:rsidR="00CE4E41" w:rsidRPr="000C1D76">
        <w:rPr>
          <w:rFonts w:ascii="Arial" w:hAnsi="Arial" w:cs="Arial"/>
          <w:sz w:val="20"/>
          <w:szCs w:val="20"/>
        </w:rPr>
        <w:t>.</w:t>
      </w:r>
      <w:r w:rsidR="00B23718">
        <w:rPr>
          <w:rFonts w:ascii="Arial" w:hAnsi="Arial" w:cs="Arial"/>
          <w:sz w:val="20"/>
          <w:szCs w:val="20"/>
        </w:rPr>
        <w:t>71</w:t>
      </w:r>
      <w:r w:rsidR="00CE4E41" w:rsidRPr="000C1D76">
        <w:rPr>
          <w:rFonts w:ascii="Arial" w:hAnsi="Arial" w:cs="Arial"/>
          <w:sz w:val="20"/>
          <w:szCs w:val="20"/>
        </w:rPr>
        <w:t xml:space="preserve"> mm and the building base shear coefficient is 15.46 %</w:t>
      </w:r>
    </w:p>
    <w:p w:rsidR="00C40A0C" w:rsidRDefault="00C40A0C" w:rsidP="003B60DC">
      <w:pPr>
        <w:ind w:firstLine="540"/>
        <w:jc w:val="both"/>
        <w:rPr>
          <w:rFonts w:ascii="Arial" w:hAnsi="Arial" w:cs="Arial"/>
          <w:sz w:val="20"/>
          <w:szCs w:val="20"/>
        </w:rPr>
      </w:pPr>
    </w:p>
    <w:p w:rsidR="002F7E39" w:rsidRPr="00235427" w:rsidRDefault="002F7E39" w:rsidP="002F7E39">
      <w:pPr>
        <w:spacing w:after="0" w:line="240" w:lineRule="auto"/>
        <w:rPr>
          <w:rFonts w:ascii="Arial" w:hAnsi="Arial" w:cs="Arial"/>
          <w:b/>
          <w:bCs/>
          <w:color w:val="002060"/>
          <w:sz w:val="20"/>
          <w:szCs w:val="20"/>
          <w:lang w:val="id-ID"/>
        </w:rPr>
      </w:pPr>
      <w:r w:rsidRPr="00235427">
        <w:rPr>
          <w:rFonts w:ascii="Arial" w:hAnsi="Arial" w:cs="Arial"/>
          <w:b/>
          <w:bCs/>
          <w:color w:val="002060"/>
          <w:sz w:val="20"/>
          <w:szCs w:val="20"/>
          <w:lang w:val="id-ID"/>
        </w:rPr>
        <w:t>CONCLUSION</w:t>
      </w:r>
    </w:p>
    <w:p w:rsidR="002F7E39" w:rsidRPr="00037D77" w:rsidRDefault="002F7E39" w:rsidP="002F7E39">
      <w:pPr>
        <w:pStyle w:val="Els-1storder-head"/>
        <w:numPr>
          <w:ilvl w:val="0"/>
          <w:numId w:val="0"/>
        </w:numPr>
        <w:spacing w:before="0" w:after="0" w:line="240" w:lineRule="auto"/>
        <w:ind w:firstLine="720"/>
        <w:rPr>
          <w:rFonts w:ascii="Arial" w:hAnsi="Arial" w:cs="Arial"/>
          <w:b w:val="0"/>
        </w:rPr>
      </w:pPr>
      <w:r w:rsidRPr="000C1D76">
        <w:rPr>
          <w:rFonts w:ascii="Arial" w:hAnsi="Arial" w:cs="Arial"/>
          <w:b w:val="0"/>
        </w:rPr>
        <w:t xml:space="preserve">Results for model </w:t>
      </w:r>
      <w:r w:rsidRPr="000C1D76">
        <w:rPr>
          <w:rFonts w:ascii="Arial" w:hAnsi="Arial" w:cs="Arial"/>
          <w:b w:val="0"/>
          <w:color w:val="000000"/>
        </w:rPr>
        <w:t xml:space="preserve">Reinforced concrete structure </w:t>
      </w:r>
      <w:r w:rsidRPr="000C1D76">
        <w:rPr>
          <w:rFonts w:ascii="Arial" w:hAnsi="Arial" w:cs="Arial"/>
          <w:b w:val="0"/>
        </w:rPr>
        <w:t xml:space="preserve">non symmetric in this paper is the category of </w:t>
      </w:r>
      <w:r w:rsidRPr="000C1D76">
        <w:rPr>
          <w:rFonts w:ascii="Arial" w:hAnsi="Arial" w:cs="Arial"/>
          <w:b w:val="0"/>
          <w:i/>
        </w:rPr>
        <w:t>Immediate Occupancy</w:t>
      </w:r>
      <w:r w:rsidRPr="000C1D76">
        <w:rPr>
          <w:rFonts w:ascii="Arial" w:hAnsi="Arial" w:cs="Arial"/>
          <w:b w:val="0"/>
        </w:rPr>
        <w:t xml:space="preserve"> performance level. It means that the structure is designed to secure conditions. Thus, the Capacity spectrum method is able to show the performance of seismic resistance structure. The concept of structure performance design with capacity spectrum method is basically a procedure done to get the actual displacement of the building structure. Actual displacement is obtained from these results show a structure floor displacement. Thus, this method can be used as an alternative design o</w:t>
      </w:r>
      <w:r>
        <w:rPr>
          <w:rFonts w:ascii="Arial" w:hAnsi="Arial" w:cs="Arial"/>
          <w:b w:val="0"/>
        </w:rPr>
        <w:t>f seismic resistance structure.</w:t>
      </w:r>
    </w:p>
    <w:p w:rsidR="002F7E39" w:rsidRDefault="002F7E39" w:rsidP="003B60DC">
      <w:pPr>
        <w:ind w:firstLine="540"/>
        <w:jc w:val="both"/>
        <w:rPr>
          <w:rFonts w:ascii="Arial" w:hAnsi="Arial" w:cs="Arial"/>
          <w:sz w:val="20"/>
          <w:szCs w:val="20"/>
        </w:rPr>
      </w:pPr>
    </w:p>
    <w:p w:rsidR="00DD4302" w:rsidRPr="00037D77" w:rsidRDefault="00DD4302" w:rsidP="00DD4302">
      <w:pPr>
        <w:spacing w:after="0" w:line="240" w:lineRule="auto"/>
        <w:jc w:val="both"/>
        <w:rPr>
          <w:rFonts w:ascii="Arial" w:hAnsi="Arial" w:cs="Arial"/>
          <w:b/>
          <w:color w:val="1F4E79"/>
          <w:sz w:val="20"/>
          <w:szCs w:val="20"/>
        </w:rPr>
      </w:pPr>
      <w:r>
        <w:rPr>
          <w:rFonts w:ascii="Arial" w:hAnsi="Arial" w:cs="Arial"/>
          <w:b/>
          <w:color w:val="1F4E79"/>
          <w:sz w:val="20"/>
          <w:szCs w:val="20"/>
        </w:rPr>
        <w:t>ACKNOWLEDGMENT</w:t>
      </w:r>
    </w:p>
    <w:p w:rsidR="00DD4302" w:rsidRPr="00300FAC" w:rsidRDefault="00DD4302" w:rsidP="00DD4302">
      <w:pPr>
        <w:ind w:firstLine="720"/>
        <w:jc w:val="both"/>
        <w:rPr>
          <w:rFonts w:ascii="Arial" w:eastAsia="MS Mincho" w:hAnsi="Arial" w:cs="Arial"/>
          <w:sz w:val="20"/>
          <w:szCs w:val="20"/>
        </w:rPr>
      </w:pPr>
      <w:r w:rsidRPr="000C1D76">
        <w:rPr>
          <w:rFonts w:ascii="Arial" w:hAnsi="Arial" w:cs="Arial"/>
          <w:sz w:val="20"/>
          <w:szCs w:val="20"/>
        </w:rPr>
        <w:t xml:space="preserve">The author would like to thank for all member of the </w:t>
      </w:r>
      <w:proofErr w:type="spellStart"/>
      <w:r w:rsidRPr="000C1D76">
        <w:rPr>
          <w:rFonts w:ascii="Arial" w:hAnsi="Arial" w:cs="Arial"/>
          <w:sz w:val="20"/>
          <w:szCs w:val="20"/>
        </w:rPr>
        <w:t>Universitas</w:t>
      </w:r>
      <w:proofErr w:type="spellEnd"/>
      <w:r w:rsidRPr="000C1D76">
        <w:rPr>
          <w:rFonts w:ascii="Arial" w:hAnsi="Arial" w:cs="Arial"/>
          <w:sz w:val="20"/>
          <w:szCs w:val="20"/>
        </w:rPr>
        <w:t xml:space="preserve"> </w:t>
      </w:r>
      <w:proofErr w:type="spellStart"/>
      <w:r w:rsidRPr="000C1D76">
        <w:rPr>
          <w:rFonts w:ascii="Arial" w:hAnsi="Arial" w:cs="Arial"/>
          <w:sz w:val="20"/>
          <w:szCs w:val="20"/>
        </w:rPr>
        <w:t>Negeri</w:t>
      </w:r>
      <w:proofErr w:type="spellEnd"/>
      <w:r w:rsidRPr="000C1D76">
        <w:rPr>
          <w:rFonts w:ascii="Arial" w:hAnsi="Arial" w:cs="Arial"/>
          <w:sz w:val="20"/>
          <w:szCs w:val="20"/>
        </w:rPr>
        <w:t xml:space="preserve"> Makassar especially for Civil Engineering Department for their support in this paper. </w:t>
      </w:r>
    </w:p>
    <w:p w:rsidR="007F7031" w:rsidRPr="007F7031" w:rsidRDefault="00E13F70" w:rsidP="007F7031">
      <w:pPr>
        <w:spacing w:after="0" w:line="240" w:lineRule="auto"/>
        <w:rPr>
          <w:rFonts w:ascii="Arial" w:hAnsi="Arial" w:cs="Arial"/>
          <w:b/>
          <w:color w:val="1F4E79"/>
          <w:sz w:val="20"/>
          <w:szCs w:val="20"/>
          <w:lang w:val="pt-BR"/>
        </w:rPr>
      </w:pPr>
      <w:r w:rsidRPr="005F1C20">
        <w:rPr>
          <w:rStyle w:val="apple-style-span"/>
          <w:rFonts w:ascii="Arial" w:hAnsi="Arial" w:cs="Arial"/>
          <w:b/>
          <w:color w:val="1F4E79"/>
          <w:sz w:val="20"/>
          <w:szCs w:val="20"/>
          <w:lang w:val="pt-BR"/>
        </w:rPr>
        <w:t>REFERENCES</w:t>
      </w:r>
    </w:p>
    <w:p w:rsidR="00433525" w:rsidRPr="007F7031" w:rsidRDefault="00433525" w:rsidP="00433525">
      <w:pPr>
        <w:spacing w:after="0" w:line="240" w:lineRule="auto"/>
        <w:ind w:left="450" w:hanging="450"/>
        <w:jc w:val="both"/>
        <w:rPr>
          <w:rFonts w:ascii="Arial" w:hAnsi="Arial" w:cs="Arial"/>
          <w:color w:val="FF0000"/>
          <w:sz w:val="20"/>
          <w:szCs w:val="20"/>
        </w:rPr>
      </w:pPr>
    </w:p>
    <w:p w:rsidR="00433525" w:rsidRPr="00EF2029" w:rsidRDefault="00433525" w:rsidP="007F7031">
      <w:pPr>
        <w:spacing w:after="0" w:line="240" w:lineRule="auto"/>
        <w:ind w:left="450" w:hanging="450"/>
        <w:jc w:val="both"/>
        <w:rPr>
          <w:rFonts w:ascii="Arial" w:hAnsi="Arial" w:cs="Arial"/>
          <w:sz w:val="20"/>
          <w:szCs w:val="20"/>
        </w:rPr>
      </w:pPr>
      <w:r w:rsidRPr="00EF2029">
        <w:rPr>
          <w:rFonts w:ascii="Arial" w:hAnsi="Arial" w:cs="Arial"/>
          <w:sz w:val="20"/>
          <w:szCs w:val="20"/>
        </w:rPr>
        <w:t xml:space="preserve">[1] </w:t>
      </w:r>
      <w:r w:rsidRPr="00EF2029">
        <w:rPr>
          <w:rFonts w:ascii="Arial" w:hAnsi="Arial" w:cs="Arial"/>
          <w:sz w:val="20"/>
          <w:szCs w:val="20"/>
        </w:rPr>
        <w:tab/>
      </w:r>
      <w:proofErr w:type="spellStart"/>
      <w:r w:rsidRPr="00EF2029">
        <w:rPr>
          <w:rFonts w:ascii="Arial" w:hAnsi="Arial" w:cs="Arial"/>
          <w:sz w:val="20"/>
          <w:szCs w:val="20"/>
        </w:rPr>
        <w:t>Ayuddin</w:t>
      </w:r>
      <w:proofErr w:type="spellEnd"/>
      <w:r w:rsidRPr="00EF2029">
        <w:rPr>
          <w:rFonts w:ascii="Arial" w:hAnsi="Arial" w:cs="Arial"/>
          <w:sz w:val="20"/>
          <w:szCs w:val="20"/>
        </w:rPr>
        <w:t>, “</w:t>
      </w:r>
      <w:r w:rsidRPr="00EF2029">
        <w:rPr>
          <w:rFonts w:ascii="Arial" w:eastAsia="Calibri" w:hAnsi="Arial" w:cs="Arial"/>
          <w:sz w:val="20"/>
          <w:szCs w:val="20"/>
        </w:rPr>
        <w:t>Global Structural Analysis of High Rise Hospital Building Using Earthquake Resistant Design Approach,” SINERGI Vol. 24, No. 2, February 2020: pages 95-108.</w:t>
      </w:r>
      <w:r w:rsidRPr="00EF2029">
        <w:rPr>
          <w:rFonts w:ascii="Arial" w:hAnsi="Arial" w:cs="Arial"/>
          <w:sz w:val="20"/>
          <w:szCs w:val="20"/>
        </w:rPr>
        <w:t xml:space="preserve"> </w:t>
      </w:r>
      <w:proofErr w:type="gramStart"/>
      <w:r w:rsidRPr="00EF2029">
        <w:rPr>
          <w:rFonts w:ascii="Arial" w:hAnsi="Arial" w:cs="Arial"/>
          <w:sz w:val="20"/>
          <w:szCs w:val="20"/>
        </w:rPr>
        <w:t>[Online].</w:t>
      </w:r>
      <w:proofErr w:type="gramEnd"/>
      <w:r w:rsidRPr="00EF2029">
        <w:rPr>
          <w:rFonts w:ascii="Arial" w:hAnsi="Arial" w:cs="Arial"/>
          <w:sz w:val="20"/>
          <w:szCs w:val="20"/>
        </w:rPr>
        <w:t xml:space="preserve"> Available: Academic OneFile, </w:t>
      </w:r>
      <w:r w:rsidRPr="00EF2029">
        <w:rPr>
          <w:rStyle w:val="markedcontent"/>
          <w:rFonts w:ascii="Arial" w:hAnsi="Arial" w:cs="Arial"/>
          <w:sz w:val="20"/>
          <w:szCs w:val="20"/>
        </w:rPr>
        <w:t>http://doi.org/10.22441/sinergi.2020.2.003.</w:t>
      </w:r>
      <w:r w:rsidRPr="00EF2029">
        <w:rPr>
          <w:rFonts w:ascii="Arial" w:hAnsi="Arial" w:cs="Arial"/>
          <w:sz w:val="20"/>
          <w:szCs w:val="20"/>
        </w:rPr>
        <w:t xml:space="preserve"> </w:t>
      </w:r>
      <w:proofErr w:type="gramStart"/>
      <w:r w:rsidRPr="00EF2029">
        <w:rPr>
          <w:rFonts w:ascii="Arial" w:hAnsi="Arial" w:cs="Arial"/>
          <w:sz w:val="20"/>
          <w:szCs w:val="20"/>
        </w:rPr>
        <w:t>[Accepted February 2, 2020].</w:t>
      </w:r>
      <w:proofErr w:type="gramEnd"/>
    </w:p>
    <w:p w:rsidR="00433525" w:rsidRPr="00EF2029" w:rsidRDefault="00433525" w:rsidP="007F7031">
      <w:pPr>
        <w:spacing w:after="0" w:line="240" w:lineRule="auto"/>
        <w:ind w:left="450" w:hanging="450"/>
        <w:jc w:val="both"/>
        <w:rPr>
          <w:rFonts w:ascii="Arial" w:hAnsi="Arial" w:cs="Arial"/>
          <w:sz w:val="20"/>
          <w:szCs w:val="20"/>
        </w:rPr>
      </w:pPr>
    </w:p>
    <w:p w:rsidR="00433525" w:rsidRPr="00EF2029" w:rsidRDefault="00433525" w:rsidP="00433525">
      <w:pPr>
        <w:spacing w:after="0" w:line="240" w:lineRule="auto"/>
        <w:ind w:left="450" w:hanging="450"/>
        <w:jc w:val="both"/>
        <w:rPr>
          <w:rFonts w:ascii="Arial" w:hAnsi="Arial" w:cs="Arial"/>
          <w:sz w:val="20"/>
          <w:szCs w:val="20"/>
        </w:rPr>
      </w:pPr>
      <w:r w:rsidRPr="00EF2029">
        <w:rPr>
          <w:rFonts w:ascii="Arial" w:hAnsi="Arial" w:cs="Arial"/>
          <w:sz w:val="20"/>
          <w:szCs w:val="20"/>
        </w:rPr>
        <w:t xml:space="preserve">[2] </w:t>
      </w:r>
      <w:r w:rsidRPr="00EF2029">
        <w:rPr>
          <w:rFonts w:ascii="Arial" w:hAnsi="Arial" w:cs="Arial"/>
          <w:sz w:val="20"/>
          <w:szCs w:val="20"/>
        </w:rPr>
        <w:tab/>
      </w:r>
      <w:proofErr w:type="spellStart"/>
      <w:r w:rsidRPr="00EF2029">
        <w:rPr>
          <w:rFonts w:ascii="Arial" w:hAnsi="Arial" w:cs="Arial"/>
          <w:sz w:val="20"/>
          <w:szCs w:val="20"/>
        </w:rPr>
        <w:t>Ayuddin</w:t>
      </w:r>
      <w:proofErr w:type="spellEnd"/>
      <w:proofErr w:type="gramStart"/>
      <w:r w:rsidRPr="00EF2029">
        <w:rPr>
          <w:rFonts w:ascii="Arial" w:hAnsi="Arial" w:cs="Arial"/>
          <w:sz w:val="20"/>
          <w:szCs w:val="20"/>
        </w:rPr>
        <w:t>, ”</w:t>
      </w:r>
      <w:proofErr w:type="spellStart"/>
      <w:proofErr w:type="gramEnd"/>
      <w:r w:rsidRPr="00EF2029">
        <w:rPr>
          <w:rFonts w:ascii="Arial" w:hAnsi="Arial" w:cs="Arial"/>
          <w:sz w:val="20"/>
          <w:szCs w:val="20"/>
        </w:rPr>
        <w:t>Konstruksi</w:t>
      </w:r>
      <w:proofErr w:type="spellEnd"/>
      <w:r w:rsidRPr="00EF2029">
        <w:rPr>
          <w:rFonts w:ascii="Arial" w:hAnsi="Arial" w:cs="Arial"/>
          <w:sz w:val="20"/>
          <w:szCs w:val="20"/>
        </w:rPr>
        <w:t xml:space="preserve"> </w:t>
      </w:r>
      <w:proofErr w:type="spellStart"/>
      <w:r w:rsidRPr="00EF2029">
        <w:rPr>
          <w:rFonts w:ascii="Arial" w:hAnsi="Arial" w:cs="Arial"/>
          <w:sz w:val="20"/>
          <w:szCs w:val="20"/>
        </w:rPr>
        <w:t>Tahan</w:t>
      </w:r>
      <w:proofErr w:type="spellEnd"/>
      <w:r w:rsidRPr="00EF2029">
        <w:rPr>
          <w:rFonts w:ascii="Arial" w:hAnsi="Arial" w:cs="Arial"/>
          <w:sz w:val="20"/>
          <w:szCs w:val="20"/>
        </w:rPr>
        <w:t xml:space="preserve"> </w:t>
      </w:r>
      <w:proofErr w:type="spellStart"/>
      <w:r w:rsidRPr="00EF2029">
        <w:rPr>
          <w:rFonts w:ascii="Arial" w:hAnsi="Arial" w:cs="Arial"/>
          <w:sz w:val="20"/>
          <w:szCs w:val="20"/>
        </w:rPr>
        <w:t>Gempa</w:t>
      </w:r>
      <w:proofErr w:type="spellEnd"/>
      <w:r w:rsidRPr="00EF2029">
        <w:rPr>
          <w:rFonts w:ascii="Arial" w:hAnsi="Arial" w:cs="Arial"/>
          <w:sz w:val="20"/>
          <w:szCs w:val="20"/>
        </w:rPr>
        <w:t xml:space="preserve">, Indonesia, </w:t>
      </w:r>
      <w:proofErr w:type="spellStart"/>
      <w:r w:rsidRPr="00EF2029">
        <w:rPr>
          <w:rFonts w:ascii="Arial" w:hAnsi="Arial" w:cs="Arial"/>
          <w:sz w:val="20"/>
          <w:szCs w:val="20"/>
        </w:rPr>
        <w:t>Badan</w:t>
      </w:r>
      <w:proofErr w:type="spellEnd"/>
      <w:r w:rsidRPr="00EF2029">
        <w:rPr>
          <w:rFonts w:ascii="Arial" w:hAnsi="Arial" w:cs="Arial"/>
          <w:sz w:val="20"/>
          <w:szCs w:val="20"/>
        </w:rPr>
        <w:t xml:space="preserve"> </w:t>
      </w:r>
      <w:proofErr w:type="spellStart"/>
      <w:r w:rsidRPr="00EF2029">
        <w:rPr>
          <w:rFonts w:ascii="Arial" w:hAnsi="Arial" w:cs="Arial"/>
          <w:sz w:val="20"/>
          <w:szCs w:val="20"/>
        </w:rPr>
        <w:t>Penerbit</w:t>
      </w:r>
      <w:proofErr w:type="spellEnd"/>
      <w:r w:rsidRPr="00EF2029">
        <w:rPr>
          <w:rFonts w:ascii="Arial" w:hAnsi="Arial" w:cs="Arial"/>
          <w:sz w:val="20"/>
          <w:szCs w:val="20"/>
        </w:rPr>
        <w:t xml:space="preserve"> UNM, 2017.</w:t>
      </w:r>
    </w:p>
    <w:p w:rsidR="000622BD" w:rsidRPr="00EF2029" w:rsidRDefault="000622BD" w:rsidP="00433525">
      <w:pPr>
        <w:spacing w:after="0" w:line="240" w:lineRule="auto"/>
        <w:ind w:left="450" w:hanging="450"/>
        <w:jc w:val="both"/>
        <w:rPr>
          <w:rFonts w:ascii="Arial" w:hAnsi="Arial" w:cs="Arial"/>
          <w:sz w:val="20"/>
          <w:szCs w:val="20"/>
        </w:rPr>
      </w:pPr>
    </w:p>
    <w:p w:rsidR="00BF14B1" w:rsidRPr="00EF2029" w:rsidRDefault="00BF14B1" w:rsidP="00BF14B1">
      <w:pPr>
        <w:spacing w:after="0" w:line="240" w:lineRule="auto"/>
        <w:ind w:left="450" w:hanging="450"/>
        <w:jc w:val="both"/>
        <w:rPr>
          <w:rFonts w:ascii="Arial" w:hAnsi="Arial" w:cs="Arial"/>
          <w:sz w:val="20"/>
          <w:szCs w:val="20"/>
        </w:rPr>
      </w:pPr>
      <w:r w:rsidRPr="00EF2029">
        <w:rPr>
          <w:rFonts w:ascii="Arial" w:hAnsi="Arial" w:cs="Arial"/>
          <w:sz w:val="20"/>
          <w:szCs w:val="20"/>
        </w:rPr>
        <w:t>[3]</w:t>
      </w:r>
      <w:r w:rsidRPr="00EF2029">
        <w:rPr>
          <w:rFonts w:ascii="Arial" w:hAnsi="Arial" w:cs="Arial"/>
          <w:sz w:val="20"/>
          <w:szCs w:val="20"/>
        </w:rPr>
        <w:tab/>
      </w:r>
      <w:proofErr w:type="spellStart"/>
      <w:r w:rsidRPr="00EF2029">
        <w:rPr>
          <w:rFonts w:ascii="Arial" w:hAnsi="Arial" w:cs="Arial"/>
          <w:sz w:val="20"/>
          <w:szCs w:val="20"/>
        </w:rPr>
        <w:t>Ayuddin</w:t>
      </w:r>
      <w:proofErr w:type="spellEnd"/>
      <w:r w:rsidRPr="00EF2029">
        <w:rPr>
          <w:rFonts w:ascii="Arial" w:hAnsi="Arial" w:cs="Arial"/>
          <w:sz w:val="20"/>
          <w:szCs w:val="20"/>
        </w:rPr>
        <w:t>, “</w:t>
      </w:r>
      <w:proofErr w:type="spellStart"/>
      <w:r w:rsidRPr="00EF2029">
        <w:rPr>
          <w:rFonts w:ascii="Arial" w:hAnsi="Arial" w:cs="Arial"/>
          <w:sz w:val="20"/>
          <w:szCs w:val="20"/>
        </w:rPr>
        <w:t>Struktur</w:t>
      </w:r>
      <w:proofErr w:type="spellEnd"/>
      <w:r w:rsidRPr="00EF2029">
        <w:rPr>
          <w:rFonts w:ascii="Arial" w:hAnsi="Arial" w:cs="Arial"/>
          <w:sz w:val="20"/>
          <w:szCs w:val="20"/>
        </w:rPr>
        <w:t xml:space="preserve"> </w:t>
      </w:r>
      <w:proofErr w:type="spellStart"/>
      <w:r w:rsidRPr="00EF2029">
        <w:rPr>
          <w:rFonts w:ascii="Arial" w:hAnsi="Arial" w:cs="Arial"/>
          <w:sz w:val="20"/>
          <w:szCs w:val="20"/>
        </w:rPr>
        <w:t>Beton</w:t>
      </w:r>
      <w:proofErr w:type="spellEnd"/>
      <w:r w:rsidRPr="00EF2029">
        <w:rPr>
          <w:rFonts w:ascii="Arial" w:hAnsi="Arial" w:cs="Arial"/>
          <w:sz w:val="20"/>
          <w:szCs w:val="20"/>
        </w:rPr>
        <w:t xml:space="preserve"> </w:t>
      </w:r>
      <w:proofErr w:type="spellStart"/>
      <w:r w:rsidRPr="00EF2029">
        <w:rPr>
          <w:rFonts w:ascii="Arial" w:hAnsi="Arial" w:cs="Arial"/>
          <w:sz w:val="20"/>
          <w:szCs w:val="20"/>
        </w:rPr>
        <w:t>Bertulang</w:t>
      </w:r>
      <w:proofErr w:type="spellEnd"/>
      <w:r w:rsidRPr="00EF2029">
        <w:rPr>
          <w:rFonts w:ascii="Arial" w:hAnsi="Arial" w:cs="Arial"/>
          <w:sz w:val="20"/>
          <w:szCs w:val="20"/>
        </w:rPr>
        <w:t xml:space="preserve">, Indonesia, </w:t>
      </w:r>
      <w:proofErr w:type="spellStart"/>
      <w:r w:rsidRPr="00EF2029">
        <w:rPr>
          <w:rFonts w:ascii="Arial" w:hAnsi="Arial" w:cs="Arial"/>
          <w:sz w:val="20"/>
          <w:szCs w:val="20"/>
        </w:rPr>
        <w:t>Badan</w:t>
      </w:r>
      <w:proofErr w:type="spellEnd"/>
      <w:r w:rsidRPr="00EF2029">
        <w:rPr>
          <w:rFonts w:ascii="Arial" w:hAnsi="Arial" w:cs="Arial"/>
          <w:sz w:val="20"/>
          <w:szCs w:val="20"/>
        </w:rPr>
        <w:t xml:space="preserve"> </w:t>
      </w:r>
      <w:proofErr w:type="spellStart"/>
      <w:r w:rsidRPr="00EF2029">
        <w:rPr>
          <w:rFonts w:ascii="Arial" w:hAnsi="Arial" w:cs="Arial"/>
          <w:sz w:val="20"/>
          <w:szCs w:val="20"/>
        </w:rPr>
        <w:t>Penerbit</w:t>
      </w:r>
      <w:proofErr w:type="spellEnd"/>
      <w:r w:rsidRPr="00EF2029">
        <w:rPr>
          <w:rFonts w:ascii="Arial" w:hAnsi="Arial" w:cs="Arial"/>
          <w:sz w:val="20"/>
          <w:szCs w:val="20"/>
        </w:rPr>
        <w:t xml:space="preserve"> UNM, 2022.</w:t>
      </w:r>
    </w:p>
    <w:p w:rsidR="00BF14B1" w:rsidRPr="00EF2029" w:rsidRDefault="00BF14B1" w:rsidP="00BF14B1">
      <w:pPr>
        <w:spacing w:after="0" w:line="240" w:lineRule="auto"/>
        <w:jc w:val="both"/>
        <w:rPr>
          <w:rFonts w:ascii="Arial" w:hAnsi="Arial" w:cs="Arial"/>
          <w:sz w:val="20"/>
          <w:szCs w:val="20"/>
        </w:rPr>
      </w:pPr>
    </w:p>
    <w:p w:rsidR="00BF14B1" w:rsidRPr="00EF2029" w:rsidRDefault="00BF14B1" w:rsidP="00E66C75">
      <w:pPr>
        <w:pStyle w:val="ListParagraph"/>
        <w:ind w:left="450" w:hanging="450"/>
        <w:jc w:val="both"/>
        <w:rPr>
          <w:rFonts w:ascii="Arial" w:hAnsi="Arial" w:cs="Arial"/>
          <w:sz w:val="20"/>
          <w:szCs w:val="20"/>
        </w:rPr>
      </w:pPr>
      <w:r w:rsidRPr="00EF2029">
        <w:rPr>
          <w:rStyle w:val="markedcontent"/>
          <w:rFonts w:ascii="Arial" w:hAnsi="Arial" w:cs="Arial"/>
          <w:sz w:val="20"/>
          <w:szCs w:val="20"/>
        </w:rPr>
        <w:t xml:space="preserve">[4] </w:t>
      </w:r>
      <w:r w:rsidRPr="00EF2029">
        <w:rPr>
          <w:rStyle w:val="markedcontent"/>
          <w:rFonts w:ascii="Arial" w:hAnsi="Arial" w:cs="Arial"/>
          <w:sz w:val="20"/>
          <w:szCs w:val="20"/>
        </w:rPr>
        <w:tab/>
        <w:t xml:space="preserve">N. </w:t>
      </w:r>
      <w:proofErr w:type="spellStart"/>
      <w:r w:rsidRPr="00EF2029">
        <w:rPr>
          <w:rStyle w:val="markedcontent"/>
          <w:rFonts w:ascii="Arial" w:hAnsi="Arial" w:cs="Arial"/>
          <w:sz w:val="20"/>
          <w:szCs w:val="20"/>
        </w:rPr>
        <w:t>Kyriakides</w:t>
      </w:r>
      <w:proofErr w:type="spellEnd"/>
      <w:r w:rsidRPr="00EF2029">
        <w:rPr>
          <w:rStyle w:val="markedcontent"/>
          <w:rFonts w:ascii="Arial" w:hAnsi="Arial" w:cs="Arial"/>
          <w:sz w:val="20"/>
          <w:szCs w:val="20"/>
        </w:rPr>
        <w:t xml:space="preserve">, A. </w:t>
      </w:r>
      <w:proofErr w:type="spellStart"/>
      <w:r w:rsidRPr="00EF2029">
        <w:rPr>
          <w:rStyle w:val="markedcontent"/>
          <w:rFonts w:ascii="Arial" w:hAnsi="Arial" w:cs="Arial"/>
          <w:sz w:val="20"/>
          <w:szCs w:val="20"/>
        </w:rPr>
        <w:t>Sohaib</w:t>
      </w:r>
      <w:proofErr w:type="spellEnd"/>
      <w:r w:rsidRPr="00EF2029">
        <w:rPr>
          <w:rStyle w:val="markedcontent"/>
          <w:rFonts w:ascii="Arial" w:hAnsi="Arial" w:cs="Arial"/>
          <w:sz w:val="20"/>
          <w:szCs w:val="20"/>
        </w:rPr>
        <w:t xml:space="preserve">, K. </w:t>
      </w:r>
      <w:proofErr w:type="spellStart"/>
      <w:r w:rsidRPr="00EF2029">
        <w:rPr>
          <w:rStyle w:val="markedcontent"/>
          <w:rFonts w:ascii="Arial" w:hAnsi="Arial" w:cs="Arial"/>
          <w:sz w:val="20"/>
          <w:szCs w:val="20"/>
        </w:rPr>
        <w:t>Pilakoutas</w:t>
      </w:r>
      <w:proofErr w:type="spellEnd"/>
      <w:r w:rsidRPr="00EF2029">
        <w:rPr>
          <w:rStyle w:val="markedcontent"/>
          <w:rFonts w:ascii="Arial" w:hAnsi="Arial" w:cs="Arial"/>
          <w:sz w:val="20"/>
          <w:szCs w:val="20"/>
        </w:rPr>
        <w:t xml:space="preserve">, K. </w:t>
      </w:r>
      <w:proofErr w:type="spellStart"/>
      <w:r w:rsidRPr="00EF2029">
        <w:rPr>
          <w:rStyle w:val="markedcontent"/>
          <w:rFonts w:ascii="Arial" w:hAnsi="Arial" w:cs="Arial"/>
          <w:sz w:val="20"/>
          <w:szCs w:val="20"/>
        </w:rPr>
        <w:t>Neocleous</w:t>
      </w:r>
      <w:proofErr w:type="spellEnd"/>
      <w:r w:rsidRPr="00EF2029">
        <w:rPr>
          <w:rStyle w:val="markedcontent"/>
          <w:rFonts w:ascii="Arial" w:hAnsi="Arial" w:cs="Arial"/>
          <w:sz w:val="20"/>
          <w:szCs w:val="20"/>
        </w:rPr>
        <w:t xml:space="preserve">, C. </w:t>
      </w:r>
      <w:proofErr w:type="spellStart"/>
      <w:r w:rsidRPr="00EF2029">
        <w:rPr>
          <w:rStyle w:val="markedcontent"/>
          <w:rFonts w:ascii="Arial" w:hAnsi="Arial" w:cs="Arial"/>
          <w:sz w:val="20"/>
          <w:szCs w:val="20"/>
        </w:rPr>
        <w:t>Chrysostomou</w:t>
      </w:r>
      <w:proofErr w:type="spellEnd"/>
      <w:r w:rsidRPr="00EF2029">
        <w:rPr>
          <w:rStyle w:val="markedcontent"/>
          <w:rFonts w:ascii="Arial" w:hAnsi="Arial" w:cs="Arial"/>
          <w:sz w:val="20"/>
          <w:szCs w:val="20"/>
        </w:rPr>
        <w:t xml:space="preserve">, E. </w:t>
      </w:r>
      <w:proofErr w:type="spellStart"/>
      <w:r w:rsidRPr="00EF2029">
        <w:rPr>
          <w:rStyle w:val="markedcontent"/>
          <w:rFonts w:ascii="Arial" w:hAnsi="Arial" w:cs="Arial"/>
          <w:sz w:val="20"/>
          <w:szCs w:val="20"/>
        </w:rPr>
        <w:t>Tantele</w:t>
      </w:r>
      <w:proofErr w:type="spellEnd"/>
      <w:r w:rsidRPr="00EF2029">
        <w:rPr>
          <w:rStyle w:val="markedcontent"/>
          <w:rFonts w:ascii="Arial" w:hAnsi="Arial" w:cs="Arial"/>
          <w:sz w:val="20"/>
          <w:szCs w:val="20"/>
        </w:rPr>
        <w:t xml:space="preserve">, and R. </w:t>
      </w:r>
      <w:proofErr w:type="spellStart"/>
      <w:r w:rsidRPr="00EF2029">
        <w:rPr>
          <w:rStyle w:val="markedcontent"/>
          <w:rFonts w:ascii="Arial" w:hAnsi="Arial" w:cs="Arial"/>
          <w:sz w:val="20"/>
          <w:szCs w:val="20"/>
        </w:rPr>
        <w:t>Votsis</w:t>
      </w:r>
      <w:proofErr w:type="spellEnd"/>
      <w:r w:rsidRPr="00EF2029">
        <w:rPr>
          <w:rStyle w:val="markedcontent"/>
          <w:rFonts w:ascii="Arial" w:hAnsi="Arial" w:cs="Arial"/>
          <w:sz w:val="20"/>
          <w:szCs w:val="20"/>
        </w:rPr>
        <w:t>, “</w:t>
      </w:r>
      <w:r w:rsidRPr="00EF2029">
        <w:rPr>
          <w:rFonts w:ascii="Arial" w:hAnsi="Arial" w:cs="Arial"/>
          <w:sz w:val="20"/>
          <w:szCs w:val="20"/>
        </w:rPr>
        <w:t xml:space="preserve">Evaluation of Seismic Demand for Substandard Reinforced Concrete Structures,”  </w:t>
      </w:r>
      <w:r w:rsidRPr="00EF2029">
        <w:rPr>
          <w:rFonts w:ascii="Arial" w:hAnsi="Arial" w:cs="Arial"/>
          <w:i/>
          <w:sz w:val="20"/>
          <w:szCs w:val="20"/>
        </w:rPr>
        <w:t>The</w:t>
      </w:r>
      <w:r w:rsidRPr="00EF2029">
        <w:rPr>
          <w:rFonts w:ascii="Arial" w:hAnsi="Arial" w:cs="Arial"/>
          <w:sz w:val="20"/>
          <w:szCs w:val="20"/>
        </w:rPr>
        <w:t xml:space="preserve"> </w:t>
      </w:r>
      <w:r w:rsidRPr="00EF2029">
        <w:rPr>
          <w:rFonts w:ascii="Arial" w:hAnsi="Arial" w:cs="Arial"/>
          <w:i/>
          <w:sz w:val="20"/>
          <w:szCs w:val="20"/>
        </w:rPr>
        <w:t xml:space="preserve">Open Construction and Building Technology </w:t>
      </w:r>
      <w:r w:rsidRPr="00EF2029">
        <w:rPr>
          <w:rFonts w:ascii="Arial" w:hAnsi="Arial" w:cs="Arial"/>
          <w:i/>
          <w:sz w:val="20"/>
          <w:szCs w:val="20"/>
        </w:rPr>
        <w:lastRenderedPageBreak/>
        <w:t>Journal</w:t>
      </w:r>
      <w:r w:rsidRPr="00EF2029">
        <w:rPr>
          <w:rFonts w:ascii="Arial" w:hAnsi="Arial" w:cs="Arial"/>
          <w:sz w:val="20"/>
          <w:szCs w:val="20"/>
        </w:rPr>
        <w:t>, 2018, 12. pp. 9-33, DOI: 10.2174/1874836801812010009.</w:t>
      </w:r>
    </w:p>
    <w:p w:rsidR="00E66C75" w:rsidRPr="00EF2029" w:rsidRDefault="00E66C75" w:rsidP="00BF14B1">
      <w:pPr>
        <w:pStyle w:val="ListParagraph"/>
        <w:ind w:left="360" w:hanging="360"/>
        <w:jc w:val="both"/>
        <w:rPr>
          <w:rFonts w:ascii="Arial" w:hAnsi="Arial" w:cs="Arial"/>
          <w:sz w:val="20"/>
          <w:szCs w:val="20"/>
        </w:rPr>
      </w:pPr>
    </w:p>
    <w:p w:rsidR="00E66C75" w:rsidRPr="00EF2029" w:rsidRDefault="00E66C75" w:rsidP="00E66C75">
      <w:pPr>
        <w:pStyle w:val="ListParagraph"/>
        <w:ind w:left="450" w:hanging="450"/>
        <w:jc w:val="both"/>
        <w:rPr>
          <w:rFonts w:ascii="Arial" w:hAnsi="Arial" w:cs="Arial"/>
          <w:sz w:val="20"/>
          <w:szCs w:val="20"/>
        </w:rPr>
      </w:pPr>
      <w:r w:rsidRPr="00EF2029">
        <w:rPr>
          <w:rStyle w:val="markedcontent"/>
          <w:rFonts w:ascii="Arial" w:hAnsi="Arial" w:cs="Arial"/>
          <w:sz w:val="20"/>
          <w:szCs w:val="20"/>
        </w:rPr>
        <w:t xml:space="preserve">[5] </w:t>
      </w:r>
      <w:r w:rsidRPr="00EF2029">
        <w:rPr>
          <w:rStyle w:val="markedcontent"/>
          <w:rFonts w:ascii="Arial" w:hAnsi="Arial" w:cs="Arial"/>
          <w:sz w:val="20"/>
          <w:szCs w:val="20"/>
        </w:rPr>
        <w:tab/>
        <w:t xml:space="preserve">B. Ahmed and S. M. </w:t>
      </w:r>
      <w:proofErr w:type="spellStart"/>
      <w:r w:rsidRPr="00EF2029">
        <w:rPr>
          <w:rStyle w:val="markedcontent"/>
          <w:rFonts w:ascii="Arial" w:hAnsi="Arial" w:cs="Arial"/>
          <w:sz w:val="20"/>
          <w:szCs w:val="20"/>
        </w:rPr>
        <w:t>Zahurul</w:t>
      </w:r>
      <w:proofErr w:type="spellEnd"/>
      <w:r w:rsidRPr="00EF2029">
        <w:rPr>
          <w:rStyle w:val="markedcontent"/>
          <w:rFonts w:ascii="Arial" w:hAnsi="Arial" w:cs="Arial"/>
          <w:sz w:val="20"/>
          <w:szCs w:val="20"/>
        </w:rPr>
        <w:t xml:space="preserve"> Islam, “</w:t>
      </w:r>
      <w:r w:rsidRPr="00EF2029">
        <w:rPr>
          <w:rFonts w:ascii="Arial" w:hAnsi="Arial" w:cs="Arial"/>
          <w:sz w:val="20"/>
          <w:szCs w:val="20"/>
        </w:rPr>
        <w:t xml:space="preserve">Seismic Performance and Retrofitting of Steel Building,” </w:t>
      </w:r>
      <w:r w:rsidRPr="00EF2029">
        <w:rPr>
          <w:rFonts w:ascii="Arial" w:hAnsi="Arial" w:cs="Arial"/>
          <w:i/>
          <w:sz w:val="20"/>
          <w:szCs w:val="20"/>
        </w:rPr>
        <w:t>Science Publishing Group</w:t>
      </w:r>
      <w:r w:rsidRPr="00EF2029">
        <w:rPr>
          <w:rFonts w:ascii="Arial" w:hAnsi="Arial" w:cs="Arial"/>
          <w:sz w:val="20"/>
          <w:szCs w:val="20"/>
        </w:rPr>
        <w:t xml:space="preserve">, </w:t>
      </w:r>
      <w:proofErr w:type="spellStart"/>
      <w:r w:rsidRPr="00EF2029">
        <w:rPr>
          <w:rFonts w:ascii="Arial" w:hAnsi="Arial" w:cs="Arial"/>
          <w:sz w:val="20"/>
          <w:szCs w:val="20"/>
        </w:rPr>
        <w:t>Vol</w:t>
      </w:r>
      <w:proofErr w:type="spellEnd"/>
      <w:r w:rsidRPr="00EF2029">
        <w:rPr>
          <w:rFonts w:ascii="Arial" w:hAnsi="Arial" w:cs="Arial"/>
          <w:sz w:val="20"/>
          <w:szCs w:val="20"/>
        </w:rPr>
        <w:t xml:space="preserve"> 3, No. 1, January 2019,                                                     </w:t>
      </w:r>
      <w:proofErr w:type="gramStart"/>
      <w:r w:rsidRPr="00EF2029">
        <w:rPr>
          <w:rFonts w:ascii="Arial" w:hAnsi="Arial" w:cs="Arial"/>
          <w:sz w:val="20"/>
          <w:szCs w:val="20"/>
        </w:rPr>
        <w:t>DOI</w:t>
      </w:r>
      <w:proofErr w:type="gramEnd"/>
      <w:r w:rsidRPr="00EF2029">
        <w:rPr>
          <w:rFonts w:ascii="Arial" w:hAnsi="Arial" w:cs="Arial"/>
          <w:sz w:val="20"/>
          <w:szCs w:val="20"/>
        </w:rPr>
        <w:t>: 10.11648/j.ie.20190301.11.</w:t>
      </w:r>
    </w:p>
    <w:p w:rsidR="005A1315" w:rsidRPr="00EF2029" w:rsidRDefault="005A1315" w:rsidP="00E66C75">
      <w:pPr>
        <w:pStyle w:val="ListParagraph"/>
        <w:ind w:left="450" w:hanging="450"/>
        <w:jc w:val="both"/>
        <w:rPr>
          <w:rFonts w:ascii="Arial" w:hAnsi="Arial" w:cs="Arial"/>
          <w:sz w:val="20"/>
          <w:szCs w:val="20"/>
        </w:rPr>
      </w:pPr>
    </w:p>
    <w:p w:rsidR="005A1315" w:rsidRPr="00EF2029" w:rsidRDefault="005A1315" w:rsidP="005A1315">
      <w:pPr>
        <w:pStyle w:val="ListParagraph"/>
        <w:ind w:left="450" w:hanging="450"/>
        <w:jc w:val="both"/>
        <w:rPr>
          <w:rFonts w:ascii="Arial" w:hAnsi="Arial" w:cs="Arial"/>
          <w:sz w:val="20"/>
          <w:szCs w:val="20"/>
        </w:rPr>
      </w:pPr>
      <w:r w:rsidRPr="00EF2029">
        <w:rPr>
          <w:rFonts w:ascii="Arial" w:hAnsi="Arial" w:cs="Arial"/>
          <w:sz w:val="20"/>
          <w:szCs w:val="20"/>
        </w:rPr>
        <w:t>[6]</w:t>
      </w:r>
      <w:r w:rsidRPr="00EF2029">
        <w:rPr>
          <w:rFonts w:ascii="Arial" w:hAnsi="Arial" w:cs="Arial"/>
          <w:sz w:val="20"/>
          <w:szCs w:val="20"/>
        </w:rPr>
        <w:tab/>
        <w:t xml:space="preserve">B. Ahmed, S. M. Z. Islam, “Seismic Performance and Retrofitting of Steel Building,” </w:t>
      </w:r>
      <w:r w:rsidRPr="00EF2029">
        <w:rPr>
          <w:rFonts w:ascii="Arial" w:hAnsi="Arial" w:cs="Arial"/>
          <w:i/>
          <w:sz w:val="20"/>
          <w:szCs w:val="20"/>
        </w:rPr>
        <w:t>Industrial Engineering</w:t>
      </w:r>
      <w:r w:rsidRPr="00EF2029">
        <w:rPr>
          <w:rFonts w:ascii="Arial" w:hAnsi="Arial" w:cs="Arial"/>
          <w:sz w:val="20"/>
          <w:szCs w:val="20"/>
        </w:rPr>
        <w:t>, Vol. 3, No. 1, 2018, pp. 1-10. DOI: 10.11648/j.ie.20190301.11.</w:t>
      </w:r>
    </w:p>
    <w:p w:rsidR="00A53619" w:rsidRPr="00EF2029" w:rsidRDefault="00A53619" w:rsidP="005A1315">
      <w:pPr>
        <w:pStyle w:val="ListParagraph"/>
        <w:ind w:left="450" w:hanging="450"/>
        <w:jc w:val="both"/>
        <w:rPr>
          <w:rFonts w:ascii="Arial" w:hAnsi="Arial" w:cs="Arial"/>
          <w:sz w:val="20"/>
          <w:szCs w:val="20"/>
        </w:rPr>
      </w:pPr>
    </w:p>
    <w:p w:rsidR="00A53619" w:rsidRPr="00EF2029" w:rsidRDefault="00A53619" w:rsidP="00A53619">
      <w:pPr>
        <w:pStyle w:val="ListParagraph"/>
        <w:ind w:left="450" w:hanging="450"/>
        <w:jc w:val="both"/>
        <w:rPr>
          <w:rFonts w:ascii="Arial" w:hAnsi="Arial" w:cs="Arial"/>
          <w:sz w:val="20"/>
          <w:szCs w:val="20"/>
        </w:rPr>
      </w:pPr>
      <w:r w:rsidRPr="00EF2029">
        <w:rPr>
          <w:rFonts w:ascii="Arial" w:hAnsi="Arial" w:cs="Arial"/>
          <w:sz w:val="20"/>
          <w:szCs w:val="20"/>
        </w:rPr>
        <w:t xml:space="preserve">[7] </w:t>
      </w:r>
      <w:r w:rsidRPr="00EF2029">
        <w:rPr>
          <w:rFonts w:ascii="Arial" w:hAnsi="Arial" w:cs="Arial"/>
          <w:sz w:val="20"/>
          <w:szCs w:val="20"/>
        </w:rPr>
        <w:tab/>
        <w:t xml:space="preserve">C. Michel, A. </w:t>
      </w:r>
      <w:proofErr w:type="spellStart"/>
      <w:r w:rsidRPr="00EF2029">
        <w:rPr>
          <w:rFonts w:ascii="Arial" w:hAnsi="Arial" w:cs="Arial"/>
          <w:sz w:val="20"/>
          <w:szCs w:val="20"/>
        </w:rPr>
        <w:t>Karbassi</w:t>
      </w:r>
      <w:proofErr w:type="spellEnd"/>
      <w:r w:rsidRPr="00EF2029">
        <w:rPr>
          <w:rFonts w:ascii="Arial" w:hAnsi="Arial" w:cs="Arial"/>
          <w:sz w:val="20"/>
          <w:szCs w:val="20"/>
        </w:rPr>
        <w:t xml:space="preserve">, P. and </w:t>
      </w:r>
      <w:proofErr w:type="spellStart"/>
      <w:r w:rsidRPr="00EF2029">
        <w:rPr>
          <w:rFonts w:ascii="Arial" w:hAnsi="Arial" w:cs="Arial"/>
          <w:sz w:val="20"/>
          <w:szCs w:val="20"/>
        </w:rPr>
        <w:t>Lestuzzi</w:t>
      </w:r>
      <w:proofErr w:type="spellEnd"/>
      <w:r w:rsidRPr="00EF2029">
        <w:rPr>
          <w:rFonts w:ascii="Arial" w:hAnsi="Arial" w:cs="Arial"/>
          <w:sz w:val="20"/>
          <w:szCs w:val="20"/>
        </w:rPr>
        <w:t xml:space="preserve">, “Evaluation of the seismic retrofitting of a reinforced masonry building using numerical modeling and ambient vibration measurements,” </w:t>
      </w:r>
      <w:r w:rsidRPr="00EF2029">
        <w:rPr>
          <w:rFonts w:ascii="Arial" w:hAnsi="Arial" w:cs="Arial"/>
          <w:i/>
          <w:sz w:val="20"/>
          <w:szCs w:val="20"/>
        </w:rPr>
        <w:t>Article in Engineering Structures</w:t>
      </w:r>
      <w:r w:rsidRPr="00EF2029">
        <w:rPr>
          <w:rFonts w:ascii="Arial" w:hAnsi="Arial" w:cs="Arial"/>
          <w:sz w:val="20"/>
          <w:szCs w:val="20"/>
        </w:rPr>
        <w:t>,  158 (2018) 124–135, March 2018. DOI:10.1016/j.engstruct.2017.12.016.</w:t>
      </w:r>
    </w:p>
    <w:p w:rsidR="00E12033" w:rsidRPr="00EF2029" w:rsidRDefault="00E12033" w:rsidP="00A53619">
      <w:pPr>
        <w:pStyle w:val="ListParagraph"/>
        <w:ind w:left="450" w:hanging="450"/>
        <w:jc w:val="both"/>
        <w:rPr>
          <w:rFonts w:ascii="Arial" w:hAnsi="Arial" w:cs="Arial"/>
          <w:sz w:val="20"/>
          <w:szCs w:val="20"/>
        </w:rPr>
      </w:pPr>
    </w:p>
    <w:p w:rsidR="00433525" w:rsidRPr="00EF2029" w:rsidRDefault="00E12033" w:rsidP="00091493">
      <w:pPr>
        <w:pStyle w:val="ListParagraph"/>
        <w:ind w:left="360" w:hanging="360"/>
        <w:jc w:val="both"/>
        <w:rPr>
          <w:rStyle w:val="markedcontent"/>
          <w:rFonts w:ascii="Arial" w:hAnsi="Arial" w:cs="Arial"/>
          <w:sz w:val="20"/>
          <w:szCs w:val="20"/>
        </w:rPr>
      </w:pPr>
      <w:r w:rsidRPr="00EF2029">
        <w:rPr>
          <w:rFonts w:ascii="Arial" w:hAnsi="Arial" w:cs="Arial"/>
          <w:sz w:val="20"/>
          <w:szCs w:val="20"/>
        </w:rPr>
        <w:t xml:space="preserve">[8] </w:t>
      </w:r>
      <w:r w:rsidRPr="00EF2029">
        <w:rPr>
          <w:rFonts w:ascii="Arial" w:hAnsi="Arial" w:cs="Arial"/>
          <w:sz w:val="20"/>
          <w:szCs w:val="20"/>
        </w:rPr>
        <w:tab/>
      </w:r>
      <w:r w:rsidRPr="00EF2029">
        <w:rPr>
          <w:rStyle w:val="markedcontent"/>
          <w:rFonts w:ascii="Arial" w:hAnsi="Arial" w:cs="Arial"/>
          <w:sz w:val="20"/>
          <w:szCs w:val="20"/>
        </w:rPr>
        <w:t xml:space="preserve">M. A. </w:t>
      </w:r>
      <w:proofErr w:type="spellStart"/>
      <w:r w:rsidRPr="00EF2029">
        <w:rPr>
          <w:rStyle w:val="markedcontent"/>
          <w:rFonts w:ascii="Arial" w:hAnsi="Arial" w:cs="Arial"/>
          <w:sz w:val="20"/>
          <w:szCs w:val="20"/>
        </w:rPr>
        <w:t>Zubritskiy</w:t>
      </w:r>
      <w:proofErr w:type="spellEnd"/>
      <w:r w:rsidRPr="00EF2029">
        <w:rPr>
          <w:rStyle w:val="markedcontent"/>
          <w:rFonts w:ascii="Arial" w:hAnsi="Arial" w:cs="Arial"/>
          <w:sz w:val="20"/>
          <w:szCs w:val="20"/>
        </w:rPr>
        <w:t xml:space="preserve">, O. Y. </w:t>
      </w:r>
      <w:proofErr w:type="spellStart"/>
      <w:r w:rsidRPr="00EF2029">
        <w:rPr>
          <w:rStyle w:val="markedcontent"/>
          <w:rFonts w:ascii="Arial" w:hAnsi="Arial" w:cs="Arial"/>
          <w:sz w:val="20"/>
          <w:szCs w:val="20"/>
        </w:rPr>
        <w:t>Ushakov</w:t>
      </w:r>
      <w:proofErr w:type="spellEnd"/>
      <w:r w:rsidRPr="00EF2029">
        <w:rPr>
          <w:rStyle w:val="markedcontent"/>
          <w:rFonts w:ascii="Arial" w:hAnsi="Arial" w:cs="Arial"/>
          <w:sz w:val="20"/>
          <w:szCs w:val="20"/>
        </w:rPr>
        <w:t xml:space="preserve">, L. S. </w:t>
      </w:r>
      <w:proofErr w:type="spellStart"/>
      <w:r w:rsidRPr="00EF2029">
        <w:rPr>
          <w:rStyle w:val="markedcontent"/>
          <w:rFonts w:ascii="Arial" w:hAnsi="Arial" w:cs="Arial"/>
          <w:sz w:val="20"/>
          <w:szCs w:val="20"/>
        </w:rPr>
        <w:t>Sabitov</w:t>
      </w:r>
      <w:proofErr w:type="spellEnd"/>
      <w:r w:rsidRPr="00EF2029">
        <w:rPr>
          <w:rStyle w:val="markedcontent"/>
          <w:rFonts w:ascii="Arial" w:hAnsi="Arial" w:cs="Arial"/>
          <w:sz w:val="20"/>
          <w:szCs w:val="20"/>
        </w:rPr>
        <w:t>, “Performance-based seismic evaluation methods for the estimation of</w:t>
      </w:r>
      <w:r w:rsidRPr="00EF2029">
        <w:rPr>
          <w:rFonts w:ascii="Arial" w:hAnsi="Arial" w:cs="Arial"/>
          <w:sz w:val="20"/>
          <w:szCs w:val="20"/>
        </w:rPr>
        <w:br/>
      </w:r>
      <w:r w:rsidRPr="00EF2029">
        <w:rPr>
          <w:rStyle w:val="markedcontent"/>
          <w:rFonts w:ascii="Arial" w:hAnsi="Arial" w:cs="Arial"/>
          <w:sz w:val="20"/>
          <w:szCs w:val="20"/>
        </w:rPr>
        <w:t xml:space="preserve">inelastic deformation demands,” </w:t>
      </w:r>
      <w:r w:rsidRPr="00EF2029">
        <w:rPr>
          <w:rStyle w:val="markedcontent"/>
          <w:rFonts w:ascii="Arial" w:hAnsi="Arial" w:cs="Arial"/>
          <w:i/>
          <w:sz w:val="20"/>
          <w:szCs w:val="20"/>
        </w:rPr>
        <w:t>IOP Conference Series: Materials Science and Engineering</w:t>
      </w:r>
      <w:r w:rsidRPr="00EF2029">
        <w:rPr>
          <w:rStyle w:val="markedcontent"/>
          <w:rFonts w:ascii="Arial" w:hAnsi="Arial" w:cs="Arial"/>
          <w:sz w:val="20"/>
          <w:szCs w:val="20"/>
        </w:rPr>
        <w:t xml:space="preserve">, 570 (2019) 012108, 9 November 2020. </w:t>
      </w:r>
      <w:proofErr w:type="gramStart"/>
      <w:r w:rsidRPr="00EF2029">
        <w:rPr>
          <w:rStyle w:val="markedcontent"/>
          <w:rFonts w:ascii="Arial" w:hAnsi="Arial" w:cs="Arial"/>
          <w:sz w:val="20"/>
          <w:szCs w:val="20"/>
        </w:rPr>
        <w:t>DOI.</w:t>
      </w:r>
      <w:proofErr w:type="gramEnd"/>
      <w:r w:rsidRPr="00EF2029">
        <w:rPr>
          <w:rStyle w:val="markedcontent"/>
          <w:rFonts w:ascii="Arial" w:hAnsi="Arial" w:cs="Arial"/>
          <w:sz w:val="20"/>
          <w:szCs w:val="20"/>
        </w:rPr>
        <w:t xml:space="preserve"> 10.1088/1757-899X/570/1/012108.</w:t>
      </w:r>
    </w:p>
    <w:p w:rsidR="00D822C2" w:rsidRPr="00EF2029" w:rsidRDefault="00D822C2" w:rsidP="00D822C2">
      <w:pPr>
        <w:spacing w:after="0" w:line="240" w:lineRule="auto"/>
        <w:ind w:left="450" w:hanging="450"/>
        <w:jc w:val="both"/>
        <w:rPr>
          <w:rFonts w:ascii="Arial" w:hAnsi="Arial" w:cs="Arial"/>
          <w:sz w:val="20"/>
          <w:szCs w:val="20"/>
        </w:rPr>
      </w:pPr>
      <w:r w:rsidRPr="00EF2029">
        <w:rPr>
          <w:rFonts w:ascii="Arial" w:hAnsi="Arial" w:cs="Arial"/>
          <w:sz w:val="20"/>
          <w:szCs w:val="20"/>
        </w:rPr>
        <w:t xml:space="preserve">[9] </w:t>
      </w:r>
      <w:r w:rsidRPr="00EF2029">
        <w:rPr>
          <w:rFonts w:ascii="Arial" w:hAnsi="Arial" w:cs="Arial"/>
          <w:sz w:val="20"/>
          <w:szCs w:val="20"/>
        </w:rPr>
        <w:tab/>
        <w:t xml:space="preserve">M. Kia, A. </w:t>
      </w:r>
      <w:proofErr w:type="spellStart"/>
      <w:r w:rsidRPr="00EF2029">
        <w:rPr>
          <w:rFonts w:ascii="Arial" w:hAnsi="Arial" w:cs="Arial"/>
          <w:sz w:val="20"/>
          <w:szCs w:val="20"/>
        </w:rPr>
        <w:t>Amini</w:t>
      </w:r>
      <w:proofErr w:type="spellEnd"/>
      <w:r w:rsidRPr="00EF2029">
        <w:rPr>
          <w:rFonts w:ascii="Arial" w:hAnsi="Arial" w:cs="Arial"/>
          <w:sz w:val="20"/>
          <w:szCs w:val="20"/>
        </w:rPr>
        <w:t xml:space="preserve">, M. </w:t>
      </w:r>
      <w:proofErr w:type="spellStart"/>
      <w:r w:rsidRPr="00EF2029">
        <w:rPr>
          <w:rFonts w:ascii="Arial" w:hAnsi="Arial" w:cs="Arial"/>
          <w:sz w:val="20"/>
          <w:szCs w:val="20"/>
        </w:rPr>
        <w:t>Bayat</w:t>
      </w:r>
      <w:proofErr w:type="spellEnd"/>
      <w:r w:rsidRPr="00EF2029">
        <w:rPr>
          <w:rFonts w:ascii="Arial" w:hAnsi="Arial" w:cs="Arial"/>
          <w:sz w:val="20"/>
          <w:szCs w:val="20"/>
        </w:rPr>
        <w:t xml:space="preserve">, and P. </w:t>
      </w:r>
      <w:proofErr w:type="spellStart"/>
      <w:r w:rsidRPr="00EF2029">
        <w:rPr>
          <w:rFonts w:ascii="Arial" w:hAnsi="Arial" w:cs="Arial"/>
          <w:sz w:val="20"/>
          <w:szCs w:val="20"/>
        </w:rPr>
        <w:t>Ziehl</w:t>
      </w:r>
      <w:proofErr w:type="spellEnd"/>
      <w:r w:rsidRPr="00EF2029">
        <w:rPr>
          <w:rFonts w:ascii="Arial" w:hAnsi="Arial" w:cs="Arial"/>
          <w:sz w:val="20"/>
          <w:szCs w:val="20"/>
        </w:rPr>
        <w:t>, “</w:t>
      </w:r>
      <w:hyperlink r:id="rId35" w:tooltip="Probabilistic Seismic Demand Analysis of Structures Using Reliability Approaches" w:history="1">
        <w:r w:rsidRPr="00EF2029">
          <w:rPr>
            <w:rStyle w:val="Hyperlink"/>
            <w:rFonts w:ascii="Arial" w:hAnsi="Arial" w:cs="Arial"/>
            <w:color w:val="auto"/>
            <w:sz w:val="20"/>
            <w:szCs w:val="20"/>
            <w:u w:val="none"/>
          </w:rPr>
          <w:t>Probabilistic Seismic Demand Analysis of Structures Using Reliability Approaches</w:t>
        </w:r>
      </w:hyperlink>
      <w:r w:rsidRPr="00EF2029">
        <w:rPr>
          <w:rStyle w:val="Hyperlink"/>
          <w:rFonts w:ascii="Arial" w:hAnsi="Arial" w:cs="Arial"/>
          <w:color w:val="auto"/>
          <w:sz w:val="20"/>
          <w:szCs w:val="20"/>
        </w:rPr>
        <w:t xml:space="preserve">,” </w:t>
      </w:r>
      <w:hyperlink r:id="rId36" w:history="1">
        <w:r w:rsidRPr="00EF2029">
          <w:rPr>
            <w:rStyle w:val="Hyperlink"/>
            <w:rFonts w:ascii="Arial" w:hAnsi="Arial" w:cs="Arial"/>
            <w:i/>
            <w:color w:val="auto"/>
            <w:sz w:val="20"/>
            <w:szCs w:val="20"/>
            <w:u w:val="none"/>
          </w:rPr>
          <w:t>Journal of Earthquake and Tsunami</w:t>
        </w:r>
      </w:hyperlink>
      <w:r w:rsidRPr="00EF2029">
        <w:rPr>
          <w:rFonts w:ascii="Arial" w:hAnsi="Arial" w:cs="Arial"/>
          <w:sz w:val="20"/>
          <w:szCs w:val="20"/>
        </w:rPr>
        <w:t xml:space="preserve">, </w:t>
      </w:r>
      <w:hyperlink r:id="rId37" w:history="1">
        <w:r w:rsidRPr="00EF2029">
          <w:rPr>
            <w:rStyle w:val="Hyperlink"/>
            <w:rFonts w:ascii="Arial" w:hAnsi="Arial" w:cs="Arial"/>
            <w:color w:val="auto"/>
            <w:sz w:val="20"/>
            <w:szCs w:val="20"/>
          </w:rPr>
          <w:t>Vol. 15, No. 03, 2150011 (2021)</w:t>
        </w:r>
      </w:hyperlink>
      <w:r w:rsidRPr="00EF2029">
        <w:rPr>
          <w:rStyle w:val="articlebreadcrumbs"/>
          <w:rFonts w:ascii="Arial" w:hAnsi="Arial" w:cs="Arial"/>
          <w:sz w:val="20"/>
          <w:szCs w:val="20"/>
        </w:rPr>
        <w:t xml:space="preserve">, </w:t>
      </w:r>
      <w:r w:rsidRPr="00EF2029">
        <w:rPr>
          <w:rFonts w:ascii="Arial" w:hAnsi="Arial" w:cs="Arial"/>
          <w:sz w:val="20"/>
          <w:szCs w:val="20"/>
        </w:rPr>
        <w:t xml:space="preserve">[Online]. Available: Academic OneFile, </w:t>
      </w:r>
      <w:hyperlink r:id="rId38" w:history="1">
        <w:r w:rsidRPr="00EF2029">
          <w:rPr>
            <w:rStyle w:val="Hyperlink"/>
            <w:rFonts w:ascii="Arial" w:hAnsi="Arial" w:cs="Arial"/>
            <w:color w:val="auto"/>
            <w:sz w:val="20"/>
            <w:szCs w:val="20"/>
          </w:rPr>
          <w:t>https://doi.org/10.1142/S1793431121500111</w:t>
        </w:r>
      </w:hyperlink>
      <w:r w:rsidRPr="00EF2029">
        <w:rPr>
          <w:rFonts w:ascii="Arial" w:hAnsi="Arial" w:cs="Arial"/>
          <w:sz w:val="20"/>
          <w:szCs w:val="20"/>
        </w:rPr>
        <w:t xml:space="preserve">. </w:t>
      </w:r>
      <w:proofErr w:type="gramStart"/>
      <w:r w:rsidRPr="00EF2029">
        <w:rPr>
          <w:rFonts w:ascii="Arial" w:hAnsi="Arial" w:cs="Arial"/>
          <w:sz w:val="20"/>
          <w:szCs w:val="20"/>
        </w:rPr>
        <w:t>[Accepted December 24, 2020].</w:t>
      </w:r>
      <w:proofErr w:type="gramEnd"/>
    </w:p>
    <w:p w:rsidR="00D822C2" w:rsidRPr="00EF2029" w:rsidRDefault="00D822C2" w:rsidP="00D822C2">
      <w:pPr>
        <w:pStyle w:val="references"/>
        <w:numPr>
          <w:ilvl w:val="0"/>
          <w:numId w:val="0"/>
        </w:numPr>
        <w:ind w:left="360" w:hanging="360"/>
        <w:rPr>
          <w:rFonts w:ascii="Arial" w:eastAsia="Calibri" w:hAnsi="Arial" w:cs="Arial"/>
          <w:sz w:val="20"/>
          <w:szCs w:val="20"/>
        </w:rPr>
      </w:pPr>
    </w:p>
    <w:p w:rsidR="00D822C2" w:rsidRPr="00EF2029" w:rsidRDefault="00D822C2" w:rsidP="00091493">
      <w:pPr>
        <w:pStyle w:val="ListParagraph"/>
        <w:ind w:left="360" w:hanging="360"/>
        <w:jc w:val="both"/>
        <w:rPr>
          <w:rFonts w:ascii="Arial" w:hAnsi="Arial" w:cs="Arial"/>
          <w:sz w:val="20"/>
          <w:szCs w:val="20"/>
        </w:rPr>
      </w:pPr>
    </w:p>
    <w:p w:rsidR="007F7031" w:rsidRPr="00EF2029" w:rsidRDefault="00433525" w:rsidP="007F7031">
      <w:pPr>
        <w:spacing w:after="0" w:line="240" w:lineRule="auto"/>
        <w:ind w:left="450" w:hanging="450"/>
        <w:jc w:val="both"/>
        <w:rPr>
          <w:rStyle w:val="Hyperlink"/>
          <w:rFonts w:ascii="Arial" w:hAnsi="Arial" w:cs="Arial"/>
          <w:color w:val="auto"/>
          <w:sz w:val="20"/>
          <w:szCs w:val="20"/>
        </w:rPr>
      </w:pPr>
      <w:proofErr w:type="gramStart"/>
      <w:r w:rsidRPr="00EF2029">
        <w:rPr>
          <w:rFonts w:ascii="Arial" w:hAnsi="Arial" w:cs="Arial"/>
          <w:sz w:val="20"/>
          <w:szCs w:val="20"/>
        </w:rPr>
        <w:t>[</w:t>
      </w:r>
      <w:r w:rsidR="00D822C2" w:rsidRPr="00EF2029">
        <w:rPr>
          <w:rFonts w:ascii="Arial" w:hAnsi="Arial" w:cs="Arial"/>
          <w:sz w:val="20"/>
          <w:szCs w:val="20"/>
        </w:rPr>
        <w:t>10</w:t>
      </w:r>
      <w:r w:rsidRPr="00EF2029">
        <w:rPr>
          <w:rFonts w:ascii="Arial" w:hAnsi="Arial" w:cs="Arial"/>
          <w:sz w:val="20"/>
          <w:szCs w:val="20"/>
        </w:rPr>
        <w:t>]</w:t>
      </w:r>
      <w:r w:rsidRPr="00EF2029">
        <w:rPr>
          <w:rFonts w:ascii="Arial" w:hAnsi="Arial" w:cs="Arial"/>
          <w:sz w:val="20"/>
          <w:szCs w:val="20"/>
        </w:rPr>
        <w:tab/>
      </w:r>
      <w:r w:rsidR="007F7031" w:rsidRPr="00EF2029">
        <w:rPr>
          <w:rFonts w:ascii="Arial" w:hAnsi="Arial" w:cs="Arial"/>
          <w:sz w:val="20"/>
          <w:szCs w:val="20"/>
        </w:rPr>
        <w:t xml:space="preserve">K. Chopra, M. EERI and R. K. </w:t>
      </w:r>
      <w:proofErr w:type="spellStart"/>
      <w:r w:rsidR="007F7031" w:rsidRPr="00EF2029">
        <w:rPr>
          <w:rFonts w:ascii="Arial" w:hAnsi="Arial" w:cs="Arial"/>
          <w:sz w:val="20"/>
          <w:szCs w:val="20"/>
        </w:rPr>
        <w:t>Goel</w:t>
      </w:r>
      <w:proofErr w:type="spellEnd"/>
      <w:r w:rsidR="007F7031" w:rsidRPr="00EF2029">
        <w:rPr>
          <w:rFonts w:ascii="Arial" w:hAnsi="Arial" w:cs="Arial"/>
          <w:sz w:val="20"/>
          <w:szCs w:val="20"/>
        </w:rPr>
        <w:t xml:space="preserve">, M. EERI, “Capacity Demand Diagram Methods Based on Inelastic Design Spectrum,” </w:t>
      </w:r>
      <w:r w:rsidR="007F7031" w:rsidRPr="00EF2029">
        <w:rPr>
          <w:rFonts w:ascii="Arial" w:hAnsi="Arial" w:cs="Arial"/>
          <w:i/>
          <w:sz w:val="20"/>
          <w:szCs w:val="20"/>
        </w:rPr>
        <w:t>SAGE Journal</w:t>
      </w:r>
      <w:r w:rsidR="007F7031" w:rsidRPr="00EF2029">
        <w:rPr>
          <w:rFonts w:ascii="Arial" w:hAnsi="Arial" w:cs="Arial"/>
          <w:sz w:val="20"/>
          <w:szCs w:val="20"/>
        </w:rPr>
        <w:t>, vol. 15, Issue.</w:t>
      </w:r>
      <w:proofErr w:type="gramEnd"/>
      <w:r w:rsidR="007F7031" w:rsidRPr="00EF2029">
        <w:rPr>
          <w:rFonts w:ascii="Arial" w:hAnsi="Arial" w:cs="Arial"/>
          <w:sz w:val="20"/>
          <w:szCs w:val="20"/>
        </w:rPr>
        <w:t xml:space="preserve"> 4, 27 December 2019. </w:t>
      </w:r>
      <w:proofErr w:type="gramStart"/>
      <w:r w:rsidR="007F7031" w:rsidRPr="00EF2029">
        <w:rPr>
          <w:rFonts w:ascii="Arial" w:hAnsi="Arial" w:cs="Arial"/>
          <w:sz w:val="20"/>
          <w:szCs w:val="20"/>
        </w:rPr>
        <w:t>DOI.</w:t>
      </w:r>
      <w:proofErr w:type="gramEnd"/>
      <w:r w:rsidR="00050172" w:rsidRPr="00EF2029">
        <w:fldChar w:fldCharType="begin"/>
      </w:r>
      <w:r w:rsidR="00050172" w:rsidRPr="00EF2029">
        <w:instrText xml:space="preserve"> HYPERLINK "https://doi.org/10.1193/1.1586065" </w:instrText>
      </w:r>
      <w:r w:rsidR="00050172" w:rsidRPr="00EF2029">
        <w:fldChar w:fldCharType="separate"/>
      </w:r>
      <w:r w:rsidR="007F7031" w:rsidRPr="00EF2029">
        <w:rPr>
          <w:rStyle w:val="Hyperlink"/>
          <w:rFonts w:ascii="Arial" w:hAnsi="Arial" w:cs="Arial"/>
          <w:color w:val="auto"/>
          <w:sz w:val="20"/>
          <w:szCs w:val="20"/>
        </w:rPr>
        <w:t>10.1193/1.1586065</w:t>
      </w:r>
      <w:r w:rsidR="00050172" w:rsidRPr="00EF2029">
        <w:rPr>
          <w:rStyle w:val="Hyperlink"/>
          <w:rFonts w:ascii="Arial" w:hAnsi="Arial" w:cs="Arial"/>
          <w:color w:val="auto"/>
          <w:sz w:val="20"/>
          <w:szCs w:val="20"/>
        </w:rPr>
        <w:fldChar w:fldCharType="end"/>
      </w:r>
      <w:r w:rsidR="007F7031" w:rsidRPr="00EF2029">
        <w:rPr>
          <w:rStyle w:val="Hyperlink"/>
          <w:rFonts w:ascii="Arial" w:hAnsi="Arial" w:cs="Arial"/>
          <w:color w:val="auto"/>
          <w:sz w:val="20"/>
          <w:szCs w:val="20"/>
        </w:rPr>
        <w:t>.</w:t>
      </w:r>
    </w:p>
    <w:p w:rsidR="007F7031" w:rsidRPr="00EF2029" w:rsidRDefault="007F7031" w:rsidP="007F7031">
      <w:pPr>
        <w:spacing w:after="0" w:line="240" w:lineRule="auto"/>
        <w:ind w:left="450" w:hanging="450"/>
        <w:jc w:val="both"/>
        <w:rPr>
          <w:rStyle w:val="Hyperlink"/>
          <w:rFonts w:ascii="Arial" w:hAnsi="Arial" w:cs="Arial"/>
          <w:color w:val="auto"/>
          <w:sz w:val="20"/>
          <w:szCs w:val="20"/>
        </w:rPr>
      </w:pPr>
    </w:p>
    <w:p w:rsidR="001B6632" w:rsidRPr="00EF2029" w:rsidRDefault="001B6632" w:rsidP="008E2507">
      <w:pPr>
        <w:pStyle w:val="ListParagraph"/>
        <w:ind w:left="450" w:hanging="450"/>
        <w:jc w:val="both"/>
        <w:rPr>
          <w:rStyle w:val="Hyperlink"/>
          <w:rFonts w:ascii="Arial" w:hAnsi="Arial" w:cs="Arial"/>
          <w:color w:val="auto"/>
          <w:sz w:val="20"/>
          <w:szCs w:val="20"/>
          <w:u w:val="none"/>
        </w:rPr>
      </w:pPr>
      <w:r w:rsidRPr="00EF2029">
        <w:rPr>
          <w:rFonts w:ascii="Arial" w:hAnsi="Arial" w:cs="Arial"/>
          <w:sz w:val="20"/>
          <w:szCs w:val="20"/>
        </w:rPr>
        <w:t xml:space="preserve">[11] </w:t>
      </w:r>
      <w:r w:rsidRPr="00EF2029">
        <w:rPr>
          <w:rFonts w:ascii="Arial" w:hAnsi="Arial" w:cs="Arial"/>
          <w:sz w:val="20"/>
          <w:szCs w:val="20"/>
        </w:rPr>
        <w:tab/>
        <w:t xml:space="preserve">A. </w:t>
      </w:r>
      <w:proofErr w:type="spellStart"/>
      <w:r w:rsidRPr="00EF2029">
        <w:rPr>
          <w:rFonts w:ascii="Arial" w:hAnsi="Arial" w:cs="Arial"/>
          <w:sz w:val="20"/>
          <w:szCs w:val="20"/>
        </w:rPr>
        <w:t>Naqi</w:t>
      </w:r>
      <w:proofErr w:type="spellEnd"/>
      <w:r w:rsidRPr="00EF2029">
        <w:rPr>
          <w:rFonts w:ascii="Arial" w:hAnsi="Arial" w:cs="Arial"/>
          <w:sz w:val="20"/>
          <w:szCs w:val="20"/>
        </w:rPr>
        <w:t xml:space="preserve">, T. Saito, </w:t>
      </w:r>
      <w:r w:rsidRPr="00EF2029">
        <w:rPr>
          <w:rFonts w:ascii="Arial" w:hAnsi="Arial" w:cs="Arial"/>
          <w:bCs/>
          <w:kern w:val="36"/>
          <w:sz w:val="20"/>
          <w:szCs w:val="20"/>
        </w:rPr>
        <w:t xml:space="preserve">Seismic Performance Evaluation of Steel Buildings with Oil Dampers Using Capacity Spectrum Method,”   </w:t>
      </w:r>
      <w:r w:rsidRPr="00EF2029">
        <w:rPr>
          <w:rStyle w:val="Emphasis"/>
          <w:rFonts w:ascii="Arial" w:hAnsi="Arial" w:cs="Arial"/>
          <w:sz w:val="20"/>
          <w:szCs w:val="20"/>
        </w:rPr>
        <w:t>Appl. Sci.</w:t>
      </w:r>
      <w:r w:rsidRPr="00EF2029">
        <w:rPr>
          <w:rFonts w:ascii="Arial" w:hAnsi="Arial" w:cs="Arial"/>
          <w:sz w:val="20"/>
          <w:szCs w:val="20"/>
        </w:rPr>
        <w:t xml:space="preserve"> </w:t>
      </w:r>
      <w:r w:rsidRPr="00EF2029">
        <w:rPr>
          <w:rFonts w:ascii="Arial" w:hAnsi="Arial" w:cs="Arial"/>
          <w:bCs/>
          <w:sz w:val="20"/>
          <w:szCs w:val="20"/>
        </w:rPr>
        <w:t>2021</w:t>
      </w:r>
      <w:r w:rsidRPr="00EF2029">
        <w:rPr>
          <w:rFonts w:ascii="Arial" w:hAnsi="Arial" w:cs="Arial"/>
          <w:sz w:val="20"/>
          <w:szCs w:val="20"/>
        </w:rPr>
        <w:t xml:space="preserve">, </w:t>
      </w:r>
      <w:r w:rsidRPr="00EF2029">
        <w:rPr>
          <w:rStyle w:val="Emphasis"/>
          <w:rFonts w:ascii="Arial" w:hAnsi="Arial" w:cs="Arial"/>
          <w:sz w:val="20"/>
          <w:szCs w:val="20"/>
        </w:rPr>
        <w:t>11</w:t>
      </w:r>
      <w:r w:rsidRPr="00EF2029">
        <w:rPr>
          <w:rFonts w:ascii="Arial" w:hAnsi="Arial" w:cs="Arial"/>
          <w:sz w:val="20"/>
          <w:szCs w:val="20"/>
        </w:rPr>
        <w:t>(6), 2687</w:t>
      </w:r>
      <w:proofErr w:type="gramStart"/>
      <w:r w:rsidRPr="00EF2029">
        <w:rPr>
          <w:rFonts w:ascii="Arial" w:hAnsi="Arial" w:cs="Arial"/>
          <w:sz w:val="20"/>
          <w:szCs w:val="20"/>
        </w:rPr>
        <w:t xml:space="preserve">,  </w:t>
      </w:r>
      <w:r w:rsidRPr="00EF2029">
        <w:rPr>
          <w:rFonts w:ascii="Arial" w:hAnsi="Arial" w:cs="Arial"/>
          <w:sz w:val="20"/>
          <w:szCs w:val="20"/>
        </w:rPr>
        <w:lastRenderedPageBreak/>
        <w:t>[</w:t>
      </w:r>
      <w:proofErr w:type="gramEnd"/>
      <w:r w:rsidRPr="00EF2029">
        <w:rPr>
          <w:rFonts w:ascii="Arial" w:hAnsi="Arial" w:cs="Arial"/>
          <w:sz w:val="20"/>
          <w:szCs w:val="20"/>
        </w:rPr>
        <w:t xml:space="preserve">Online]. Available: Academic OneFile, </w:t>
      </w:r>
      <w:hyperlink r:id="rId39" w:history="1">
        <w:r w:rsidRPr="00EF2029">
          <w:rPr>
            <w:rStyle w:val="Hyperlink"/>
            <w:rFonts w:ascii="Arial" w:hAnsi="Arial" w:cs="Arial"/>
            <w:color w:val="auto"/>
            <w:sz w:val="20"/>
            <w:szCs w:val="20"/>
            <w:u w:val="none"/>
          </w:rPr>
          <w:t>https://doi.org/10.3390/app11062687</w:t>
        </w:r>
      </w:hyperlink>
      <w:r w:rsidRPr="00EF2029">
        <w:rPr>
          <w:rStyle w:val="Hyperlink"/>
          <w:rFonts w:ascii="Arial" w:hAnsi="Arial" w:cs="Arial"/>
          <w:color w:val="auto"/>
          <w:sz w:val="20"/>
          <w:szCs w:val="20"/>
          <w:u w:val="none"/>
        </w:rPr>
        <w:t xml:space="preserve">. </w:t>
      </w:r>
      <w:proofErr w:type="gramStart"/>
      <w:r w:rsidRPr="00EF2029">
        <w:rPr>
          <w:rFonts w:ascii="Arial" w:hAnsi="Arial" w:cs="Arial"/>
          <w:sz w:val="20"/>
          <w:szCs w:val="20"/>
        </w:rPr>
        <w:t>[Accepted March 13, 2021].</w:t>
      </w:r>
      <w:proofErr w:type="gramEnd"/>
    </w:p>
    <w:p w:rsidR="007F7031" w:rsidRPr="00EF2029" w:rsidRDefault="007F7031" w:rsidP="007F7031">
      <w:pPr>
        <w:spacing w:after="0" w:line="240" w:lineRule="auto"/>
        <w:ind w:left="450" w:hanging="450"/>
        <w:jc w:val="both"/>
        <w:rPr>
          <w:rFonts w:ascii="Arial" w:hAnsi="Arial" w:cs="Arial"/>
          <w:sz w:val="20"/>
          <w:szCs w:val="20"/>
        </w:rPr>
      </w:pPr>
      <w:r w:rsidRPr="00EF2029">
        <w:rPr>
          <w:rStyle w:val="Hyperlink"/>
          <w:rFonts w:ascii="Arial" w:hAnsi="Arial" w:cs="Arial"/>
          <w:color w:val="auto"/>
          <w:sz w:val="20"/>
          <w:szCs w:val="20"/>
        </w:rPr>
        <w:t>[</w:t>
      </w:r>
      <w:r w:rsidR="008E2507" w:rsidRPr="00EF2029">
        <w:rPr>
          <w:rStyle w:val="Hyperlink"/>
          <w:rFonts w:ascii="Arial" w:hAnsi="Arial" w:cs="Arial"/>
          <w:color w:val="auto"/>
          <w:sz w:val="20"/>
          <w:szCs w:val="20"/>
        </w:rPr>
        <w:t>1</w:t>
      </w:r>
      <w:r w:rsidRPr="00EF2029">
        <w:rPr>
          <w:rStyle w:val="Hyperlink"/>
          <w:rFonts w:ascii="Arial" w:hAnsi="Arial" w:cs="Arial"/>
          <w:color w:val="auto"/>
          <w:sz w:val="20"/>
          <w:szCs w:val="20"/>
        </w:rPr>
        <w:t xml:space="preserve">3] </w:t>
      </w:r>
      <w:r w:rsidR="00DA12BE" w:rsidRPr="00EF2029">
        <w:rPr>
          <w:rStyle w:val="Hyperlink"/>
          <w:rFonts w:ascii="Arial" w:hAnsi="Arial" w:cs="Arial"/>
          <w:color w:val="auto"/>
          <w:sz w:val="20"/>
          <w:szCs w:val="20"/>
        </w:rPr>
        <w:tab/>
      </w:r>
      <w:r w:rsidRPr="00EF2029">
        <w:rPr>
          <w:rStyle w:val="Hyperlink"/>
          <w:rFonts w:ascii="Arial" w:hAnsi="Arial" w:cs="Arial"/>
          <w:color w:val="auto"/>
          <w:sz w:val="20"/>
          <w:szCs w:val="20"/>
        </w:rPr>
        <w:t xml:space="preserve">G. </w:t>
      </w:r>
      <w:proofErr w:type="spellStart"/>
      <w:r w:rsidRPr="00EF2029">
        <w:rPr>
          <w:rStyle w:val="Hyperlink"/>
          <w:rFonts w:ascii="Arial" w:hAnsi="Arial" w:cs="Arial"/>
          <w:color w:val="auto"/>
          <w:sz w:val="20"/>
          <w:szCs w:val="20"/>
        </w:rPr>
        <w:t>Guerrini</w:t>
      </w:r>
      <w:proofErr w:type="spellEnd"/>
      <w:r w:rsidRPr="00EF2029">
        <w:rPr>
          <w:rStyle w:val="Hyperlink"/>
          <w:rFonts w:ascii="Arial" w:hAnsi="Arial" w:cs="Arial"/>
          <w:color w:val="auto"/>
          <w:sz w:val="20"/>
          <w:szCs w:val="20"/>
        </w:rPr>
        <w:t xml:space="preserve">, S. </w:t>
      </w:r>
      <w:proofErr w:type="spellStart"/>
      <w:r w:rsidRPr="00EF2029">
        <w:rPr>
          <w:rStyle w:val="Hyperlink"/>
          <w:rFonts w:ascii="Arial" w:hAnsi="Arial" w:cs="Arial"/>
          <w:color w:val="auto"/>
          <w:sz w:val="20"/>
          <w:szCs w:val="20"/>
        </w:rPr>
        <w:t>Kallioras</w:t>
      </w:r>
      <w:proofErr w:type="spellEnd"/>
      <w:r w:rsidRPr="00EF2029">
        <w:rPr>
          <w:rStyle w:val="Hyperlink"/>
          <w:rFonts w:ascii="Arial" w:hAnsi="Arial" w:cs="Arial"/>
          <w:color w:val="auto"/>
          <w:sz w:val="20"/>
          <w:szCs w:val="20"/>
        </w:rPr>
        <w:t xml:space="preserve">, S. </w:t>
      </w:r>
      <w:proofErr w:type="spellStart"/>
      <w:r w:rsidRPr="00EF2029">
        <w:rPr>
          <w:rStyle w:val="Hyperlink"/>
          <w:rFonts w:ascii="Arial" w:hAnsi="Arial" w:cs="Arial"/>
          <w:color w:val="auto"/>
          <w:sz w:val="20"/>
          <w:szCs w:val="20"/>
        </w:rPr>
        <w:t>Bracchi</w:t>
      </w:r>
      <w:proofErr w:type="spellEnd"/>
      <w:r w:rsidRPr="00EF2029">
        <w:rPr>
          <w:rStyle w:val="Hyperlink"/>
          <w:rFonts w:ascii="Arial" w:hAnsi="Arial" w:cs="Arial"/>
          <w:color w:val="auto"/>
          <w:sz w:val="20"/>
          <w:szCs w:val="20"/>
        </w:rPr>
        <w:t xml:space="preserve">, and F. </w:t>
      </w:r>
      <w:proofErr w:type="spellStart"/>
      <w:r w:rsidRPr="00EF2029">
        <w:rPr>
          <w:rStyle w:val="Hyperlink"/>
          <w:rFonts w:ascii="Arial" w:hAnsi="Arial" w:cs="Arial"/>
          <w:color w:val="auto"/>
          <w:sz w:val="20"/>
          <w:szCs w:val="20"/>
        </w:rPr>
        <w:t>Graziotti</w:t>
      </w:r>
      <w:proofErr w:type="spellEnd"/>
      <w:r w:rsidRPr="00EF2029">
        <w:rPr>
          <w:rStyle w:val="Hyperlink"/>
          <w:rFonts w:ascii="Arial" w:hAnsi="Arial" w:cs="Arial"/>
          <w:color w:val="auto"/>
          <w:sz w:val="20"/>
          <w:szCs w:val="20"/>
        </w:rPr>
        <w:t>, “</w:t>
      </w:r>
      <w:r w:rsidRPr="00EF2029">
        <w:rPr>
          <w:rFonts w:ascii="Arial" w:hAnsi="Arial" w:cs="Arial"/>
          <w:sz w:val="20"/>
          <w:szCs w:val="20"/>
        </w:rPr>
        <w:t xml:space="preserve">Displacement Demand for Nonlinear Static Analyses of Masonry Structures: Critical Review and Improved Formulations,” </w:t>
      </w:r>
      <w:r w:rsidRPr="00EF2029">
        <w:rPr>
          <w:rFonts w:ascii="Arial" w:hAnsi="Arial" w:cs="Arial"/>
          <w:i/>
          <w:sz w:val="20"/>
          <w:szCs w:val="20"/>
        </w:rPr>
        <w:t>Buildings</w:t>
      </w:r>
      <w:r w:rsidRPr="00EF2029">
        <w:rPr>
          <w:rFonts w:ascii="Arial" w:hAnsi="Arial" w:cs="Arial"/>
          <w:sz w:val="20"/>
          <w:szCs w:val="20"/>
        </w:rPr>
        <w:t xml:space="preserve">, 16 March 2021, 11 (3), 118. </w:t>
      </w:r>
      <w:proofErr w:type="gramStart"/>
      <w:r w:rsidRPr="00EF2029">
        <w:rPr>
          <w:rFonts w:ascii="Arial" w:hAnsi="Arial" w:cs="Arial"/>
          <w:sz w:val="20"/>
          <w:szCs w:val="20"/>
        </w:rPr>
        <w:t>DOI.</w:t>
      </w:r>
      <w:proofErr w:type="gramEnd"/>
      <w:r w:rsidR="00050172" w:rsidRPr="00EF2029">
        <w:fldChar w:fldCharType="begin"/>
      </w:r>
      <w:r w:rsidR="00050172" w:rsidRPr="00EF2029">
        <w:instrText xml:space="preserve"> HYPERLINK "https://doi.org/10.3390/buildings11030118" </w:instrText>
      </w:r>
      <w:r w:rsidR="00050172" w:rsidRPr="00EF2029">
        <w:fldChar w:fldCharType="separate"/>
      </w:r>
      <w:proofErr w:type="gramStart"/>
      <w:r w:rsidRPr="00EF2029">
        <w:rPr>
          <w:rStyle w:val="Hyperlink"/>
          <w:rFonts w:ascii="Arial" w:hAnsi="Arial" w:cs="Arial"/>
          <w:color w:val="auto"/>
          <w:sz w:val="20"/>
          <w:szCs w:val="20"/>
        </w:rPr>
        <w:t>10.3390/buildings11030118</w:t>
      </w:r>
      <w:r w:rsidR="00050172" w:rsidRPr="00EF2029">
        <w:rPr>
          <w:rStyle w:val="Hyperlink"/>
          <w:rFonts w:ascii="Arial" w:hAnsi="Arial" w:cs="Arial"/>
          <w:color w:val="auto"/>
          <w:sz w:val="20"/>
          <w:szCs w:val="20"/>
        </w:rPr>
        <w:fldChar w:fldCharType="end"/>
      </w:r>
      <w:r w:rsidRPr="00EF2029">
        <w:rPr>
          <w:rFonts w:ascii="Arial" w:hAnsi="Arial" w:cs="Arial"/>
          <w:sz w:val="20"/>
          <w:szCs w:val="20"/>
        </w:rPr>
        <w:t>.</w:t>
      </w:r>
      <w:proofErr w:type="gramEnd"/>
    </w:p>
    <w:p w:rsidR="004F4C70" w:rsidRPr="00EF2029" w:rsidRDefault="004F4C70" w:rsidP="007F7031">
      <w:pPr>
        <w:spacing w:after="0" w:line="240" w:lineRule="auto"/>
        <w:ind w:left="450" w:hanging="450"/>
        <w:jc w:val="both"/>
        <w:rPr>
          <w:rFonts w:ascii="Arial" w:hAnsi="Arial" w:cs="Arial"/>
          <w:sz w:val="20"/>
          <w:szCs w:val="20"/>
          <w:u w:val="single"/>
        </w:rPr>
      </w:pPr>
    </w:p>
    <w:p w:rsidR="004F4C70" w:rsidRPr="00EF2029" w:rsidRDefault="004F4C70" w:rsidP="004F4C70">
      <w:pPr>
        <w:spacing w:after="0" w:line="240" w:lineRule="auto"/>
        <w:ind w:left="450" w:hanging="450"/>
        <w:jc w:val="both"/>
        <w:rPr>
          <w:rFonts w:ascii="Arial" w:hAnsi="Arial" w:cs="Arial"/>
          <w:sz w:val="20"/>
          <w:szCs w:val="20"/>
        </w:rPr>
      </w:pPr>
      <w:r w:rsidRPr="00EF2029">
        <w:rPr>
          <w:rFonts w:ascii="Arial" w:hAnsi="Arial" w:cs="Arial"/>
          <w:sz w:val="20"/>
          <w:szCs w:val="20"/>
        </w:rPr>
        <w:t xml:space="preserve">[14] </w:t>
      </w:r>
      <w:r w:rsidRPr="00EF2029">
        <w:rPr>
          <w:rFonts w:ascii="Arial" w:hAnsi="Arial" w:cs="Arial"/>
          <w:sz w:val="20"/>
          <w:szCs w:val="20"/>
        </w:rPr>
        <w:tab/>
        <w:t xml:space="preserve">Y. Lu, I. </w:t>
      </w:r>
      <w:proofErr w:type="spellStart"/>
      <w:r w:rsidRPr="00EF2029">
        <w:rPr>
          <w:rFonts w:ascii="Arial" w:hAnsi="Arial" w:cs="Arial"/>
          <w:sz w:val="20"/>
          <w:szCs w:val="20"/>
        </w:rPr>
        <w:t>Hajirasouliha</w:t>
      </w:r>
      <w:proofErr w:type="spellEnd"/>
      <w:r w:rsidRPr="00EF2029">
        <w:rPr>
          <w:rFonts w:ascii="Arial" w:hAnsi="Arial" w:cs="Arial"/>
          <w:sz w:val="20"/>
          <w:szCs w:val="20"/>
        </w:rPr>
        <w:t>, A. M. Marshal, “</w:t>
      </w:r>
      <w:r w:rsidRPr="00EF2029">
        <w:rPr>
          <w:rFonts w:ascii="Arial" w:hAnsi="Arial" w:cs="Arial"/>
          <w:bCs/>
          <w:kern w:val="36"/>
          <w:sz w:val="20"/>
          <w:szCs w:val="20"/>
        </w:rPr>
        <w:t xml:space="preserve">Direct displacement-based seismic design of flexible-base structures subjected to pulse-like ground motions,” </w:t>
      </w:r>
      <w:r w:rsidRPr="00EF2029">
        <w:rPr>
          <w:rFonts w:ascii="Arial" w:hAnsi="Arial" w:cs="Arial"/>
          <w:bCs/>
          <w:i/>
          <w:kern w:val="36"/>
          <w:sz w:val="20"/>
          <w:szCs w:val="20"/>
        </w:rPr>
        <w:t>Engineering Structures</w:t>
      </w:r>
      <w:r w:rsidRPr="00EF2029">
        <w:rPr>
          <w:rFonts w:ascii="Arial" w:hAnsi="Arial" w:cs="Arial"/>
          <w:bCs/>
          <w:kern w:val="36"/>
          <w:sz w:val="20"/>
          <w:szCs w:val="20"/>
        </w:rPr>
        <w:t xml:space="preserve">, Vol. 168, </w:t>
      </w:r>
      <w:r w:rsidRPr="00EF2029">
        <w:rPr>
          <w:rFonts w:ascii="Arial" w:hAnsi="Arial" w:cs="Arial"/>
          <w:sz w:val="20"/>
          <w:szCs w:val="20"/>
        </w:rPr>
        <w:t xml:space="preserve">August 2018, Pages 276-289, [Online]. Available: Academic </w:t>
      </w:r>
      <w:proofErr w:type="spellStart"/>
      <w:r w:rsidRPr="00EF2029">
        <w:rPr>
          <w:rFonts w:ascii="Arial" w:hAnsi="Arial" w:cs="Arial"/>
          <w:sz w:val="20"/>
          <w:szCs w:val="20"/>
        </w:rPr>
        <w:t>OneFile</w:t>
      </w:r>
      <w:proofErr w:type="gramStart"/>
      <w:r w:rsidRPr="00EF2029">
        <w:rPr>
          <w:rFonts w:ascii="Arial" w:hAnsi="Arial" w:cs="Arial"/>
          <w:sz w:val="20"/>
          <w:szCs w:val="20"/>
        </w:rPr>
        <w:t>,</w:t>
      </w:r>
      <w:proofErr w:type="gramEnd"/>
      <w:r w:rsidR="00050172" w:rsidRPr="00EF2029">
        <w:fldChar w:fldCharType="begin"/>
      </w:r>
      <w:r w:rsidR="00050172" w:rsidRPr="00EF2029">
        <w:instrText xml:space="preserve"> HYPERLINK "https://doi.org/10.1016/j.engstruct.2018.04.079" \t "_blank" \o "Persistent link using digital object identifier" </w:instrText>
      </w:r>
      <w:r w:rsidR="00050172" w:rsidRPr="00EF2029">
        <w:fldChar w:fldCharType="separate"/>
      </w:r>
      <w:r w:rsidRPr="00EF2029">
        <w:rPr>
          <w:rStyle w:val="Hyperlink"/>
          <w:rFonts w:ascii="Arial" w:hAnsi="Arial" w:cs="Arial"/>
          <w:color w:val="auto"/>
          <w:sz w:val="20"/>
          <w:szCs w:val="20"/>
          <w:u w:val="none"/>
        </w:rPr>
        <w:t>https</w:t>
      </w:r>
      <w:proofErr w:type="spellEnd"/>
      <w:r w:rsidRPr="00EF2029">
        <w:rPr>
          <w:rStyle w:val="Hyperlink"/>
          <w:rFonts w:ascii="Arial" w:hAnsi="Arial" w:cs="Arial"/>
          <w:color w:val="auto"/>
          <w:sz w:val="20"/>
          <w:szCs w:val="20"/>
          <w:u w:val="none"/>
        </w:rPr>
        <w:t>://doi.org/10.1016/j.engstruct.2018.04.079</w:t>
      </w:r>
      <w:r w:rsidR="00050172" w:rsidRPr="00EF2029">
        <w:rPr>
          <w:rStyle w:val="Hyperlink"/>
          <w:rFonts w:ascii="Arial" w:hAnsi="Arial" w:cs="Arial"/>
          <w:color w:val="auto"/>
          <w:sz w:val="20"/>
          <w:szCs w:val="20"/>
          <w:u w:val="none"/>
        </w:rPr>
        <w:fldChar w:fldCharType="end"/>
      </w:r>
      <w:r w:rsidRPr="00EF2029">
        <w:rPr>
          <w:rFonts w:ascii="Arial" w:hAnsi="Arial" w:cs="Arial"/>
          <w:sz w:val="20"/>
          <w:szCs w:val="20"/>
        </w:rPr>
        <w:t xml:space="preserve">. </w:t>
      </w:r>
      <w:proofErr w:type="gramStart"/>
      <w:r w:rsidRPr="00EF2029">
        <w:rPr>
          <w:rFonts w:ascii="Arial" w:hAnsi="Arial" w:cs="Arial"/>
          <w:sz w:val="20"/>
          <w:szCs w:val="20"/>
        </w:rPr>
        <w:t>[Accepted August 1, 2018].</w:t>
      </w:r>
      <w:proofErr w:type="gramEnd"/>
    </w:p>
    <w:p w:rsidR="00E219CD" w:rsidRPr="00EF2029" w:rsidRDefault="00E219CD" w:rsidP="004F4C70">
      <w:pPr>
        <w:spacing w:after="0" w:line="240" w:lineRule="auto"/>
        <w:ind w:left="450" w:hanging="450"/>
        <w:jc w:val="both"/>
        <w:rPr>
          <w:rFonts w:ascii="Arial" w:hAnsi="Arial" w:cs="Arial"/>
          <w:sz w:val="20"/>
          <w:szCs w:val="20"/>
        </w:rPr>
      </w:pPr>
    </w:p>
    <w:p w:rsidR="004F4C70" w:rsidRPr="00EF2029" w:rsidRDefault="00E219CD" w:rsidP="009D2AC9">
      <w:pPr>
        <w:pStyle w:val="ListParagraph"/>
        <w:ind w:left="450" w:hanging="450"/>
        <w:jc w:val="both"/>
        <w:rPr>
          <w:rStyle w:val="Hyperlink"/>
          <w:rFonts w:ascii="Arial" w:hAnsi="Arial" w:cs="Arial"/>
          <w:color w:val="auto"/>
          <w:sz w:val="20"/>
          <w:szCs w:val="20"/>
          <w:u w:val="none"/>
        </w:rPr>
      </w:pPr>
      <w:r w:rsidRPr="00EF2029">
        <w:rPr>
          <w:rFonts w:ascii="Arial" w:hAnsi="Arial" w:cs="Arial"/>
          <w:sz w:val="20"/>
          <w:szCs w:val="20"/>
        </w:rPr>
        <w:t xml:space="preserve">[15] A. T. </w:t>
      </w:r>
      <w:proofErr w:type="spellStart"/>
      <w:r w:rsidRPr="00EF2029">
        <w:rPr>
          <w:rFonts w:ascii="Arial" w:hAnsi="Arial" w:cs="Arial"/>
          <w:sz w:val="20"/>
          <w:szCs w:val="20"/>
        </w:rPr>
        <w:t>Dohadwala</w:t>
      </w:r>
      <w:proofErr w:type="spellEnd"/>
      <w:r w:rsidRPr="00EF2029">
        <w:rPr>
          <w:rFonts w:ascii="Arial" w:hAnsi="Arial" w:cs="Arial"/>
          <w:sz w:val="20"/>
          <w:szCs w:val="20"/>
        </w:rPr>
        <w:t xml:space="preserve">, R. K. </w:t>
      </w:r>
      <w:proofErr w:type="spellStart"/>
      <w:r w:rsidRPr="00EF2029">
        <w:rPr>
          <w:rFonts w:ascii="Arial" w:hAnsi="Arial" w:cs="Arial"/>
          <w:sz w:val="20"/>
          <w:szCs w:val="20"/>
        </w:rPr>
        <w:t>Sheth</w:t>
      </w:r>
      <w:proofErr w:type="spellEnd"/>
      <w:r w:rsidRPr="00EF2029">
        <w:rPr>
          <w:rFonts w:ascii="Arial" w:hAnsi="Arial" w:cs="Arial"/>
          <w:sz w:val="20"/>
          <w:szCs w:val="20"/>
        </w:rPr>
        <w:t xml:space="preserve">, And I. N. Patel, “Comparison Of Base Shear For Forced-Based Design Method And Direct Displacement-Based Design Method,” </w:t>
      </w:r>
      <w:r w:rsidR="009D2AC9" w:rsidRPr="00EF2029">
        <w:rPr>
          <w:rFonts w:ascii="Arial" w:hAnsi="Arial" w:cs="Arial"/>
          <w:i/>
          <w:sz w:val="20"/>
          <w:szCs w:val="20"/>
        </w:rPr>
        <w:t xml:space="preserve">Int. J. </w:t>
      </w:r>
      <w:r w:rsidRPr="00EF2029">
        <w:rPr>
          <w:rFonts w:ascii="Arial" w:hAnsi="Arial" w:cs="Arial"/>
          <w:i/>
          <w:sz w:val="20"/>
          <w:szCs w:val="20"/>
        </w:rPr>
        <w:t>Adv. Eng. Res. Dev</w:t>
      </w:r>
      <w:r w:rsidRPr="00EF2029">
        <w:rPr>
          <w:rFonts w:ascii="Arial" w:hAnsi="Arial" w:cs="Arial"/>
          <w:sz w:val="20"/>
          <w:szCs w:val="20"/>
        </w:rPr>
        <w:t xml:space="preserve">., Vol. 1, No. 06, Pp. </w:t>
      </w:r>
      <w:r w:rsidR="009D2AC9" w:rsidRPr="00EF2029">
        <w:rPr>
          <w:rFonts w:ascii="Arial" w:hAnsi="Arial" w:cs="Arial"/>
          <w:sz w:val="20"/>
          <w:szCs w:val="20"/>
        </w:rPr>
        <w:t xml:space="preserve">1–10, </w:t>
      </w:r>
      <w:r w:rsidRPr="00EF2029">
        <w:rPr>
          <w:rFonts w:ascii="Arial" w:hAnsi="Arial" w:cs="Arial"/>
          <w:sz w:val="20"/>
          <w:szCs w:val="20"/>
        </w:rPr>
        <w:t>2018,</w:t>
      </w:r>
      <w:hyperlink r:id="rId40" w:history="1">
        <w:r w:rsidR="009D2AC9" w:rsidRPr="00EF2029">
          <w:rPr>
            <w:rStyle w:val="Hyperlink"/>
            <w:rFonts w:ascii="Arial" w:hAnsi="Arial" w:cs="Arial"/>
            <w:color w:val="auto"/>
            <w:sz w:val="20"/>
            <w:szCs w:val="20"/>
            <w:u w:val="none"/>
          </w:rPr>
          <w:t xml:space="preserve"> </w:t>
        </w:r>
        <w:r w:rsidRPr="00EF2029">
          <w:rPr>
            <w:rStyle w:val="Hyperlink"/>
            <w:rFonts w:ascii="Arial" w:hAnsi="Arial" w:cs="Arial"/>
            <w:color w:val="auto"/>
            <w:sz w:val="20"/>
            <w:szCs w:val="20"/>
            <w:u w:val="none"/>
          </w:rPr>
          <w:t>file:///C:/Users/User/Downloads/1455-73-7221-1-10-20200331.pdf</w:t>
        </w:r>
      </w:hyperlink>
    </w:p>
    <w:p w:rsidR="00E219CD" w:rsidRPr="00EF2029" w:rsidRDefault="00E219CD" w:rsidP="00E219CD">
      <w:pPr>
        <w:pStyle w:val="ListParagraph"/>
        <w:ind w:left="450" w:hanging="450"/>
        <w:jc w:val="both"/>
        <w:rPr>
          <w:rFonts w:ascii="Arial" w:hAnsi="Arial" w:cs="Arial"/>
          <w:sz w:val="20"/>
          <w:szCs w:val="20"/>
        </w:rPr>
      </w:pPr>
    </w:p>
    <w:p w:rsidR="00646C6B" w:rsidRPr="00EF2029" w:rsidRDefault="00646C6B" w:rsidP="00646C6B">
      <w:pPr>
        <w:pStyle w:val="ListParagraph"/>
        <w:ind w:left="450" w:hanging="450"/>
        <w:jc w:val="both"/>
        <w:rPr>
          <w:rFonts w:ascii="Arial" w:hAnsi="Arial" w:cs="Arial"/>
          <w:sz w:val="20"/>
          <w:szCs w:val="20"/>
        </w:rPr>
      </w:pPr>
      <w:r w:rsidRPr="00EF2029">
        <w:rPr>
          <w:rFonts w:ascii="Arial" w:hAnsi="Arial" w:cs="Arial"/>
          <w:sz w:val="20"/>
          <w:szCs w:val="20"/>
        </w:rPr>
        <w:t>[1</w:t>
      </w:r>
      <w:r w:rsidR="00E219CD" w:rsidRPr="00EF2029">
        <w:rPr>
          <w:rFonts w:ascii="Arial" w:hAnsi="Arial" w:cs="Arial"/>
          <w:sz w:val="20"/>
          <w:szCs w:val="20"/>
        </w:rPr>
        <w:t>6</w:t>
      </w:r>
      <w:r w:rsidRPr="00EF2029">
        <w:rPr>
          <w:rFonts w:ascii="Arial" w:hAnsi="Arial" w:cs="Arial"/>
          <w:sz w:val="20"/>
          <w:szCs w:val="20"/>
        </w:rPr>
        <w:t>]</w:t>
      </w:r>
      <w:r w:rsidRPr="00EF2029">
        <w:rPr>
          <w:rFonts w:ascii="Arial" w:hAnsi="Arial" w:cs="Arial"/>
          <w:sz w:val="20"/>
          <w:szCs w:val="20"/>
        </w:rPr>
        <w:tab/>
        <w:t xml:space="preserve">S. </w:t>
      </w:r>
      <w:proofErr w:type="spellStart"/>
      <w:r w:rsidRPr="00EF2029">
        <w:rPr>
          <w:rFonts w:ascii="Arial" w:hAnsi="Arial" w:cs="Arial"/>
          <w:sz w:val="20"/>
          <w:szCs w:val="20"/>
        </w:rPr>
        <w:t>Swathi</w:t>
      </w:r>
      <w:proofErr w:type="spellEnd"/>
      <w:r w:rsidRPr="00EF2029">
        <w:rPr>
          <w:rFonts w:ascii="Arial" w:hAnsi="Arial" w:cs="Arial"/>
          <w:sz w:val="20"/>
          <w:szCs w:val="20"/>
        </w:rPr>
        <w:t xml:space="preserve">, K. </w:t>
      </w:r>
      <w:proofErr w:type="spellStart"/>
      <w:r w:rsidRPr="00EF2029">
        <w:rPr>
          <w:rFonts w:ascii="Arial" w:hAnsi="Arial" w:cs="Arial"/>
          <w:sz w:val="20"/>
          <w:szCs w:val="20"/>
        </w:rPr>
        <w:t>Venkataramana</w:t>
      </w:r>
      <w:proofErr w:type="spellEnd"/>
      <w:r w:rsidRPr="00EF2029">
        <w:rPr>
          <w:rFonts w:ascii="Arial" w:hAnsi="Arial" w:cs="Arial"/>
          <w:sz w:val="20"/>
          <w:szCs w:val="20"/>
        </w:rPr>
        <w:t xml:space="preserve">, C. </w:t>
      </w:r>
      <w:proofErr w:type="spellStart"/>
      <w:r w:rsidRPr="00EF2029">
        <w:rPr>
          <w:rFonts w:ascii="Arial" w:hAnsi="Arial" w:cs="Arial"/>
          <w:sz w:val="20"/>
          <w:szCs w:val="20"/>
        </w:rPr>
        <w:t>Rajasekaran</w:t>
      </w:r>
      <w:proofErr w:type="spellEnd"/>
      <w:r w:rsidRPr="00EF2029">
        <w:rPr>
          <w:rFonts w:ascii="Arial" w:hAnsi="Arial" w:cs="Arial"/>
          <w:sz w:val="20"/>
          <w:szCs w:val="20"/>
        </w:rPr>
        <w:t xml:space="preserve">, “Evaluation of Performance Point of Structure Using Capacity Spectrum Method,” </w:t>
      </w:r>
      <w:r w:rsidRPr="00EF2029">
        <w:rPr>
          <w:rFonts w:ascii="Arial" w:hAnsi="Arial" w:cs="Arial"/>
          <w:i/>
          <w:sz w:val="20"/>
          <w:szCs w:val="20"/>
        </w:rPr>
        <w:t>Applied Mechanics and Materials</w:t>
      </w:r>
      <w:r w:rsidRPr="00EF2029">
        <w:rPr>
          <w:rFonts w:ascii="Arial" w:hAnsi="Arial" w:cs="Arial"/>
          <w:sz w:val="20"/>
          <w:szCs w:val="20"/>
        </w:rPr>
        <w:t xml:space="preserve">, Vol. 877, pages 299-304, February 2018, [Online]. Available: Academic OneFile, </w:t>
      </w:r>
      <w:hyperlink r:id="rId41" w:history="1">
        <w:r w:rsidRPr="00EF2029">
          <w:rPr>
            <w:rStyle w:val="Hyperlink"/>
            <w:rFonts w:ascii="Arial" w:hAnsi="Arial" w:cs="Arial"/>
            <w:color w:val="auto"/>
            <w:sz w:val="20"/>
            <w:szCs w:val="20"/>
            <w:u w:val="none"/>
          </w:rPr>
          <w:t>https://www.scientific.net/AMM.877.299</w:t>
        </w:r>
      </w:hyperlink>
      <w:r w:rsidRPr="00EF2029">
        <w:rPr>
          <w:rFonts w:ascii="Arial" w:hAnsi="Arial" w:cs="Arial"/>
          <w:sz w:val="20"/>
          <w:szCs w:val="20"/>
        </w:rPr>
        <w:t xml:space="preserve">. </w:t>
      </w:r>
      <w:proofErr w:type="gramStart"/>
      <w:r w:rsidRPr="00EF2029">
        <w:rPr>
          <w:rFonts w:ascii="Arial" w:hAnsi="Arial" w:cs="Arial"/>
          <w:sz w:val="20"/>
          <w:szCs w:val="20"/>
        </w:rPr>
        <w:t>[Accepted February 2, 2018].</w:t>
      </w:r>
      <w:proofErr w:type="gramEnd"/>
    </w:p>
    <w:p w:rsidR="00E87DFC" w:rsidRPr="00EF2029" w:rsidRDefault="00E87DFC" w:rsidP="00646C6B">
      <w:pPr>
        <w:pStyle w:val="ListParagraph"/>
        <w:ind w:left="450" w:hanging="450"/>
        <w:jc w:val="both"/>
        <w:rPr>
          <w:rFonts w:ascii="Arial" w:hAnsi="Arial" w:cs="Arial"/>
          <w:sz w:val="20"/>
          <w:szCs w:val="20"/>
        </w:rPr>
      </w:pPr>
    </w:p>
    <w:p w:rsidR="007F7031" w:rsidRPr="00EF2029" w:rsidRDefault="00E87DFC" w:rsidP="00E87DFC">
      <w:pPr>
        <w:pStyle w:val="ListParagraph"/>
        <w:ind w:left="450" w:hanging="450"/>
        <w:jc w:val="both"/>
        <w:rPr>
          <w:rFonts w:ascii="Arial" w:hAnsi="Arial" w:cs="Arial"/>
          <w:sz w:val="20"/>
          <w:szCs w:val="20"/>
        </w:rPr>
      </w:pPr>
      <w:r w:rsidRPr="00EF2029">
        <w:rPr>
          <w:rFonts w:ascii="Arial" w:hAnsi="Arial" w:cs="Arial"/>
          <w:sz w:val="20"/>
          <w:szCs w:val="20"/>
        </w:rPr>
        <w:t>[17]</w:t>
      </w:r>
      <w:r w:rsidRPr="00EF2029">
        <w:rPr>
          <w:rFonts w:ascii="Arial" w:hAnsi="Arial" w:cs="Arial"/>
          <w:sz w:val="20"/>
          <w:szCs w:val="20"/>
        </w:rPr>
        <w:tab/>
        <w:t xml:space="preserve">S. </w:t>
      </w:r>
      <w:proofErr w:type="spellStart"/>
      <w:r w:rsidRPr="00EF2029">
        <w:rPr>
          <w:rFonts w:ascii="Arial" w:hAnsi="Arial" w:cs="Arial"/>
          <w:sz w:val="20"/>
          <w:szCs w:val="20"/>
        </w:rPr>
        <w:t>Swathi</w:t>
      </w:r>
      <w:proofErr w:type="spellEnd"/>
      <w:r w:rsidRPr="00EF2029">
        <w:rPr>
          <w:rFonts w:ascii="Arial" w:hAnsi="Arial" w:cs="Arial"/>
          <w:sz w:val="20"/>
          <w:szCs w:val="20"/>
        </w:rPr>
        <w:t xml:space="preserve">, K. </w:t>
      </w:r>
      <w:proofErr w:type="spellStart"/>
      <w:r w:rsidRPr="00EF2029">
        <w:rPr>
          <w:rFonts w:ascii="Arial" w:hAnsi="Arial" w:cs="Arial"/>
          <w:sz w:val="20"/>
          <w:szCs w:val="20"/>
        </w:rPr>
        <w:t>Venkataramana</w:t>
      </w:r>
      <w:proofErr w:type="spellEnd"/>
      <w:r w:rsidRPr="00EF2029">
        <w:rPr>
          <w:rFonts w:ascii="Arial" w:hAnsi="Arial" w:cs="Arial"/>
          <w:sz w:val="20"/>
          <w:szCs w:val="20"/>
        </w:rPr>
        <w:t xml:space="preserve">, C. </w:t>
      </w:r>
      <w:proofErr w:type="spellStart"/>
      <w:r w:rsidRPr="00EF2029">
        <w:rPr>
          <w:rFonts w:ascii="Arial" w:hAnsi="Arial" w:cs="Arial"/>
          <w:sz w:val="20"/>
          <w:szCs w:val="20"/>
        </w:rPr>
        <w:t>Rajasekaran</w:t>
      </w:r>
      <w:proofErr w:type="spellEnd"/>
      <w:r w:rsidRPr="00EF2029">
        <w:rPr>
          <w:rFonts w:ascii="Arial" w:hAnsi="Arial" w:cs="Arial"/>
          <w:sz w:val="20"/>
          <w:szCs w:val="20"/>
        </w:rPr>
        <w:t xml:space="preserve">, “Evaluation of Performance Point of Structure Using Capacity Spectrum Method,” </w:t>
      </w:r>
      <w:r w:rsidRPr="00EF2029">
        <w:rPr>
          <w:rFonts w:ascii="Arial" w:hAnsi="Arial" w:cs="Arial"/>
          <w:i/>
          <w:sz w:val="20"/>
          <w:szCs w:val="20"/>
        </w:rPr>
        <w:t>Applied Mechanics and Materials</w:t>
      </w:r>
      <w:r w:rsidRPr="00EF2029">
        <w:rPr>
          <w:rFonts w:ascii="Arial" w:hAnsi="Arial" w:cs="Arial"/>
          <w:sz w:val="20"/>
          <w:szCs w:val="20"/>
        </w:rPr>
        <w:t xml:space="preserve">, Vol. 877, pages 299-304, February 2018, [Online]. Available: Academic OneFile, </w:t>
      </w:r>
      <w:hyperlink r:id="rId42" w:history="1">
        <w:r w:rsidRPr="00EF2029">
          <w:rPr>
            <w:rStyle w:val="Hyperlink"/>
            <w:rFonts w:ascii="Arial" w:hAnsi="Arial" w:cs="Arial"/>
            <w:color w:val="auto"/>
            <w:sz w:val="20"/>
            <w:szCs w:val="20"/>
          </w:rPr>
          <w:t>https://www.scientific.net/AMM.877.299</w:t>
        </w:r>
      </w:hyperlink>
      <w:r w:rsidRPr="00EF2029">
        <w:rPr>
          <w:rFonts w:ascii="Arial" w:hAnsi="Arial" w:cs="Arial"/>
          <w:sz w:val="20"/>
          <w:szCs w:val="20"/>
        </w:rPr>
        <w:t xml:space="preserve">. </w:t>
      </w:r>
      <w:proofErr w:type="gramStart"/>
      <w:r w:rsidRPr="00EF2029">
        <w:rPr>
          <w:rFonts w:ascii="Arial" w:hAnsi="Arial" w:cs="Arial"/>
          <w:sz w:val="20"/>
          <w:szCs w:val="20"/>
        </w:rPr>
        <w:t>[Accepted February 2, 2018].</w:t>
      </w:r>
      <w:proofErr w:type="gramEnd"/>
    </w:p>
    <w:p w:rsidR="0072150B" w:rsidRPr="00EF2029" w:rsidRDefault="0072150B" w:rsidP="00E87DFC">
      <w:pPr>
        <w:pStyle w:val="ListParagraph"/>
        <w:ind w:left="450" w:hanging="450"/>
        <w:jc w:val="both"/>
        <w:rPr>
          <w:rFonts w:ascii="Arial" w:hAnsi="Arial" w:cs="Arial"/>
          <w:sz w:val="20"/>
          <w:szCs w:val="20"/>
        </w:rPr>
      </w:pPr>
    </w:p>
    <w:p w:rsidR="0072150B" w:rsidRPr="00EF2029" w:rsidRDefault="0072150B" w:rsidP="0072150B">
      <w:pPr>
        <w:pStyle w:val="ListParagraph"/>
        <w:ind w:left="450" w:hanging="450"/>
        <w:jc w:val="both"/>
        <w:rPr>
          <w:rStyle w:val="Hyperlink"/>
          <w:rFonts w:ascii="Arial" w:hAnsi="Arial" w:cs="Arial"/>
          <w:color w:val="auto"/>
          <w:sz w:val="20"/>
          <w:szCs w:val="20"/>
        </w:rPr>
      </w:pPr>
      <w:proofErr w:type="gramStart"/>
      <w:r w:rsidRPr="00EF2029">
        <w:rPr>
          <w:rStyle w:val="markedcontent"/>
          <w:rFonts w:ascii="Arial" w:hAnsi="Arial" w:cs="Arial"/>
          <w:sz w:val="20"/>
          <w:szCs w:val="20"/>
        </w:rPr>
        <w:t xml:space="preserve">[18] N. </w:t>
      </w:r>
      <w:proofErr w:type="spellStart"/>
      <w:r w:rsidRPr="00EF2029">
        <w:rPr>
          <w:rStyle w:val="markedcontent"/>
          <w:rFonts w:ascii="Arial" w:hAnsi="Arial" w:cs="Arial"/>
          <w:sz w:val="20"/>
          <w:szCs w:val="20"/>
        </w:rPr>
        <w:t>Ramadhani</w:t>
      </w:r>
      <w:proofErr w:type="spellEnd"/>
      <w:r w:rsidRPr="00EF2029">
        <w:rPr>
          <w:rStyle w:val="markedcontent"/>
          <w:rFonts w:ascii="Arial" w:hAnsi="Arial" w:cs="Arial"/>
          <w:sz w:val="20"/>
          <w:szCs w:val="20"/>
        </w:rPr>
        <w:t xml:space="preserve"> and A. </w:t>
      </w:r>
      <w:proofErr w:type="spellStart"/>
      <w:r w:rsidRPr="00EF2029">
        <w:rPr>
          <w:rStyle w:val="markedcontent"/>
          <w:rFonts w:ascii="Arial" w:hAnsi="Arial" w:cs="Arial"/>
          <w:sz w:val="20"/>
          <w:szCs w:val="20"/>
        </w:rPr>
        <w:t>Rosyidah</w:t>
      </w:r>
      <w:proofErr w:type="spellEnd"/>
      <w:r w:rsidRPr="00EF2029">
        <w:rPr>
          <w:rStyle w:val="markedcontent"/>
          <w:rFonts w:ascii="Arial" w:hAnsi="Arial" w:cs="Arial"/>
          <w:sz w:val="20"/>
          <w:szCs w:val="20"/>
        </w:rPr>
        <w:t xml:space="preserve">, “Direct Displacement Based Design and Capacity Spectrum Method for Special Moment,” </w:t>
      </w:r>
      <w:r w:rsidRPr="00EF2029">
        <w:rPr>
          <w:rFonts w:ascii="Arial" w:hAnsi="Arial" w:cs="Arial"/>
          <w:i/>
          <w:sz w:val="20"/>
          <w:szCs w:val="20"/>
        </w:rPr>
        <w:t>Journal of Engineering Design and Technology</w:t>
      </w:r>
      <w:r w:rsidRPr="00EF2029">
        <w:rPr>
          <w:rFonts w:ascii="Arial" w:hAnsi="Arial" w:cs="Arial"/>
          <w:sz w:val="20"/>
          <w:szCs w:val="20"/>
        </w:rPr>
        <w:t xml:space="preserve">, Vol. 20 No. 1 March 2020; p. 6 – 12, </w:t>
      </w:r>
      <w:hyperlink r:id="rId43" w:history="1">
        <w:r w:rsidRPr="00EF2029">
          <w:rPr>
            <w:rStyle w:val="Hyperlink"/>
            <w:rFonts w:ascii="Arial" w:hAnsi="Arial" w:cs="Arial"/>
            <w:color w:val="auto"/>
            <w:sz w:val="20"/>
            <w:szCs w:val="20"/>
          </w:rPr>
          <w:t>http://ojs.pnb.ac.id/index.php/LOGIC</w:t>
        </w:r>
      </w:hyperlink>
      <w:r w:rsidRPr="00EF2029">
        <w:rPr>
          <w:rStyle w:val="Hyperlink"/>
          <w:rFonts w:ascii="Arial" w:hAnsi="Arial" w:cs="Arial"/>
          <w:color w:val="auto"/>
          <w:sz w:val="20"/>
          <w:szCs w:val="20"/>
        </w:rPr>
        <w:t>.</w:t>
      </w:r>
      <w:proofErr w:type="gramEnd"/>
    </w:p>
    <w:p w:rsidR="00306200" w:rsidRPr="00EF2029" w:rsidRDefault="00306200" w:rsidP="0072150B">
      <w:pPr>
        <w:pStyle w:val="ListParagraph"/>
        <w:ind w:left="450" w:hanging="450"/>
        <w:jc w:val="both"/>
        <w:rPr>
          <w:rFonts w:ascii="Arial" w:hAnsi="Arial" w:cs="Arial"/>
          <w:sz w:val="20"/>
          <w:szCs w:val="20"/>
          <w:u w:val="single"/>
        </w:rPr>
      </w:pPr>
    </w:p>
    <w:p w:rsidR="0072150B" w:rsidRPr="00EF2029" w:rsidRDefault="00306200" w:rsidP="00694075">
      <w:pPr>
        <w:pStyle w:val="ListParagraph"/>
        <w:ind w:left="450" w:hanging="450"/>
        <w:rPr>
          <w:rFonts w:ascii="Arial" w:hAnsi="Arial" w:cs="Arial"/>
          <w:sz w:val="20"/>
          <w:szCs w:val="20"/>
        </w:rPr>
      </w:pPr>
      <w:r w:rsidRPr="00EF2029">
        <w:rPr>
          <w:rStyle w:val="markedcontent"/>
          <w:rFonts w:ascii="Arial" w:hAnsi="Arial" w:cs="Arial"/>
          <w:sz w:val="20"/>
          <w:szCs w:val="20"/>
        </w:rPr>
        <w:t xml:space="preserve">[19] </w:t>
      </w:r>
      <w:r w:rsidRPr="00EF2029">
        <w:rPr>
          <w:rStyle w:val="markedcontent"/>
          <w:rFonts w:ascii="Arial" w:hAnsi="Arial" w:cs="Arial"/>
          <w:sz w:val="20"/>
          <w:szCs w:val="20"/>
        </w:rPr>
        <w:tab/>
        <w:t>RFEM and RF-DINAM Pro, “</w:t>
      </w:r>
      <w:r w:rsidRPr="00EF2029">
        <w:rPr>
          <w:rFonts w:ascii="Arial" w:hAnsi="Arial" w:cs="Arial"/>
          <w:sz w:val="20"/>
          <w:szCs w:val="20"/>
        </w:rPr>
        <w:t xml:space="preserve">Evaluate the Capacity Curve for Pushover Analysis,” </w:t>
      </w:r>
      <w:proofErr w:type="spellStart"/>
      <w:proofErr w:type="gramStart"/>
      <w:r w:rsidRPr="00EF2029">
        <w:rPr>
          <w:rFonts w:ascii="Arial" w:hAnsi="Arial" w:cs="Arial"/>
          <w:i/>
          <w:sz w:val="20"/>
          <w:szCs w:val="20"/>
        </w:rPr>
        <w:t>Dlubal</w:t>
      </w:r>
      <w:proofErr w:type="spellEnd"/>
      <w:r w:rsidR="00EF2029">
        <w:rPr>
          <w:rFonts w:ascii="Arial" w:hAnsi="Arial" w:cs="Arial"/>
          <w:i/>
          <w:sz w:val="20"/>
          <w:szCs w:val="20"/>
        </w:rPr>
        <w:t xml:space="preserve"> </w:t>
      </w:r>
      <w:r w:rsidRPr="00EF2029">
        <w:rPr>
          <w:rFonts w:ascii="Arial" w:hAnsi="Arial" w:cs="Arial"/>
          <w:i/>
          <w:sz w:val="20"/>
          <w:szCs w:val="20"/>
        </w:rPr>
        <w:t xml:space="preserve"> Software</w:t>
      </w:r>
      <w:proofErr w:type="gramEnd"/>
      <w:r w:rsidRPr="00EF2029">
        <w:rPr>
          <w:rFonts w:ascii="Arial" w:hAnsi="Arial" w:cs="Arial"/>
          <w:i/>
          <w:sz w:val="20"/>
          <w:szCs w:val="20"/>
        </w:rPr>
        <w:t xml:space="preserve"> GmbH Version January 2019</w:t>
      </w:r>
      <w:r w:rsidRPr="00EF2029">
        <w:rPr>
          <w:rFonts w:ascii="Arial" w:hAnsi="Arial" w:cs="Arial"/>
          <w:sz w:val="20"/>
          <w:szCs w:val="20"/>
        </w:rPr>
        <w:t>, Germany, https://www.dlubal.com.</w:t>
      </w:r>
    </w:p>
    <w:p w:rsidR="007F7031" w:rsidRPr="00EF2029" w:rsidRDefault="007F7031" w:rsidP="007F7031">
      <w:pPr>
        <w:spacing w:after="0" w:line="240" w:lineRule="auto"/>
        <w:ind w:left="450" w:hanging="450"/>
        <w:jc w:val="both"/>
        <w:rPr>
          <w:rFonts w:ascii="Arial" w:hAnsi="Arial" w:cs="Arial"/>
          <w:sz w:val="20"/>
          <w:szCs w:val="20"/>
        </w:rPr>
      </w:pPr>
      <w:r w:rsidRPr="00EF2029">
        <w:rPr>
          <w:rFonts w:ascii="Arial" w:hAnsi="Arial" w:cs="Arial"/>
          <w:sz w:val="20"/>
          <w:szCs w:val="20"/>
        </w:rPr>
        <w:t>[</w:t>
      </w:r>
      <w:r w:rsidR="00694075" w:rsidRPr="00EF2029">
        <w:rPr>
          <w:rFonts w:ascii="Arial" w:hAnsi="Arial" w:cs="Arial"/>
          <w:sz w:val="20"/>
          <w:szCs w:val="20"/>
        </w:rPr>
        <w:t>20</w:t>
      </w:r>
      <w:r w:rsidRPr="00EF2029">
        <w:rPr>
          <w:rFonts w:ascii="Arial" w:hAnsi="Arial" w:cs="Arial"/>
          <w:sz w:val="20"/>
          <w:szCs w:val="20"/>
        </w:rPr>
        <w:t xml:space="preserve">] </w:t>
      </w:r>
      <w:r w:rsidR="00DA12BE" w:rsidRPr="00EF2029">
        <w:rPr>
          <w:rFonts w:ascii="Arial" w:hAnsi="Arial" w:cs="Arial"/>
          <w:sz w:val="20"/>
          <w:szCs w:val="20"/>
        </w:rPr>
        <w:tab/>
      </w:r>
      <w:r w:rsidRPr="00EF2029">
        <w:rPr>
          <w:rFonts w:ascii="Arial" w:hAnsi="Arial" w:cs="Arial"/>
          <w:sz w:val="20"/>
          <w:szCs w:val="20"/>
        </w:rPr>
        <w:t xml:space="preserve">H. G. Kim and K. H. Kim, </w:t>
      </w:r>
      <w:proofErr w:type="gramStart"/>
      <w:r w:rsidRPr="00EF2029">
        <w:rPr>
          <w:rFonts w:ascii="Arial" w:hAnsi="Arial" w:cs="Arial"/>
          <w:sz w:val="20"/>
          <w:szCs w:val="20"/>
        </w:rPr>
        <w:t>“ A</w:t>
      </w:r>
      <w:proofErr w:type="gramEnd"/>
      <w:r w:rsidRPr="00EF2029">
        <w:rPr>
          <w:rFonts w:ascii="Arial" w:hAnsi="Arial" w:cs="Arial"/>
          <w:sz w:val="20"/>
          <w:szCs w:val="20"/>
        </w:rPr>
        <w:t xml:space="preserve"> Simple Analysis Method for Estimation of</w:t>
      </w:r>
      <w:r w:rsidRPr="00EF2029">
        <w:rPr>
          <w:rFonts w:ascii="Arial" w:hAnsi="Arial" w:cs="Arial"/>
          <w:sz w:val="20"/>
          <w:szCs w:val="20"/>
        </w:rPr>
        <w:br/>
        <w:t>Required Dam</w:t>
      </w:r>
      <w:r w:rsidR="00DA12BE" w:rsidRPr="00EF2029">
        <w:rPr>
          <w:rFonts w:ascii="Arial" w:hAnsi="Arial" w:cs="Arial"/>
          <w:sz w:val="20"/>
          <w:szCs w:val="20"/>
        </w:rPr>
        <w:t xml:space="preserve">ping Ratio for Seismic Response </w:t>
      </w:r>
      <w:r w:rsidRPr="00EF2029">
        <w:rPr>
          <w:rFonts w:ascii="Arial" w:hAnsi="Arial" w:cs="Arial"/>
          <w:sz w:val="20"/>
          <w:szCs w:val="20"/>
        </w:rPr>
        <w:t xml:space="preserve">Reduction,” </w:t>
      </w:r>
      <w:r w:rsidRPr="00EF2029">
        <w:rPr>
          <w:rFonts w:ascii="Arial" w:hAnsi="Arial" w:cs="Arial"/>
          <w:i/>
          <w:sz w:val="20"/>
          <w:szCs w:val="20"/>
        </w:rPr>
        <w:t>Journal of Asian</w:t>
      </w:r>
      <w:r w:rsidRPr="00EF2029">
        <w:rPr>
          <w:rFonts w:ascii="Arial" w:hAnsi="Arial" w:cs="Arial"/>
          <w:i/>
          <w:sz w:val="20"/>
          <w:szCs w:val="20"/>
        </w:rPr>
        <w:br/>
        <w:t xml:space="preserve">Architecture and Building Engineering Taylor and </w:t>
      </w:r>
      <w:proofErr w:type="spellStart"/>
      <w:r w:rsidRPr="00EF2029">
        <w:rPr>
          <w:rFonts w:ascii="Arial" w:hAnsi="Arial" w:cs="Arial"/>
          <w:i/>
          <w:sz w:val="20"/>
          <w:szCs w:val="20"/>
        </w:rPr>
        <w:t>Prancis</w:t>
      </w:r>
      <w:proofErr w:type="spellEnd"/>
      <w:r w:rsidRPr="00EF2029">
        <w:rPr>
          <w:rFonts w:ascii="Arial" w:hAnsi="Arial" w:cs="Arial"/>
          <w:i/>
          <w:sz w:val="20"/>
          <w:szCs w:val="20"/>
        </w:rPr>
        <w:t xml:space="preserve"> Group</w:t>
      </w:r>
      <w:r w:rsidRPr="00EF2029">
        <w:rPr>
          <w:rFonts w:ascii="Arial" w:hAnsi="Arial" w:cs="Arial"/>
          <w:sz w:val="20"/>
          <w:szCs w:val="20"/>
        </w:rPr>
        <w:t>, 17:3, 465-472, DOI: 10.3130/jaabe.17.465.</w:t>
      </w:r>
    </w:p>
    <w:p w:rsidR="00D10B5A" w:rsidRPr="00EF2029" w:rsidRDefault="00D10B5A" w:rsidP="007F7031">
      <w:pPr>
        <w:spacing w:after="0" w:line="240" w:lineRule="auto"/>
        <w:ind w:left="450" w:hanging="450"/>
        <w:jc w:val="both"/>
        <w:rPr>
          <w:rFonts w:ascii="Arial" w:hAnsi="Arial" w:cs="Arial"/>
          <w:sz w:val="20"/>
          <w:szCs w:val="20"/>
        </w:rPr>
      </w:pPr>
    </w:p>
    <w:p w:rsidR="00D10B5A" w:rsidRPr="00EF2029" w:rsidRDefault="00D10B5A" w:rsidP="00EF6D66">
      <w:pPr>
        <w:pStyle w:val="ListParagraph"/>
        <w:ind w:left="450" w:hanging="450"/>
        <w:jc w:val="both"/>
        <w:rPr>
          <w:rFonts w:ascii="Arial" w:hAnsi="Arial" w:cs="Arial"/>
          <w:sz w:val="20"/>
          <w:szCs w:val="20"/>
        </w:rPr>
      </w:pPr>
      <w:r w:rsidRPr="00EF2029">
        <w:rPr>
          <w:rFonts w:ascii="Arial" w:hAnsi="Arial" w:cs="Arial"/>
          <w:sz w:val="20"/>
          <w:szCs w:val="20"/>
        </w:rPr>
        <w:t xml:space="preserve">[21] A. V. </w:t>
      </w:r>
      <w:proofErr w:type="spellStart"/>
      <w:r w:rsidRPr="00EF2029">
        <w:rPr>
          <w:rFonts w:ascii="Arial" w:hAnsi="Arial" w:cs="Arial"/>
          <w:sz w:val="20"/>
          <w:szCs w:val="20"/>
        </w:rPr>
        <w:t>Bergami</w:t>
      </w:r>
      <w:proofErr w:type="spellEnd"/>
      <w:r w:rsidRPr="00EF2029">
        <w:rPr>
          <w:rFonts w:ascii="Arial" w:hAnsi="Arial" w:cs="Arial"/>
          <w:sz w:val="20"/>
          <w:szCs w:val="20"/>
        </w:rPr>
        <w:t xml:space="preserve">, C. </w:t>
      </w:r>
      <w:proofErr w:type="spellStart"/>
      <w:r w:rsidRPr="00EF2029">
        <w:rPr>
          <w:rFonts w:ascii="Arial" w:hAnsi="Arial" w:cs="Arial"/>
          <w:sz w:val="20"/>
          <w:szCs w:val="20"/>
        </w:rPr>
        <w:t>Nuti</w:t>
      </w:r>
      <w:proofErr w:type="spellEnd"/>
      <w:r w:rsidRPr="00EF2029">
        <w:rPr>
          <w:rFonts w:ascii="Arial" w:hAnsi="Arial" w:cs="Arial"/>
          <w:sz w:val="20"/>
          <w:szCs w:val="20"/>
        </w:rPr>
        <w:t xml:space="preserve">, D. </w:t>
      </w:r>
      <w:proofErr w:type="spellStart"/>
      <w:r w:rsidRPr="00EF2029">
        <w:rPr>
          <w:rFonts w:ascii="Arial" w:hAnsi="Arial" w:cs="Arial"/>
          <w:sz w:val="20"/>
          <w:szCs w:val="20"/>
        </w:rPr>
        <w:t>Lavorato</w:t>
      </w:r>
      <w:proofErr w:type="spellEnd"/>
      <w:r w:rsidRPr="00EF2029">
        <w:rPr>
          <w:rFonts w:ascii="Arial" w:hAnsi="Arial" w:cs="Arial"/>
          <w:sz w:val="20"/>
          <w:szCs w:val="20"/>
        </w:rPr>
        <w:t xml:space="preserve">, G. </w:t>
      </w:r>
      <w:proofErr w:type="spellStart"/>
      <w:r w:rsidRPr="00EF2029">
        <w:rPr>
          <w:rFonts w:ascii="Arial" w:hAnsi="Arial" w:cs="Arial"/>
          <w:sz w:val="20"/>
          <w:szCs w:val="20"/>
        </w:rPr>
        <w:t>Fiorentino</w:t>
      </w:r>
      <w:proofErr w:type="spellEnd"/>
      <w:r w:rsidRPr="00EF2029">
        <w:rPr>
          <w:rFonts w:ascii="Arial" w:hAnsi="Arial" w:cs="Arial"/>
          <w:sz w:val="20"/>
          <w:szCs w:val="20"/>
        </w:rPr>
        <w:t xml:space="preserve">, and B. </w:t>
      </w:r>
      <w:proofErr w:type="spellStart"/>
      <w:r w:rsidRPr="00EF2029">
        <w:rPr>
          <w:rFonts w:ascii="Arial" w:hAnsi="Arial" w:cs="Arial"/>
          <w:sz w:val="20"/>
          <w:szCs w:val="20"/>
        </w:rPr>
        <w:t>Briseghella</w:t>
      </w:r>
      <w:proofErr w:type="spellEnd"/>
      <w:r w:rsidRPr="00EF2029">
        <w:rPr>
          <w:rFonts w:ascii="Arial" w:hAnsi="Arial" w:cs="Arial"/>
          <w:sz w:val="20"/>
          <w:szCs w:val="20"/>
        </w:rPr>
        <w:t>, “</w:t>
      </w:r>
      <w:r w:rsidRPr="00EF2029">
        <w:rPr>
          <w:rStyle w:val="markedcontent"/>
          <w:rFonts w:ascii="Arial" w:hAnsi="Arial" w:cs="Arial"/>
          <w:sz w:val="20"/>
          <w:szCs w:val="20"/>
        </w:rPr>
        <w:t xml:space="preserve">Proposal of a </w:t>
      </w:r>
      <w:proofErr w:type="spellStart"/>
      <w:r w:rsidRPr="00EF2029">
        <w:rPr>
          <w:rStyle w:val="markedcontent"/>
          <w:rFonts w:ascii="Arial" w:hAnsi="Arial" w:cs="Arial"/>
          <w:sz w:val="20"/>
          <w:szCs w:val="20"/>
        </w:rPr>
        <w:t>non linear</w:t>
      </w:r>
      <w:proofErr w:type="spellEnd"/>
      <w:r w:rsidRPr="00EF2029">
        <w:rPr>
          <w:rStyle w:val="markedcontent"/>
          <w:rFonts w:ascii="Arial" w:hAnsi="Arial" w:cs="Arial"/>
          <w:sz w:val="20"/>
          <w:szCs w:val="20"/>
        </w:rPr>
        <w:t xml:space="preserve"> static analysis procedure for</w:t>
      </w:r>
      <w:r w:rsidRPr="00EF2029">
        <w:rPr>
          <w:rFonts w:ascii="Arial" w:hAnsi="Arial" w:cs="Arial"/>
          <w:sz w:val="20"/>
          <w:szCs w:val="20"/>
        </w:rPr>
        <w:t xml:space="preserve"> </w:t>
      </w:r>
      <w:r w:rsidRPr="00EF2029">
        <w:rPr>
          <w:rStyle w:val="markedcontent"/>
          <w:rFonts w:ascii="Arial" w:hAnsi="Arial" w:cs="Arial"/>
          <w:sz w:val="20"/>
          <w:szCs w:val="20"/>
        </w:rPr>
        <w:t>bridges: the Incremental Modal Pushover Analysis</w:t>
      </w:r>
      <w:r w:rsidRPr="00EF2029">
        <w:rPr>
          <w:rFonts w:ascii="Arial" w:hAnsi="Arial" w:cs="Arial"/>
          <w:sz w:val="20"/>
          <w:szCs w:val="20"/>
        </w:rPr>
        <w:t xml:space="preserve"> </w:t>
      </w:r>
      <w:r w:rsidRPr="00EF2029">
        <w:rPr>
          <w:rStyle w:val="markedcontent"/>
          <w:rFonts w:ascii="Arial" w:hAnsi="Arial" w:cs="Arial"/>
          <w:sz w:val="20"/>
          <w:szCs w:val="20"/>
        </w:rPr>
        <w:t>for bridges (IMPA</w:t>
      </w:r>
      <w:r w:rsidRPr="00EF2029">
        <w:rPr>
          <w:rStyle w:val="markedcontent"/>
          <w:rFonts w:ascii="Arial" w:hAnsi="Arial" w:cs="Arial"/>
          <w:sz w:val="20"/>
          <w:szCs w:val="20"/>
        </w:rPr>
        <w:sym w:font="Symbol" w:char="F062"/>
      </w:r>
      <w:r w:rsidRPr="00EF2029">
        <w:rPr>
          <w:rStyle w:val="markedcontent"/>
          <w:rFonts w:ascii="Arial" w:hAnsi="Arial" w:cs="Arial"/>
          <w:sz w:val="20"/>
          <w:szCs w:val="20"/>
        </w:rPr>
        <w:t xml:space="preserve">),” </w:t>
      </w:r>
      <w:r w:rsidRPr="00EF2029">
        <w:rPr>
          <w:rFonts w:ascii="Arial" w:hAnsi="Arial" w:cs="Arial"/>
          <w:i/>
          <w:sz w:val="20"/>
          <w:szCs w:val="20"/>
        </w:rPr>
        <w:t>Appl. Sci.</w:t>
      </w:r>
      <w:r w:rsidRPr="00EF2029">
        <w:rPr>
          <w:rFonts w:ascii="Arial" w:hAnsi="Arial" w:cs="Arial"/>
          <w:sz w:val="20"/>
          <w:szCs w:val="20"/>
        </w:rPr>
        <w:t xml:space="preserve"> 16 February 2020, 10, 4287. DOI.10.3390/app10124287.</w:t>
      </w:r>
    </w:p>
    <w:p w:rsidR="00836A10" w:rsidRPr="00EF2029" w:rsidRDefault="00836A10" w:rsidP="00D10B5A">
      <w:pPr>
        <w:pStyle w:val="ListParagraph"/>
        <w:ind w:left="360" w:hanging="360"/>
        <w:jc w:val="both"/>
        <w:rPr>
          <w:rFonts w:ascii="Arial" w:hAnsi="Arial" w:cs="Arial"/>
          <w:sz w:val="20"/>
          <w:szCs w:val="20"/>
        </w:rPr>
      </w:pPr>
    </w:p>
    <w:p w:rsidR="00836A10" w:rsidRPr="00EF2029" w:rsidRDefault="00836A10" w:rsidP="00836A10">
      <w:pPr>
        <w:pStyle w:val="ListParagraph"/>
        <w:ind w:left="450" w:hanging="450"/>
        <w:jc w:val="both"/>
        <w:rPr>
          <w:rStyle w:val="markedcontent"/>
          <w:rFonts w:ascii="Arial" w:hAnsi="Arial" w:cs="Arial"/>
          <w:sz w:val="20"/>
          <w:szCs w:val="20"/>
        </w:rPr>
      </w:pPr>
      <w:r w:rsidRPr="00EF2029">
        <w:rPr>
          <w:rFonts w:ascii="Arial" w:hAnsi="Arial" w:cs="Arial"/>
          <w:sz w:val="20"/>
          <w:szCs w:val="20"/>
        </w:rPr>
        <w:t>[</w:t>
      </w:r>
      <w:r w:rsidR="00EF6D66" w:rsidRPr="00EF2029">
        <w:rPr>
          <w:rFonts w:ascii="Arial" w:hAnsi="Arial" w:cs="Arial"/>
          <w:sz w:val="20"/>
          <w:szCs w:val="20"/>
        </w:rPr>
        <w:t>22</w:t>
      </w:r>
      <w:r w:rsidRPr="00EF2029">
        <w:rPr>
          <w:rFonts w:ascii="Arial" w:hAnsi="Arial" w:cs="Arial"/>
          <w:sz w:val="20"/>
          <w:szCs w:val="20"/>
        </w:rPr>
        <w:t xml:space="preserve">] </w:t>
      </w:r>
      <w:r w:rsidRPr="00EF2029">
        <w:rPr>
          <w:rFonts w:ascii="Arial" w:hAnsi="Arial" w:cs="Arial"/>
          <w:sz w:val="20"/>
          <w:szCs w:val="20"/>
        </w:rPr>
        <w:tab/>
      </w:r>
      <w:proofErr w:type="spellStart"/>
      <w:r w:rsidRPr="00EF2029">
        <w:rPr>
          <w:rFonts w:ascii="Arial" w:hAnsi="Arial" w:cs="Arial"/>
          <w:sz w:val="20"/>
          <w:szCs w:val="20"/>
        </w:rPr>
        <w:t>Masrilayanti</w:t>
      </w:r>
      <w:proofErr w:type="spellEnd"/>
      <w:r w:rsidRPr="00EF2029">
        <w:rPr>
          <w:rFonts w:ascii="Arial" w:hAnsi="Arial" w:cs="Arial"/>
          <w:sz w:val="20"/>
          <w:szCs w:val="20"/>
        </w:rPr>
        <w:t xml:space="preserve">, R. </w:t>
      </w:r>
      <w:proofErr w:type="spellStart"/>
      <w:r w:rsidRPr="00EF2029">
        <w:rPr>
          <w:rFonts w:ascii="Arial" w:hAnsi="Arial" w:cs="Arial"/>
          <w:sz w:val="20"/>
          <w:szCs w:val="20"/>
        </w:rPr>
        <w:t>Kurniawan</w:t>
      </w:r>
      <w:proofErr w:type="spellEnd"/>
      <w:r w:rsidRPr="00EF2029">
        <w:rPr>
          <w:rFonts w:ascii="Arial" w:hAnsi="Arial" w:cs="Arial"/>
          <w:sz w:val="20"/>
          <w:szCs w:val="20"/>
        </w:rPr>
        <w:t xml:space="preserve">, A. L. Budi, and S. H. </w:t>
      </w:r>
      <w:proofErr w:type="spellStart"/>
      <w:r w:rsidRPr="00EF2029">
        <w:rPr>
          <w:rFonts w:ascii="Arial" w:hAnsi="Arial" w:cs="Arial"/>
          <w:sz w:val="20"/>
          <w:szCs w:val="20"/>
        </w:rPr>
        <w:t>Sourkan</w:t>
      </w:r>
      <w:proofErr w:type="spellEnd"/>
      <w:r w:rsidRPr="00EF2029">
        <w:rPr>
          <w:rFonts w:ascii="Arial" w:hAnsi="Arial" w:cs="Arial"/>
          <w:sz w:val="20"/>
          <w:szCs w:val="20"/>
        </w:rPr>
        <w:t>, “</w:t>
      </w:r>
      <w:r w:rsidRPr="00EF2029">
        <w:rPr>
          <w:rStyle w:val="markedcontent"/>
          <w:rFonts w:ascii="Arial" w:hAnsi="Arial" w:cs="Arial"/>
          <w:sz w:val="20"/>
          <w:szCs w:val="20"/>
        </w:rPr>
        <w:t>Pushover Analysis of 10-Floors Reinforced</w:t>
      </w:r>
      <w:r w:rsidRPr="00EF2029">
        <w:rPr>
          <w:rFonts w:ascii="Arial" w:hAnsi="Arial" w:cs="Arial"/>
          <w:sz w:val="20"/>
          <w:szCs w:val="20"/>
        </w:rPr>
        <w:t xml:space="preserve"> </w:t>
      </w:r>
      <w:r w:rsidRPr="00EF2029">
        <w:rPr>
          <w:rStyle w:val="markedcontent"/>
          <w:rFonts w:ascii="Arial" w:hAnsi="Arial" w:cs="Arial"/>
          <w:sz w:val="20"/>
          <w:szCs w:val="20"/>
        </w:rPr>
        <w:t xml:space="preserve">Concrete Building (Case study: </w:t>
      </w:r>
      <w:proofErr w:type="spellStart"/>
      <w:r w:rsidRPr="00EF2029">
        <w:rPr>
          <w:rStyle w:val="markedcontent"/>
          <w:rFonts w:ascii="Arial" w:hAnsi="Arial" w:cs="Arial"/>
          <w:sz w:val="20"/>
          <w:szCs w:val="20"/>
        </w:rPr>
        <w:t>Mahkota</w:t>
      </w:r>
      <w:proofErr w:type="spellEnd"/>
      <w:r w:rsidRPr="00EF2029">
        <w:rPr>
          <w:rStyle w:val="markedcontent"/>
          <w:rFonts w:ascii="Arial" w:hAnsi="Arial" w:cs="Arial"/>
          <w:sz w:val="20"/>
          <w:szCs w:val="20"/>
        </w:rPr>
        <w:t xml:space="preserve"> </w:t>
      </w:r>
      <w:proofErr w:type="spellStart"/>
      <w:r w:rsidRPr="00EF2029">
        <w:rPr>
          <w:rStyle w:val="markedcontent"/>
          <w:rFonts w:ascii="Arial" w:hAnsi="Arial" w:cs="Arial"/>
          <w:sz w:val="20"/>
          <w:szCs w:val="20"/>
        </w:rPr>
        <w:t>Majolelo</w:t>
      </w:r>
      <w:proofErr w:type="spellEnd"/>
      <w:r w:rsidRPr="00EF2029">
        <w:rPr>
          <w:rFonts w:ascii="Arial" w:hAnsi="Arial" w:cs="Arial"/>
          <w:sz w:val="20"/>
          <w:szCs w:val="20"/>
        </w:rPr>
        <w:br/>
      </w:r>
      <w:r w:rsidRPr="00EF2029">
        <w:rPr>
          <w:rStyle w:val="markedcontent"/>
          <w:rFonts w:ascii="Arial" w:hAnsi="Arial" w:cs="Arial"/>
          <w:sz w:val="20"/>
          <w:szCs w:val="20"/>
        </w:rPr>
        <w:t xml:space="preserve">Sati </w:t>
      </w:r>
      <w:proofErr w:type="spellStart"/>
      <w:r w:rsidRPr="00EF2029">
        <w:rPr>
          <w:rStyle w:val="markedcontent"/>
          <w:rFonts w:ascii="Arial" w:hAnsi="Arial" w:cs="Arial"/>
          <w:sz w:val="20"/>
          <w:szCs w:val="20"/>
        </w:rPr>
        <w:t>Bautique</w:t>
      </w:r>
      <w:proofErr w:type="spellEnd"/>
      <w:r w:rsidRPr="00EF2029">
        <w:rPr>
          <w:rStyle w:val="markedcontent"/>
          <w:rFonts w:ascii="Arial" w:hAnsi="Arial" w:cs="Arial"/>
          <w:sz w:val="20"/>
          <w:szCs w:val="20"/>
        </w:rPr>
        <w:t xml:space="preserve"> Hotel),” </w:t>
      </w:r>
      <w:r w:rsidRPr="00EF2029">
        <w:rPr>
          <w:rStyle w:val="markedcontent"/>
          <w:rFonts w:ascii="Arial" w:hAnsi="Arial" w:cs="Arial"/>
          <w:i/>
          <w:sz w:val="20"/>
          <w:szCs w:val="20"/>
        </w:rPr>
        <w:t>IOP Conference Series: Materials Science and Engineering</w:t>
      </w:r>
      <w:r w:rsidRPr="00EF2029">
        <w:rPr>
          <w:rStyle w:val="markedcontent"/>
          <w:rFonts w:ascii="Arial" w:hAnsi="Arial" w:cs="Arial"/>
          <w:sz w:val="20"/>
          <w:szCs w:val="20"/>
        </w:rPr>
        <w:t xml:space="preserve"> 1041 (2021) 012003, DOI:10.1088/1757-899X/1041/1/012003.</w:t>
      </w:r>
    </w:p>
    <w:p w:rsidR="00EF6D66" w:rsidRPr="00EF2029" w:rsidRDefault="00EF6D66" w:rsidP="00836A10">
      <w:pPr>
        <w:pStyle w:val="ListParagraph"/>
        <w:ind w:left="450" w:hanging="450"/>
        <w:jc w:val="both"/>
        <w:rPr>
          <w:rStyle w:val="markedcontent"/>
          <w:rFonts w:ascii="Arial" w:hAnsi="Arial" w:cs="Arial"/>
          <w:sz w:val="20"/>
          <w:szCs w:val="20"/>
        </w:rPr>
      </w:pPr>
    </w:p>
    <w:p w:rsidR="007F7031" w:rsidRPr="00EF2029" w:rsidRDefault="00EF6D66" w:rsidP="00EF6D66">
      <w:pPr>
        <w:pStyle w:val="ListParagraph"/>
        <w:ind w:left="450" w:hanging="450"/>
        <w:jc w:val="both"/>
        <w:rPr>
          <w:rFonts w:ascii="Arial" w:hAnsi="Arial" w:cs="Arial"/>
          <w:sz w:val="20"/>
          <w:szCs w:val="20"/>
        </w:rPr>
      </w:pPr>
      <w:r w:rsidRPr="00EF2029">
        <w:rPr>
          <w:rStyle w:val="markedcontent"/>
          <w:rFonts w:ascii="Arial" w:hAnsi="Arial" w:cs="Arial"/>
          <w:sz w:val="20"/>
          <w:szCs w:val="20"/>
        </w:rPr>
        <w:t xml:space="preserve">[23] </w:t>
      </w:r>
      <w:r w:rsidRPr="00EF2029">
        <w:rPr>
          <w:rStyle w:val="markedcontent"/>
          <w:rFonts w:ascii="Arial" w:hAnsi="Arial" w:cs="Arial"/>
          <w:sz w:val="20"/>
          <w:szCs w:val="20"/>
        </w:rPr>
        <w:tab/>
        <w:t xml:space="preserve">R. </w:t>
      </w:r>
      <w:proofErr w:type="spellStart"/>
      <w:r w:rsidRPr="00EF2029">
        <w:rPr>
          <w:rStyle w:val="markedcontent"/>
          <w:rFonts w:ascii="Arial" w:hAnsi="Arial" w:cs="Arial"/>
          <w:sz w:val="20"/>
          <w:szCs w:val="20"/>
        </w:rPr>
        <w:t>Patle</w:t>
      </w:r>
      <w:proofErr w:type="spellEnd"/>
      <w:r w:rsidRPr="00EF2029">
        <w:rPr>
          <w:rStyle w:val="markedcontent"/>
          <w:rFonts w:ascii="Arial" w:hAnsi="Arial" w:cs="Arial"/>
          <w:sz w:val="20"/>
          <w:szCs w:val="20"/>
        </w:rPr>
        <w:t xml:space="preserve">, S. S. </w:t>
      </w:r>
      <w:proofErr w:type="spellStart"/>
      <w:r w:rsidRPr="00EF2029">
        <w:rPr>
          <w:rStyle w:val="markedcontent"/>
          <w:rFonts w:ascii="Arial" w:hAnsi="Arial" w:cs="Arial"/>
          <w:sz w:val="20"/>
          <w:szCs w:val="20"/>
        </w:rPr>
        <w:t>Shiwarkar</w:t>
      </w:r>
      <w:proofErr w:type="spellEnd"/>
      <w:r w:rsidRPr="00EF2029">
        <w:rPr>
          <w:rStyle w:val="markedcontent"/>
          <w:rFonts w:ascii="Arial" w:hAnsi="Arial" w:cs="Arial"/>
          <w:sz w:val="20"/>
          <w:szCs w:val="20"/>
        </w:rPr>
        <w:t xml:space="preserve">, R. L. </w:t>
      </w:r>
      <w:proofErr w:type="spellStart"/>
      <w:r w:rsidRPr="00EF2029">
        <w:rPr>
          <w:rStyle w:val="markedcontent"/>
          <w:rFonts w:ascii="Arial" w:hAnsi="Arial" w:cs="Arial"/>
          <w:sz w:val="20"/>
          <w:szCs w:val="20"/>
        </w:rPr>
        <w:t>Gathe</w:t>
      </w:r>
      <w:proofErr w:type="spellEnd"/>
      <w:r w:rsidRPr="00EF2029">
        <w:rPr>
          <w:rStyle w:val="markedcontent"/>
          <w:rFonts w:ascii="Arial" w:hAnsi="Arial" w:cs="Arial"/>
          <w:sz w:val="20"/>
          <w:szCs w:val="20"/>
        </w:rPr>
        <w:t xml:space="preserve">, A. V. </w:t>
      </w:r>
      <w:proofErr w:type="spellStart"/>
      <w:r w:rsidRPr="00EF2029">
        <w:rPr>
          <w:rStyle w:val="markedcontent"/>
          <w:rFonts w:ascii="Arial" w:hAnsi="Arial" w:cs="Arial"/>
          <w:sz w:val="20"/>
          <w:szCs w:val="20"/>
        </w:rPr>
        <w:t>Ghate</w:t>
      </w:r>
      <w:proofErr w:type="spellEnd"/>
      <w:r w:rsidRPr="00EF2029">
        <w:rPr>
          <w:rStyle w:val="markedcontent"/>
          <w:rFonts w:ascii="Arial" w:hAnsi="Arial" w:cs="Arial"/>
          <w:sz w:val="20"/>
          <w:szCs w:val="20"/>
        </w:rPr>
        <w:t xml:space="preserve">, and M. P. </w:t>
      </w:r>
      <w:proofErr w:type="spellStart"/>
      <w:r w:rsidRPr="00EF2029">
        <w:rPr>
          <w:rStyle w:val="markedcontent"/>
          <w:rFonts w:ascii="Arial" w:hAnsi="Arial" w:cs="Arial"/>
          <w:sz w:val="20"/>
          <w:szCs w:val="20"/>
        </w:rPr>
        <w:t>Wandile</w:t>
      </w:r>
      <w:proofErr w:type="spellEnd"/>
      <w:r w:rsidRPr="00EF2029">
        <w:rPr>
          <w:rStyle w:val="markedcontent"/>
          <w:rFonts w:ascii="Arial" w:hAnsi="Arial" w:cs="Arial"/>
          <w:sz w:val="20"/>
          <w:szCs w:val="20"/>
        </w:rPr>
        <w:t xml:space="preserve">, A. </w:t>
      </w:r>
      <w:proofErr w:type="spellStart"/>
      <w:r w:rsidRPr="00EF2029">
        <w:rPr>
          <w:rStyle w:val="markedcontent"/>
          <w:rFonts w:ascii="Arial" w:hAnsi="Arial" w:cs="Arial"/>
          <w:sz w:val="20"/>
          <w:szCs w:val="20"/>
        </w:rPr>
        <w:t>Bhambulkar</w:t>
      </w:r>
      <w:proofErr w:type="spellEnd"/>
      <w:r w:rsidRPr="00EF2029">
        <w:rPr>
          <w:rStyle w:val="markedcontent"/>
          <w:rFonts w:ascii="Arial" w:hAnsi="Arial" w:cs="Arial"/>
          <w:sz w:val="20"/>
          <w:szCs w:val="20"/>
        </w:rPr>
        <w:t xml:space="preserve">, and V. </w:t>
      </w:r>
      <w:proofErr w:type="spellStart"/>
      <w:r w:rsidRPr="00EF2029">
        <w:rPr>
          <w:rStyle w:val="markedcontent"/>
          <w:rFonts w:ascii="Arial" w:hAnsi="Arial" w:cs="Arial"/>
          <w:sz w:val="20"/>
          <w:szCs w:val="20"/>
        </w:rPr>
        <w:t>Yerpude</w:t>
      </w:r>
      <w:proofErr w:type="spellEnd"/>
      <w:r w:rsidRPr="00EF2029">
        <w:rPr>
          <w:rStyle w:val="markedcontent"/>
          <w:rFonts w:ascii="Arial" w:hAnsi="Arial" w:cs="Arial"/>
          <w:sz w:val="20"/>
          <w:szCs w:val="20"/>
        </w:rPr>
        <w:t>, ”</w:t>
      </w:r>
      <w:r w:rsidRPr="00EF2029">
        <w:rPr>
          <w:rFonts w:ascii="Arial" w:hAnsi="Arial" w:cs="Arial"/>
          <w:sz w:val="20"/>
          <w:szCs w:val="20"/>
        </w:rPr>
        <w:t xml:space="preserve">A Review On Pushover Analysis on RCC works,” </w:t>
      </w:r>
      <w:r w:rsidRPr="00EF2029">
        <w:rPr>
          <w:rFonts w:ascii="Arial" w:hAnsi="Arial" w:cs="Arial"/>
          <w:i/>
          <w:sz w:val="20"/>
          <w:szCs w:val="20"/>
        </w:rPr>
        <w:t>International Journal of Advance Research and Innovative Ideas in Education</w:t>
      </w:r>
      <w:r w:rsidRPr="00EF2029">
        <w:rPr>
          <w:rFonts w:ascii="Arial" w:hAnsi="Arial" w:cs="Arial"/>
          <w:sz w:val="20"/>
          <w:szCs w:val="20"/>
        </w:rPr>
        <w:t xml:space="preserve">, vol. 7, Issue. </w:t>
      </w:r>
      <w:proofErr w:type="gramStart"/>
      <w:r w:rsidRPr="00EF2029">
        <w:rPr>
          <w:rFonts w:ascii="Arial" w:hAnsi="Arial" w:cs="Arial"/>
          <w:sz w:val="20"/>
          <w:szCs w:val="20"/>
        </w:rPr>
        <w:t>3, 2021.</w:t>
      </w:r>
      <w:proofErr w:type="gramEnd"/>
      <w:r w:rsidRPr="00EF2029">
        <w:rPr>
          <w:rFonts w:ascii="Arial" w:hAnsi="Arial" w:cs="Arial"/>
          <w:sz w:val="20"/>
          <w:szCs w:val="20"/>
        </w:rPr>
        <w:t xml:space="preserve"> </w:t>
      </w:r>
    </w:p>
    <w:p w:rsidR="00A3743A" w:rsidRPr="00EF2029" w:rsidRDefault="00A3743A" w:rsidP="00EF6D66">
      <w:pPr>
        <w:pStyle w:val="ListParagraph"/>
        <w:ind w:left="450" w:hanging="450"/>
        <w:jc w:val="both"/>
        <w:rPr>
          <w:rFonts w:ascii="Arial" w:hAnsi="Arial" w:cs="Arial"/>
          <w:sz w:val="20"/>
          <w:szCs w:val="20"/>
        </w:rPr>
      </w:pPr>
    </w:p>
    <w:p w:rsidR="007F7031" w:rsidRDefault="007F7031" w:rsidP="00827D72">
      <w:pPr>
        <w:pStyle w:val="ListParagraph"/>
        <w:ind w:left="360" w:hanging="360"/>
        <w:jc w:val="both"/>
        <w:rPr>
          <w:rStyle w:val="markedcontent"/>
          <w:rFonts w:ascii="Arial" w:hAnsi="Arial" w:cs="Arial"/>
          <w:sz w:val="20"/>
          <w:szCs w:val="20"/>
        </w:rPr>
      </w:pPr>
      <w:proofErr w:type="gramStart"/>
      <w:r w:rsidRPr="00EF2029">
        <w:rPr>
          <w:rFonts w:ascii="Arial" w:hAnsi="Arial" w:cs="Arial"/>
          <w:sz w:val="20"/>
          <w:szCs w:val="20"/>
        </w:rPr>
        <w:t>[</w:t>
      </w:r>
      <w:r w:rsidR="00F84C77" w:rsidRPr="00EF2029">
        <w:rPr>
          <w:rFonts w:ascii="Arial" w:hAnsi="Arial" w:cs="Arial"/>
          <w:sz w:val="20"/>
          <w:szCs w:val="20"/>
        </w:rPr>
        <w:t>24</w:t>
      </w:r>
      <w:r w:rsidRPr="00EF2029">
        <w:rPr>
          <w:rFonts w:ascii="Arial" w:hAnsi="Arial" w:cs="Arial"/>
          <w:sz w:val="20"/>
          <w:szCs w:val="20"/>
        </w:rPr>
        <w:t xml:space="preserve">] A. </w:t>
      </w:r>
      <w:proofErr w:type="spellStart"/>
      <w:r w:rsidRPr="00EF2029">
        <w:rPr>
          <w:rFonts w:ascii="Arial" w:hAnsi="Arial" w:cs="Arial"/>
          <w:sz w:val="20"/>
          <w:szCs w:val="20"/>
        </w:rPr>
        <w:t>Fakhraddini</w:t>
      </w:r>
      <w:proofErr w:type="spellEnd"/>
      <w:r w:rsidRPr="00EF2029">
        <w:rPr>
          <w:rFonts w:ascii="Arial" w:hAnsi="Arial" w:cs="Arial"/>
          <w:sz w:val="20"/>
          <w:szCs w:val="20"/>
        </w:rPr>
        <w:t xml:space="preserve">, M. J. </w:t>
      </w:r>
      <w:proofErr w:type="spellStart"/>
      <w:r w:rsidRPr="00EF2029">
        <w:rPr>
          <w:rFonts w:ascii="Arial" w:hAnsi="Arial" w:cs="Arial"/>
          <w:sz w:val="20"/>
          <w:szCs w:val="20"/>
        </w:rPr>
        <w:t>Fadaee</w:t>
      </w:r>
      <w:proofErr w:type="spellEnd"/>
      <w:r w:rsidRPr="00EF2029">
        <w:rPr>
          <w:rFonts w:ascii="Arial" w:hAnsi="Arial" w:cs="Arial"/>
          <w:sz w:val="20"/>
          <w:szCs w:val="20"/>
        </w:rPr>
        <w:t xml:space="preserve">, and H. </w:t>
      </w:r>
      <w:proofErr w:type="spellStart"/>
      <w:r w:rsidRPr="00EF2029">
        <w:rPr>
          <w:rFonts w:ascii="Arial" w:hAnsi="Arial" w:cs="Arial"/>
          <w:sz w:val="20"/>
          <w:szCs w:val="20"/>
        </w:rPr>
        <w:t>Saffari</w:t>
      </w:r>
      <w:proofErr w:type="spellEnd"/>
      <w:r w:rsidRPr="00EF2029">
        <w:rPr>
          <w:rFonts w:ascii="Arial" w:hAnsi="Arial" w:cs="Arial"/>
          <w:sz w:val="20"/>
          <w:szCs w:val="20"/>
        </w:rPr>
        <w:t>, “</w:t>
      </w:r>
      <w:r w:rsidRPr="00EF2029">
        <w:rPr>
          <w:rStyle w:val="markedcontent"/>
          <w:rFonts w:ascii="Arial" w:hAnsi="Arial" w:cs="Arial"/>
          <w:sz w:val="20"/>
          <w:szCs w:val="20"/>
        </w:rPr>
        <w:t>A Target Displacement for Pushover Analysis to</w:t>
      </w:r>
      <w:r w:rsidRPr="00EF2029">
        <w:rPr>
          <w:rFonts w:ascii="Arial" w:hAnsi="Arial" w:cs="Arial"/>
          <w:sz w:val="20"/>
          <w:szCs w:val="20"/>
        </w:rPr>
        <w:t xml:space="preserve"> </w:t>
      </w:r>
      <w:r w:rsidRPr="00EF2029">
        <w:rPr>
          <w:rStyle w:val="markedcontent"/>
          <w:rFonts w:ascii="Arial" w:hAnsi="Arial" w:cs="Arial"/>
          <w:sz w:val="20"/>
          <w:szCs w:val="20"/>
        </w:rPr>
        <w:t>Estimate Seismic Demand of Eccentrically Braced</w:t>
      </w:r>
      <w:r w:rsidRPr="00EF2029">
        <w:rPr>
          <w:rFonts w:ascii="Arial" w:hAnsi="Arial" w:cs="Arial"/>
          <w:sz w:val="20"/>
          <w:szCs w:val="20"/>
        </w:rPr>
        <w:t xml:space="preserve"> </w:t>
      </w:r>
      <w:r w:rsidRPr="00EF2029">
        <w:rPr>
          <w:rStyle w:val="markedcontent"/>
          <w:rFonts w:ascii="Arial" w:hAnsi="Arial" w:cs="Arial"/>
          <w:sz w:val="20"/>
          <w:szCs w:val="20"/>
        </w:rPr>
        <w:t xml:space="preserve">Frames,” </w:t>
      </w:r>
      <w:r w:rsidRPr="00EF2029">
        <w:rPr>
          <w:rStyle w:val="markedcontent"/>
          <w:rFonts w:ascii="Arial" w:hAnsi="Arial" w:cs="Arial"/>
          <w:i/>
          <w:sz w:val="20"/>
          <w:szCs w:val="20"/>
        </w:rPr>
        <w:t>Journal of Rehabilitation in Civil Engineering</w:t>
      </w:r>
      <w:r w:rsidR="00DA12BE" w:rsidRPr="00EF2029">
        <w:rPr>
          <w:rStyle w:val="markedcontent"/>
          <w:rFonts w:ascii="Arial" w:hAnsi="Arial" w:cs="Arial"/>
          <w:sz w:val="20"/>
          <w:szCs w:val="20"/>
        </w:rPr>
        <w:t>, 14 July 2018.DOI:</w:t>
      </w:r>
      <w:r w:rsidRPr="00EF2029">
        <w:rPr>
          <w:rStyle w:val="markedcontent"/>
          <w:rFonts w:ascii="Arial" w:hAnsi="Arial" w:cs="Arial"/>
          <w:sz w:val="20"/>
          <w:szCs w:val="20"/>
        </w:rPr>
        <w:t>10.22075/JRCE.2018.13427.1245.</w:t>
      </w:r>
      <w:proofErr w:type="gramEnd"/>
    </w:p>
    <w:p w:rsidR="00827D72" w:rsidRPr="00827D72" w:rsidRDefault="00827D72" w:rsidP="00827D72">
      <w:pPr>
        <w:pStyle w:val="ListParagraph"/>
        <w:ind w:left="360" w:hanging="360"/>
        <w:jc w:val="both"/>
        <w:rPr>
          <w:rStyle w:val="markedcontent"/>
          <w:rFonts w:ascii="Arial" w:hAnsi="Arial" w:cs="Arial"/>
          <w:sz w:val="20"/>
          <w:szCs w:val="20"/>
        </w:rPr>
      </w:pPr>
      <w:bookmarkStart w:id="1" w:name="_GoBack"/>
      <w:bookmarkEnd w:id="1"/>
    </w:p>
    <w:p w:rsidR="007F7031" w:rsidRPr="00EF2029" w:rsidRDefault="007F7031" w:rsidP="00EF2029">
      <w:pPr>
        <w:pStyle w:val="ListParagraph"/>
        <w:ind w:left="450" w:hanging="450"/>
        <w:jc w:val="both"/>
        <w:rPr>
          <w:rStyle w:val="markedcontent"/>
          <w:rFonts w:ascii="Arial" w:hAnsi="Arial" w:cs="Arial"/>
          <w:sz w:val="20"/>
          <w:szCs w:val="20"/>
        </w:rPr>
      </w:pPr>
      <w:r w:rsidRPr="00EF2029">
        <w:rPr>
          <w:rStyle w:val="markedcontent"/>
          <w:rFonts w:ascii="Arial" w:hAnsi="Arial" w:cs="Arial"/>
          <w:sz w:val="20"/>
          <w:szCs w:val="20"/>
        </w:rPr>
        <w:t>[</w:t>
      </w:r>
      <w:r w:rsidR="008E02E3" w:rsidRPr="00EF2029">
        <w:rPr>
          <w:rStyle w:val="markedcontent"/>
          <w:rFonts w:ascii="Arial" w:hAnsi="Arial" w:cs="Arial"/>
          <w:sz w:val="20"/>
          <w:szCs w:val="20"/>
        </w:rPr>
        <w:t>25</w:t>
      </w:r>
      <w:r w:rsidRPr="00EF2029">
        <w:rPr>
          <w:rStyle w:val="markedcontent"/>
          <w:rFonts w:ascii="Arial" w:hAnsi="Arial" w:cs="Arial"/>
          <w:sz w:val="20"/>
          <w:szCs w:val="20"/>
        </w:rPr>
        <w:t xml:space="preserve">] </w:t>
      </w:r>
      <w:r w:rsidR="00DA12BE" w:rsidRPr="00EF2029">
        <w:rPr>
          <w:rStyle w:val="markedcontent"/>
          <w:rFonts w:ascii="Arial" w:hAnsi="Arial" w:cs="Arial"/>
          <w:sz w:val="20"/>
          <w:szCs w:val="20"/>
        </w:rPr>
        <w:tab/>
      </w:r>
      <w:r w:rsidRPr="00EF2029">
        <w:rPr>
          <w:rStyle w:val="markedcontent"/>
          <w:rFonts w:ascii="Arial" w:hAnsi="Arial" w:cs="Arial"/>
          <w:sz w:val="20"/>
          <w:szCs w:val="20"/>
        </w:rPr>
        <w:t xml:space="preserve">N. M. </w:t>
      </w:r>
      <w:proofErr w:type="spellStart"/>
      <w:r w:rsidRPr="00EF2029">
        <w:rPr>
          <w:rStyle w:val="markedcontent"/>
          <w:rFonts w:ascii="Arial" w:hAnsi="Arial" w:cs="Arial"/>
          <w:sz w:val="20"/>
          <w:szCs w:val="20"/>
        </w:rPr>
        <w:t>Rahbari</w:t>
      </w:r>
      <w:proofErr w:type="spellEnd"/>
      <w:r w:rsidRPr="00EF2029">
        <w:rPr>
          <w:rStyle w:val="markedcontent"/>
          <w:rFonts w:ascii="Arial" w:hAnsi="Arial" w:cs="Arial"/>
          <w:sz w:val="20"/>
          <w:szCs w:val="20"/>
        </w:rPr>
        <w:t>, J. Dowling, D. Kennedy, and G. Fraser, “Comparison of Commonly-Used Pushover and Modal Pushover Analysis of</w:t>
      </w:r>
      <w:r w:rsidRPr="00EF2029">
        <w:rPr>
          <w:rFonts w:ascii="Arial" w:hAnsi="Arial" w:cs="Arial"/>
          <w:sz w:val="20"/>
          <w:szCs w:val="20"/>
        </w:rPr>
        <w:t xml:space="preserve"> </w:t>
      </w:r>
      <w:r w:rsidRPr="00EF2029">
        <w:rPr>
          <w:rStyle w:val="markedcontent"/>
          <w:rFonts w:ascii="Arial" w:hAnsi="Arial" w:cs="Arial"/>
          <w:sz w:val="20"/>
          <w:szCs w:val="20"/>
        </w:rPr>
        <w:t xml:space="preserve">Granville Bridge,” </w:t>
      </w:r>
      <w:r w:rsidRPr="00EF2029">
        <w:rPr>
          <w:rStyle w:val="markedcontent"/>
          <w:rFonts w:ascii="Arial" w:hAnsi="Arial" w:cs="Arial"/>
          <w:i/>
          <w:sz w:val="20"/>
          <w:szCs w:val="20"/>
        </w:rPr>
        <w:t>12th Canadian Conference on Earthquake Engineering, Quebec City</w:t>
      </w:r>
      <w:r w:rsidRPr="00EF2029">
        <w:rPr>
          <w:rStyle w:val="markedcontent"/>
          <w:rFonts w:ascii="Arial" w:hAnsi="Arial" w:cs="Arial"/>
          <w:sz w:val="20"/>
          <w:szCs w:val="20"/>
        </w:rPr>
        <w:t xml:space="preserve">, June 17-20, 2019. </w:t>
      </w:r>
      <w:r w:rsidRPr="00EF2029">
        <w:rPr>
          <w:rFonts w:ascii="Arial" w:hAnsi="Arial" w:cs="Arial"/>
          <w:sz w:val="20"/>
          <w:szCs w:val="20"/>
        </w:rPr>
        <w:lastRenderedPageBreak/>
        <w:t>https://www.caee.ca/12CCEEpdf/192-1BER-149.</w:t>
      </w:r>
    </w:p>
    <w:p w:rsidR="007F7031" w:rsidRPr="00EF2029" w:rsidRDefault="007F7031" w:rsidP="007F7031">
      <w:pPr>
        <w:pStyle w:val="ListParagraph"/>
        <w:rPr>
          <w:rFonts w:ascii="Arial" w:hAnsi="Arial" w:cs="Arial"/>
          <w:sz w:val="20"/>
          <w:szCs w:val="20"/>
        </w:rPr>
      </w:pPr>
    </w:p>
    <w:p w:rsidR="00CE4E41" w:rsidRPr="00EF2029" w:rsidRDefault="007F7031" w:rsidP="008E02E3">
      <w:pPr>
        <w:pStyle w:val="ListParagraph"/>
        <w:ind w:left="450" w:hanging="450"/>
        <w:jc w:val="both"/>
        <w:rPr>
          <w:rFonts w:ascii="Arial" w:hAnsi="Arial" w:cs="Arial"/>
          <w:sz w:val="20"/>
          <w:szCs w:val="20"/>
        </w:rPr>
      </w:pPr>
      <w:r w:rsidRPr="00EF2029">
        <w:rPr>
          <w:rFonts w:ascii="Arial" w:hAnsi="Arial" w:cs="Arial"/>
          <w:sz w:val="20"/>
          <w:szCs w:val="20"/>
        </w:rPr>
        <w:t>[</w:t>
      </w:r>
      <w:r w:rsidR="008E02E3" w:rsidRPr="00EF2029">
        <w:rPr>
          <w:rFonts w:ascii="Arial" w:hAnsi="Arial" w:cs="Arial"/>
          <w:sz w:val="20"/>
          <w:szCs w:val="20"/>
        </w:rPr>
        <w:t>26</w:t>
      </w:r>
      <w:r w:rsidRPr="00EF2029">
        <w:rPr>
          <w:rFonts w:ascii="Arial" w:hAnsi="Arial" w:cs="Arial"/>
          <w:sz w:val="20"/>
          <w:szCs w:val="20"/>
        </w:rPr>
        <w:t xml:space="preserve">] S. </w:t>
      </w:r>
      <w:proofErr w:type="spellStart"/>
      <w:r w:rsidRPr="00EF2029">
        <w:rPr>
          <w:rFonts w:ascii="Arial" w:hAnsi="Arial" w:cs="Arial"/>
          <w:sz w:val="20"/>
          <w:szCs w:val="20"/>
        </w:rPr>
        <w:t>Erlicher</w:t>
      </w:r>
      <w:proofErr w:type="spellEnd"/>
      <w:r w:rsidRPr="00EF2029">
        <w:rPr>
          <w:rFonts w:ascii="Arial" w:hAnsi="Arial" w:cs="Arial"/>
          <w:sz w:val="20"/>
          <w:szCs w:val="20"/>
        </w:rPr>
        <w:t xml:space="preserve">, O. </w:t>
      </w:r>
      <w:proofErr w:type="spellStart"/>
      <w:r w:rsidRPr="00EF2029">
        <w:rPr>
          <w:rFonts w:ascii="Arial" w:hAnsi="Arial" w:cs="Arial"/>
          <w:sz w:val="20"/>
          <w:szCs w:val="20"/>
        </w:rPr>
        <w:t>Lherminier</w:t>
      </w:r>
      <w:proofErr w:type="spellEnd"/>
      <w:r w:rsidRPr="00EF2029">
        <w:rPr>
          <w:rFonts w:ascii="Arial" w:hAnsi="Arial" w:cs="Arial"/>
          <w:sz w:val="20"/>
          <w:szCs w:val="20"/>
        </w:rPr>
        <w:t xml:space="preserve">, and M. </w:t>
      </w:r>
      <w:proofErr w:type="spellStart"/>
      <w:r w:rsidRPr="00EF2029">
        <w:rPr>
          <w:rFonts w:ascii="Arial" w:hAnsi="Arial" w:cs="Arial"/>
          <w:sz w:val="20"/>
          <w:szCs w:val="20"/>
        </w:rPr>
        <w:t>Huguet</w:t>
      </w:r>
      <w:proofErr w:type="spellEnd"/>
      <w:r w:rsidRPr="00EF2029">
        <w:rPr>
          <w:rFonts w:ascii="Arial" w:hAnsi="Arial" w:cs="Arial"/>
          <w:sz w:val="20"/>
          <w:szCs w:val="20"/>
        </w:rPr>
        <w:t>, “The E-</w:t>
      </w:r>
      <w:proofErr w:type="spellStart"/>
      <w:r w:rsidRPr="00EF2029">
        <w:rPr>
          <w:rFonts w:ascii="Arial" w:hAnsi="Arial" w:cs="Arial"/>
          <w:sz w:val="20"/>
          <w:szCs w:val="20"/>
        </w:rPr>
        <w:t>Dva</w:t>
      </w:r>
      <w:proofErr w:type="spellEnd"/>
      <w:r w:rsidRPr="00EF2029">
        <w:rPr>
          <w:rFonts w:ascii="Arial" w:hAnsi="Arial" w:cs="Arial"/>
          <w:sz w:val="20"/>
          <w:szCs w:val="20"/>
        </w:rPr>
        <w:t xml:space="preserve"> Method: A New Approach for Multi Modal Pushover Analysis Under Multi Component Earthquakes,” </w:t>
      </w:r>
      <w:r w:rsidRPr="00EF2029">
        <w:rPr>
          <w:rFonts w:ascii="Arial" w:hAnsi="Arial" w:cs="Arial"/>
          <w:i/>
          <w:sz w:val="20"/>
          <w:szCs w:val="20"/>
        </w:rPr>
        <w:t>Soil Dynamics and Earthquake Engineering</w:t>
      </w:r>
      <w:r w:rsidRPr="00EF2029">
        <w:rPr>
          <w:rFonts w:ascii="Arial" w:hAnsi="Arial" w:cs="Arial"/>
          <w:sz w:val="20"/>
          <w:szCs w:val="20"/>
        </w:rPr>
        <w:t xml:space="preserve">, 1 May 2020, [Online]. Available: Academic OneFile, http://www.semanticscholar.org/. </w:t>
      </w:r>
      <w:proofErr w:type="gramStart"/>
      <w:r w:rsidRPr="00EF2029">
        <w:rPr>
          <w:rFonts w:ascii="Arial" w:hAnsi="Arial" w:cs="Arial"/>
          <w:sz w:val="20"/>
          <w:szCs w:val="20"/>
        </w:rPr>
        <w:t>[Accepted May 1, 2020].</w:t>
      </w:r>
      <w:proofErr w:type="gramEnd"/>
    </w:p>
    <w:p w:rsidR="00CE4E41" w:rsidRPr="00EC6D05" w:rsidRDefault="00CE4E41" w:rsidP="003B60DC">
      <w:pPr>
        <w:ind w:firstLine="540"/>
        <w:jc w:val="both"/>
        <w:rPr>
          <w:rFonts w:ascii="Arial" w:hAnsi="Arial" w:cs="Arial"/>
          <w:color w:val="00B050"/>
          <w:sz w:val="20"/>
          <w:szCs w:val="20"/>
        </w:rPr>
      </w:pPr>
    </w:p>
    <w:p w:rsidR="00CE4E41" w:rsidRDefault="00CE4E41" w:rsidP="003B60DC">
      <w:pPr>
        <w:ind w:firstLine="540"/>
        <w:jc w:val="both"/>
        <w:rPr>
          <w:rFonts w:ascii="Arial" w:hAnsi="Arial" w:cs="Arial"/>
          <w:sz w:val="20"/>
          <w:szCs w:val="20"/>
        </w:rPr>
      </w:pPr>
    </w:p>
    <w:p w:rsidR="00CE4E41" w:rsidRDefault="00CE4E41" w:rsidP="003B60DC">
      <w:pPr>
        <w:ind w:firstLine="540"/>
        <w:jc w:val="both"/>
        <w:rPr>
          <w:rFonts w:ascii="Arial" w:hAnsi="Arial" w:cs="Arial"/>
          <w:sz w:val="20"/>
          <w:szCs w:val="20"/>
        </w:rPr>
      </w:pPr>
    </w:p>
    <w:p w:rsidR="00CE4E41" w:rsidRDefault="00CE4E41" w:rsidP="003B60DC">
      <w:pPr>
        <w:ind w:firstLine="540"/>
        <w:jc w:val="both"/>
        <w:rPr>
          <w:rFonts w:ascii="Arial" w:hAnsi="Arial" w:cs="Arial"/>
          <w:sz w:val="20"/>
          <w:szCs w:val="20"/>
        </w:rPr>
      </w:pPr>
    </w:p>
    <w:p w:rsidR="00CE4E41" w:rsidRDefault="00CE4E41" w:rsidP="003B60DC">
      <w:pPr>
        <w:ind w:firstLine="540"/>
        <w:jc w:val="both"/>
        <w:rPr>
          <w:rFonts w:ascii="Arial" w:hAnsi="Arial" w:cs="Arial"/>
          <w:sz w:val="20"/>
          <w:szCs w:val="20"/>
        </w:rPr>
      </w:pPr>
    </w:p>
    <w:p w:rsidR="00CE4E41" w:rsidRDefault="00CE4E41" w:rsidP="003B60DC">
      <w:pPr>
        <w:ind w:firstLine="540"/>
        <w:jc w:val="both"/>
        <w:rPr>
          <w:rFonts w:ascii="Arial" w:hAnsi="Arial" w:cs="Arial"/>
          <w:sz w:val="20"/>
          <w:szCs w:val="20"/>
        </w:rPr>
      </w:pPr>
    </w:p>
    <w:p w:rsidR="00363C9D" w:rsidRDefault="00363C9D" w:rsidP="003B60DC">
      <w:pPr>
        <w:ind w:firstLine="540"/>
        <w:jc w:val="both"/>
        <w:rPr>
          <w:rFonts w:ascii="Arial" w:hAnsi="Arial" w:cs="Arial"/>
          <w:sz w:val="20"/>
          <w:szCs w:val="20"/>
        </w:rPr>
      </w:pPr>
    </w:p>
    <w:sectPr w:rsidR="00363C9D" w:rsidSect="00F67902">
      <w:type w:val="continuous"/>
      <w:pgSz w:w="11907" w:h="16840" w:code="9"/>
      <w:pgMar w:top="1701" w:right="1134" w:bottom="1701" w:left="1701" w:header="680" w:footer="680" w:gutter="0"/>
      <w:cols w:num="2" w:space="28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6AB1" w:rsidRDefault="00056AB1" w:rsidP="004B3C3F">
      <w:pPr>
        <w:spacing w:after="0" w:line="240" w:lineRule="auto"/>
      </w:pPr>
      <w:r>
        <w:separator/>
      </w:r>
    </w:p>
  </w:endnote>
  <w:endnote w:type="continuationSeparator" w:id="0">
    <w:p w:rsidR="00056AB1" w:rsidRDefault="00056AB1" w:rsidP="004B3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tblBorders>
      <w:tblLook w:val="04A0" w:firstRow="1" w:lastRow="0" w:firstColumn="1" w:lastColumn="0" w:noHBand="0" w:noVBand="1"/>
    </w:tblPr>
    <w:tblGrid>
      <w:gridCol w:w="1242"/>
      <w:gridCol w:w="7938"/>
    </w:tblGrid>
    <w:tr w:rsidR="00EF2029" w:rsidRPr="00910635" w:rsidTr="00F47EA1">
      <w:tc>
        <w:tcPr>
          <w:tcW w:w="1242" w:type="dxa"/>
          <w:shd w:val="clear" w:color="auto" w:fill="auto"/>
        </w:tcPr>
        <w:p w:rsidR="00EF2029" w:rsidRPr="00180435" w:rsidRDefault="00EF2029" w:rsidP="00080421">
          <w:pPr>
            <w:pStyle w:val="Footer"/>
            <w:spacing w:before="120"/>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827D72">
            <w:rPr>
              <w:rFonts w:ascii="Arial" w:hAnsi="Arial" w:cs="Arial"/>
              <w:noProof/>
              <w:sz w:val="20"/>
              <w:szCs w:val="20"/>
            </w:rPr>
            <w:t>8</w:t>
          </w:r>
          <w:r w:rsidRPr="00180435">
            <w:rPr>
              <w:rFonts w:ascii="Arial" w:hAnsi="Arial" w:cs="Arial"/>
              <w:noProof/>
              <w:sz w:val="20"/>
              <w:szCs w:val="20"/>
            </w:rPr>
            <w:fldChar w:fldCharType="end"/>
          </w:r>
        </w:p>
      </w:tc>
      <w:tc>
        <w:tcPr>
          <w:tcW w:w="7938" w:type="dxa"/>
          <w:shd w:val="clear" w:color="auto" w:fill="auto"/>
        </w:tcPr>
        <w:p w:rsidR="00EF2029" w:rsidRPr="00180435" w:rsidRDefault="00EF2029" w:rsidP="00F10D16">
          <w:pPr>
            <w:pStyle w:val="Footer"/>
            <w:spacing w:before="120"/>
            <w:ind w:left="720"/>
            <w:jc w:val="right"/>
            <w:rPr>
              <w:rFonts w:ascii="Arial" w:hAnsi="Arial" w:cs="Arial"/>
              <w:sz w:val="20"/>
              <w:szCs w:val="20"/>
            </w:rPr>
          </w:pPr>
          <w:proofErr w:type="spellStart"/>
          <w:r>
            <w:rPr>
              <w:rFonts w:ascii="Arial" w:hAnsi="Arial" w:cs="Arial"/>
              <w:sz w:val="20"/>
              <w:szCs w:val="20"/>
            </w:rPr>
            <w:t>Ayuddin</w:t>
          </w:r>
          <w:proofErr w:type="spellEnd"/>
          <w:r w:rsidRPr="00180435">
            <w:rPr>
              <w:rFonts w:ascii="Arial" w:hAnsi="Arial" w:cs="Arial"/>
              <w:sz w:val="20"/>
              <w:szCs w:val="20"/>
            </w:rPr>
            <w:t xml:space="preserve">, </w:t>
          </w:r>
          <w:r>
            <w:rPr>
              <w:rFonts w:ascii="Arial" w:hAnsi="Arial" w:cs="Arial"/>
              <w:sz w:val="20"/>
              <w:szCs w:val="20"/>
            </w:rPr>
            <w:t>Application of Capacity Spectrum Method (CSM) for                     Non-Symmetric</w:t>
          </w:r>
          <w:r w:rsidR="00F10D16">
            <w:rPr>
              <w:rFonts w:ascii="Arial" w:hAnsi="Arial" w:cs="Arial"/>
              <w:sz w:val="20"/>
              <w:szCs w:val="20"/>
            </w:rPr>
            <w:t>al</w:t>
          </w:r>
          <w:r>
            <w:rPr>
              <w:rFonts w:ascii="Arial" w:hAnsi="Arial" w:cs="Arial"/>
              <w:sz w:val="20"/>
              <w:szCs w:val="20"/>
            </w:rPr>
            <w:t xml:space="preserve"> Reinforced Concrete </w:t>
          </w:r>
          <w:r w:rsidR="00F10D16">
            <w:rPr>
              <w:rFonts w:ascii="Arial" w:hAnsi="Arial" w:cs="Arial"/>
              <w:sz w:val="20"/>
              <w:szCs w:val="20"/>
            </w:rPr>
            <w:t xml:space="preserve">High Rise </w:t>
          </w:r>
          <w:r>
            <w:rPr>
              <w:rFonts w:ascii="Arial" w:hAnsi="Arial" w:cs="Arial"/>
              <w:sz w:val="20"/>
              <w:szCs w:val="20"/>
            </w:rPr>
            <w:t>Buildings</w:t>
          </w:r>
          <w:r w:rsidR="00F10D16">
            <w:rPr>
              <w:rFonts w:ascii="Arial" w:hAnsi="Arial" w:cs="Arial"/>
              <w:sz w:val="20"/>
              <w:szCs w:val="20"/>
            </w:rPr>
            <w:t xml:space="preserve"> (as a Tool for Seismic Design)</w:t>
          </w:r>
        </w:p>
      </w:tc>
    </w:tr>
  </w:tbl>
  <w:p w:rsidR="00EF2029" w:rsidRDefault="00EF202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tblBorders>
      <w:tblLook w:val="04A0" w:firstRow="1" w:lastRow="0" w:firstColumn="1" w:lastColumn="0" w:noHBand="0" w:noVBand="1"/>
    </w:tblPr>
    <w:tblGrid>
      <w:gridCol w:w="8453"/>
      <w:gridCol w:w="727"/>
    </w:tblGrid>
    <w:tr w:rsidR="00EF2029" w:rsidRPr="00910635" w:rsidTr="00080421">
      <w:tc>
        <w:tcPr>
          <w:tcW w:w="8453" w:type="dxa"/>
          <w:shd w:val="clear" w:color="auto" w:fill="auto"/>
        </w:tcPr>
        <w:p w:rsidR="00EF2029" w:rsidRPr="00180435" w:rsidRDefault="00EF2029" w:rsidP="00BF2CA9">
          <w:pPr>
            <w:pStyle w:val="Footer"/>
            <w:spacing w:before="120"/>
            <w:rPr>
              <w:rFonts w:ascii="Arial" w:hAnsi="Arial" w:cs="Arial"/>
              <w:sz w:val="20"/>
              <w:szCs w:val="20"/>
            </w:rPr>
          </w:pPr>
          <w:proofErr w:type="spellStart"/>
          <w:r>
            <w:rPr>
              <w:rFonts w:ascii="Arial" w:hAnsi="Arial" w:cs="Arial"/>
              <w:sz w:val="20"/>
              <w:szCs w:val="20"/>
            </w:rPr>
            <w:t>Ayuddin</w:t>
          </w:r>
          <w:proofErr w:type="spellEnd"/>
          <w:r w:rsidRPr="00180435">
            <w:rPr>
              <w:rFonts w:ascii="Arial" w:hAnsi="Arial" w:cs="Arial"/>
              <w:sz w:val="20"/>
              <w:szCs w:val="20"/>
            </w:rPr>
            <w:t xml:space="preserve">, </w:t>
          </w:r>
          <w:r>
            <w:rPr>
              <w:rFonts w:ascii="Arial" w:hAnsi="Arial" w:cs="Arial"/>
              <w:sz w:val="20"/>
              <w:szCs w:val="20"/>
            </w:rPr>
            <w:t>Application of Capacity Spectrum Method (CSM) for Non-Symmetric</w:t>
          </w:r>
          <w:r w:rsidR="00F10D16">
            <w:rPr>
              <w:rFonts w:ascii="Arial" w:hAnsi="Arial" w:cs="Arial"/>
              <w:sz w:val="20"/>
              <w:szCs w:val="20"/>
            </w:rPr>
            <w:t>al</w:t>
          </w:r>
          <w:r>
            <w:rPr>
              <w:rFonts w:ascii="Arial" w:hAnsi="Arial" w:cs="Arial"/>
              <w:sz w:val="20"/>
              <w:szCs w:val="20"/>
            </w:rPr>
            <w:t xml:space="preserve"> Reinforced Concrete </w:t>
          </w:r>
          <w:r w:rsidR="00F10D16">
            <w:rPr>
              <w:rFonts w:ascii="Arial" w:hAnsi="Arial" w:cs="Arial"/>
              <w:sz w:val="20"/>
              <w:szCs w:val="20"/>
            </w:rPr>
            <w:t xml:space="preserve">High Rise </w:t>
          </w:r>
          <w:r>
            <w:rPr>
              <w:rFonts w:ascii="Arial" w:hAnsi="Arial" w:cs="Arial"/>
              <w:sz w:val="20"/>
              <w:szCs w:val="20"/>
            </w:rPr>
            <w:t>Buildings</w:t>
          </w:r>
          <w:r w:rsidR="00F10D16">
            <w:rPr>
              <w:rFonts w:ascii="Arial" w:hAnsi="Arial" w:cs="Arial"/>
              <w:sz w:val="20"/>
              <w:szCs w:val="20"/>
            </w:rPr>
            <w:t xml:space="preserve"> (as a Tool for Seismic Design)</w:t>
          </w:r>
        </w:p>
      </w:tc>
      <w:tc>
        <w:tcPr>
          <w:tcW w:w="727" w:type="dxa"/>
          <w:shd w:val="clear" w:color="auto" w:fill="auto"/>
        </w:tcPr>
        <w:p w:rsidR="00EF2029" w:rsidRPr="00180435" w:rsidRDefault="00EF2029" w:rsidP="00080421">
          <w:pPr>
            <w:pStyle w:val="Footer"/>
            <w:spacing w:before="120"/>
            <w:jc w:val="right"/>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827D72">
            <w:rPr>
              <w:rFonts w:ascii="Arial" w:hAnsi="Arial" w:cs="Arial"/>
              <w:noProof/>
              <w:sz w:val="20"/>
              <w:szCs w:val="20"/>
            </w:rPr>
            <w:t>7</w:t>
          </w:r>
          <w:r w:rsidRPr="00180435">
            <w:rPr>
              <w:rFonts w:ascii="Arial" w:hAnsi="Arial" w:cs="Arial"/>
              <w:noProof/>
              <w:sz w:val="20"/>
              <w:szCs w:val="20"/>
            </w:rPr>
            <w:fldChar w:fldCharType="end"/>
          </w:r>
        </w:p>
      </w:tc>
    </w:tr>
  </w:tbl>
  <w:p w:rsidR="00EF2029" w:rsidRDefault="00EF202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tblBorders>
      <w:tblLook w:val="04A0" w:firstRow="1" w:lastRow="0" w:firstColumn="1" w:lastColumn="0" w:noHBand="0" w:noVBand="1"/>
    </w:tblPr>
    <w:tblGrid>
      <w:gridCol w:w="8453"/>
      <w:gridCol w:w="727"/>
    </w:tblGrid>
    <w:tr w:rsidR="00EF2029" w:rsidRPr="00910635" w:rsidTr="00345A10">
      <w:tc>
        <w:tcPr>
          <w:tcW w:w="8453" w:type="dxa"/>
          <w:shd w:val="clear" w:color="auto" w:fill="auto"/>
        </w:tcPr>
        <w:p w:rsidR="00EF2029" w:rsidRPr="00180435" w:rsidRDefault="00EF2029" w:rsidP="00313DCD">
          <w:pPr>
            <w:pStyle w:val="Footer"/>
            <w:spacing w:before="120"/>
            <w:rPr>
              <w:rFonts w:ascii="Arial" w:hAnsi="Arial" w:cs="Arial"/>
              <w:sz w:val="20"/>
              <w:szCs w:val="20"/>
            </w:rPr>
          </w:pPr>
          <w:proofErr w:type="spellStart"/>
          <w:r>
            <w:rPr>
              <w:rFonts w:ascii="Arial" w:hAnsi="Arial" w:cs="Arial"/>
              <w:sz w:val="20"/>
              <w:szCs w:val="20"/>
            </w:rPr>
            <w:t>Ayuddin</w:t>
          </w:r>
          <w:proofErr w:type="spellEnd"/>
          <w:r w:rsidR="00313DCD">
            <w:rPr>
              <w:rFonts w:ascii="Arial" w:hAnsi="Arial" w:cs="Arial"/>
              <w:sz w:val="20"/>
              <w:szCs w:val="20"/>
            </w:rPr>
            <w:t>,</w:t>
          </w:r>
          <w:r w:rsidRPr="00180435">
            <w:rPr>
              <w:rFonts w:ascii="Arial" w:hAnsi="Arial" w:cs="Arial"/>
              <w:sz w:val="20"/>
              <w:szCs w:val="20"/>
            </w:rPr>
            <w:t xml:space="preserve"> </w:t>
          </w:r>
          <w:r w:rsidR="00313DCD">
            <w:rPr>
              <w:rFonts w:ascii="Arial" w:hAnsi="Arial" w:cs="Arial"/>
              <w:sz w:val="20"/>
              <w:szCs w:val="20"/>
            </w:rPr>
            <w:t xml:space="preserve"> </w:t>
          </w:r>
          <w:r>
            <w:rPr>
              <w:rFonts w:ascii="Arial" w:hAnsi="Arial" w:cs="Arial"/>
              <w:sz w:val="20"/>
              <w:szCs w:val="20"/>
            </w:rPr>
            <w:t>Application of Capacity Spectrum Method (CSM) for Non-Symmetric</w:t>
          </w:r>
          <w:r w:rsidR="00313DCD">
            <w:rPr>
              <w:rFonts w:ascii="Arial" w:hAnsi="Arial" w:cs="Arial"/>
              <w:sz w:val="20"/>
              <w:szCs w:val="20"/>
            </w:rPr>
            <w:t xml:space="preserve">al </w:t>
          </w:r>
          <w:r>
            <w:rPr>
              <w:rFonts w:ascii="Arial" w:hAnsi="Arial" w:cs="Arial"/>
              <w:sz w:val="20"/>
              <w:szCs w:val="20"/>
            </w:rPr>
            <w:t xml:space="preserve">Reinforced Concrete </w:t>
          </w:r>
          <w:r w:rsidR="00313DCD">
            <w:rPr>
              <w:rFonts w:ascii="Arial" w:hAnsi="Arial" w:cs="Arial"/>
              <w:sz w:val="20"/>
              <w:szCs w:val="20"/>
            </w:rPr>
            <w:t>High Rise Buildings (as a Tool for Seismic Design)</w:t>
          </w:r>
        </w:p>
      </w:tc>
      <w:tc>
        <w:tcPr>
          <w:tcW w:w="727" w:type="dxa"/>
          <w:shd w:val="clear" w:color="auto" w:fill="auto"/>
        </w:tcPr>
        <w:p w:rsidR="00EF2029" w:rsidRPr="00180435" w:rsidRDefault="00EF2029" w:rsidP="00345A10">
          <w:pPr>
            <w:pStyle w:val="Footer"/>
            <w:spacing w:before="120"/>
            <w:jc w:val="right"/>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CA278B">
            <w:rPr>
              <w:rFonts w:ascii="Arial" w:hAnsi="Arial" w:cs="Arial"/>
              <w:noProof/>
              <w:sz w:val="20"/>
              <w:szCs w:val="20"/>
            </w:rPr>
            <w:t>1</w:t>
          </w:r>
          <w:r w:rsidRPr="00180435">
            <w:rPr>
              <w:rFonts w:ascii="Arial" w:hAnsi="Arial" w:cs="Arial"/>
              <w:noProof/>
              <w:sz w:val="20"/>
              <w:szCs w:val="20"/>
            </w:rPr>
            <w:fldChar w:fldCharType="end"/>
          </w:r>
        </w:p>
      </w:tc>
    </w:tr>
  </w:tbl>
  <w:p w:rsidR="00EF2029" w:rsidRDefault="00EF20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6AB1" w:rsidRDefault="00056AB1" w:rsidP="004B3C3F">
      <w:pPr>
        <w:spacing w:after="0" w:line="240" w:lineRule="auto"/>
      </w:pPr>
      <w:r>
        <w:separator/>
      </w:r>
    </w:p>
  </w:footnote>
  <w:footnote w:type="continuationSeparator" w:id="0">
    <w:p w:rsidR="00056AB1" w:rsidRDefault="00056AB1" w:rsidP="004B3C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ook w:val="04A0" w:firstRow="1" w:lastRow="0" w:firstColumn="1" w:lastColumn="0" w:noHBand="0" w:noVBand="1"/>
    </w:tblPr>
    <w:tblGrid>
      <w:gridCol w:w="9288"/>
    </w:tblGrid>
    <w:tr w:rsidR="00EF2029" w:rsidRPr="00910635" w:rsidTr="00910635">
      <w:tc>
        <w:tcPr>
          <w:tcW w:w="9288" w:type="dxa"/>
          <w:shd w:val="clear" w:color="auto" w:fill="auto"/>
        </w:tcPr>
        <w:p w:rsidR="00EF2029" w:rsidRPr="00F47EA1" w:rsidRDefault="00EF2029" w:rsidP="00F47EA1">
          <w:pPr>
            <w:pStyle w:val="Header"/>
            <w:tabs>
              <w:tab w:val="clear" w:pos="4680"/>
              <w:tab w:val="clear" w:pos="9360"/>
              <w:tab w:val="left" w:pos="5556"/>
            </w:tabs>
            <w:spacing w:after="120"/>
            <w:rPr>
              <w:rFonts w:ascii="Arial" w:hAnsi="Arial" w:cs="Arial"/>
              <w:sz w:val="20"/>
              <w:szCs w:val="20"/>
              <w:lang w:val="id-ID"/>
            </w:rPr>
          </w:pPr>
          <w:r w:rsidRPr="00BB6E68">
            <w:rPr>
              <w:rFonts w:ascii="Arial" w:hAnsi="Arial" w:cs="Arial"/>
              <w:b/>
              <w:sz w:val="20"/>
              <w:szCs w:val="20"/>
            </w:rPr>
            <w:t>SINERGI</w:t>
          </w:r>
          <w:r w:rsidRPr="00BB6E68">
            <w:rPr>
              <w:rFonts w:ascii="Arial" w:hAnsi="Arial" w:cs="Arial"/>
              <w:sz w:val="20"/>
              <w:szCs w:val="20"/>
            </w:rPr>
            <w:t xml:space="preserve"> Vol. </w:t>
          </w:r>
          <w:r>
            <w:rPr>
              <w:rFonts w:ascii="Arial" w:hAnsi="Arial" w:cs="Arial"/>
              <w:sz w:val="20"/>
              <w:szCs w:val="20"/>
              <w:lang w:val="id-ID"/>
            </w:rPr>
            <w:t>xx</w:t>
          </w:r>
          <w:r w:rsidRPr="00BB6E68">
            <w:rPr>
              <w:rFonts w:ascii="Arial" w:hAnsi="Arial" w:cs="Arial"/>
              <w:sz w:val="20"/>
              <w:szCs w:val="20"/>
            </w:rPr>
            <w:t xml:space="preserve">, No. </w:t>
          </w:r>
          <w:r>
            <w:rPr>
              <w:rFonts w:ascii="Arial" w:hAnsi="Arial" w:cs="Arial"/>
              <w:sz w:val="20"/>
              <w:szCs w:val="20"/>
              <w:lang w:val="id-ID"/>
            </w:rPr>
            <w:t>x</w:t>
          </w:r>
          <w:r w:rsidRPr="00BB6E68">
            <w:rPr>
              <w:rFonts w:ascii="Arial" w:hAnsi="Arial" w:cs="Arial"/>
              <w:sz w:val="20"/>
              <w:szCs w:val="20"/>
            </w:rPr>
            <w:t xml:space="preserve">, </w:t>
          </w:r>
          <w:r>
            <w:rPr>
              <w:rFonts w:ascii="Arial" w:hAnsi="Arial" w:cs="Arial"/>
              <w:sz w:val="20"/>
              <w:szCs w:val="20"/>
              <w:lang w:val="id-ID"/>
            </w:rPr>
            <w:t>xxxxxx</w:t>
          </w:r>
          <w:r w:rsidRPr="00BB6E68">
            <w:rPr>
              <w:rFonts w:ascii="Arial" w:hAnsi="Arial" w:cs="Arial"/>
              <w:sz w:val="20"/>
              <w:szCs w:val="20"/>
              <w:lang w:val="id-ID"/>
            </w:rPr>
            <w:t xml:space="preserve"> </w:t>
          </w:r>
          <w:r w:rsidRPr="00BB6E68">
            <w:rPr>
              <w:rFonts w:ascii="Arial" w:hAnsi="Arial" w:cs="Arial"/>
              <w:sz w:val="20"/>
              <w:szCs w:val="20"/>
            </w:rPr>
            <w:t>20</w:t>
          </w:r>
          <w:r>
            <w:rPr>
              <w:rFonts w:ascii="Arial" w:hAnsi="Arial" w:cs="Arial"/>
              <w:sz w:val="20"/>
              <w:szCs w:val="20"/>
              <w:lang w:val="id-ID"/>
            </w:rPr>
            <w:t>xx</w:t>
          </w:r>
          <w:r w:rsidRPr="00BB6E68">
            <w:rPr>
              <w:rFonts w:ascii="Arial" w:hAnsi="Arial" w:cs="Arial"/>
              <w:sz w:val="20"/>
              <w:szCs w:val="20"/>
            </w:rPr>
            <w:t xml:space="preserve">: </w:t>
          </w:r>
          <w:r>
            <w:rPr>
              <w:rFonts w:ascii="Arial" w:hAnsi="Arial" w:cs="Arial"/>
              <w:sz w:val="20"/>
              <w:szCs w:val="20"/>
              <w:lang w:val="id-ID"/>
            </w:rPr>
            <w:t>xxx-xxx</w:t>
          </w:r>
        </w:p>
      </w:tc>
    </w:tr>
  </w:tbl>
  <w:p w:rsidR="00EF2029" w:rsidRPr="004B3C3F" w:rsidRDefault="00EF2029" w:rsidP="0012144A">
    <w:pPr>
      <w:pStyle w:val="Header"/>
      <w:spacing w:after="120"/>
      <w:rPr>
        <w:rFonts w:ascii="Arial" w:hAnsi="Arial"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ook w:val="04A0" w:firstRow="1" w:lastRow="0" w:firstColumn="1" w:lastColumn="0" w:noHBand="0" w:noVBand="1"/>
    </w:tblPr>
    <w:tblGrid>
      <w:gridCol w:w="9288"/>
    </w:tblGrid>
    <w:tr w:rsidR="00EF2029" w:rsidRPr="00910635" w:rsidTr="00910635">
      <w:tc>
        <w:tcPr>
          <w:tcW w:w="9288" w:type="dxa"/>
          <w:shd w:val="clear" w:color="auto" w:fill="auto"/>
        </w:tcPr>
        <w:p w:rsidR="00EF2029" w:rsidRPr="00910635" w:rsidRDefault="00EF2029" w:rsidP="00910635">
          <w:pPr>
            <w:pStyle w:val="Header"/>
            <w:spacing w:after="120"/>
            <w:jc w:val="right"/>
            <w:rPr>
              <w:rFonts w:ascii="Arial" w:hAnsi="Arial" w:cs="Arial"/>
              <w:sz w:val="20"/>
              <w:szCs w:val="20"/>
            </w:rPr>
          </w:pPr>
          <w:r w:rsidRPr="00447ECA">
            <w:rPr>
              <w:rFonts w:ascii="Arial" w:hAnsi="Arial" w:cs="Arial"/>
              <w:sz w:val="20"/>
              <w:szCs w:val="20"/>
            </w:rPr>
            <w:t>p-ISSN: 1410-2331  e-ISSN: 2460-1217</w:t>
          </w:r>
        </w:p>
      </w:tc>
    </w:tr>
  </w:tbl>
  <w:p w:rsidR="00EF2029" w:rsidRDefault="00EF202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5783"/>
      <w:gridCol w:w="1701"/>
    </w:tblGrid>
    <w:tr w:rsidR="00EF2029" w:rsidTr="00B62A4D">
      <w:tc>
        <w:tcPr>
          <w:tcW w:w="1701" w:type="dxa"/>
          <w:shd w:val="clear" w:color="auto" w:fill="auto"/>
          <w:vAlign w:val="bottom"/>
        </w:tcPr>
        <w:p w:rsidR="00EF2029" w:rsidRDefault="00EF2029" w:rsidP="00A55F4E">
          <w:pPr>
            <w:pStyle w:val="Header"/>
            <w:tabs>
              <w:tab w:val="clear" w:pos="4680"/>
              <w:tab w:val="clear" w:pos="9360"/>
              <w:tab w:val="left" w:pos="5556"/>
            </w:tabs>
            <w:rPr>
              <w:rFonts w:ascii="Arial" w:hAnsi="Arial" w:cs="Arial"/>
              <w:sz w:val="20"/>
              <w:szCs w:val="20"/>
              <w:lang w:val="id-ID"/>
            </w:rPr>
          </w:pPr>
          <w:r>
            <w:rPr>
              <w:noProof/>
            </w:rPr>
            <w:drawing>
              <wp:inline distT="0" distB="0" distL="0" distR="0">
                <wp:extent cx="885825" cy="8096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l="28929" t="31964" r="28990" b="30028"/>
                        <a:stretch>
                          <a:fillRect/>
                        </a:stretch>
                      </pic:blipFill>
                      <pic:spPr bwMode="auto">
                        <a:xfrm>
                          <a:off x="0" y="0"/>
                          <a:ext cx="885825" cy="809625"/>
                        </a:xfrm>
                        <a:prstGeom prst="rect">
                          <a:avLst/>
                        </a:prstGeom>
                        <a:noFill/>
                        <a:ln>
                          <a:noFill/>
                        </a:ln>
                      </pic:spPr>
                    </pic:pic>
                  </a:graphicData>
                </a:graphic>
              </wp:inline>
            </w:drawing>
          </w:r>
        </w:p>
      </w:tc>
      <w:tc>
        <w:tcPr>
          <w:tcW w:w="5783" w:type="dxa"/>
          <w:shd w:val="clear" w:color="auto" w:fill="auto"/>
          <w:vAlign w:val="center"/>
        </w:tcPr>
        <w:p w:rsidR="00EF2029" w:rsidRPr="00BC3D80" w:rsidRDefault="00EF2029" w:rsidP="00BC3D80">
          <w:pPr>
            <w:pStyle w:val="Header"/>
            <w:tabs>
              <w:tab w:val="clear" w:pos="4680"/>
              <w:tab w:val="clear" w:pos="9360"/>
              <w:tab w:val="left" w:pos="5556"/>
            </w:tabs>
            <w:jc w:val="center"/>
            <w:rPr>
              <w:rFonts w:ascii="Arial" w:hAnsi="Arial" w:cs="Arial"/>
              <w:sz w:val="24"/>
              <w:szCs w:val="24"/>
            </w:rPr>
          </w:pPr>
          <w:r w:rsidRPr="00BC3D80">
            <w:rPr>
              <w:rFonts w:ascii="Arial" w:hAnsi="Arial" w:cs="Arial"/>
              <w:b/>
              <w:sz w:val="24"/>
              <w:szCs w:val="24"/>
            </w:rPr>
            <w:t>SINERGI</w:t>
          </w:r>
          <w:r w:rsidRPr="00BC3D80">
            <w:rPr>
              <w:rFonts w:ascii="Arial" w:hAnsi="Arial" w:cs="Arial"/>
              <w:sz w:val="24"/>
              <w:szCs w:val="24"/>
            </w:rPr>
            <w:t xml:space="preserve"> Vol. xx, No. x, February</w:t>
          </w:r>
          <w:r w:rsidRPr="00BC3D80">
            <w:rPr>
              <w:rFonts w:ascii="Arial" w:hAnsi="Arial" w:cs="Arial"/>
              <w:sz w:val="24"/>
              <w:szCs w:val="24"/>
              <w:lang w:val="id-ID"/>
            </w:rPr>
            <w:t xml:space="preserve"> </w:t>
          </w:r>
          <w:r w:rsidRPr="00BC3D80">
            <w:rPr>
              <w:rFonts w:ascii="Arial" w:hAnsi="Arial" w:cs="Arial"/>
              <w:sz w:val="24"/>
              <w:szCs w:val="24"/>
            </w:rPr>
            <w:t>20xx: xxx</w:t>
          </w:r>
          <w:r w:rsidRPr="00BC3D80">
            <w:rPr>
              <w:rFonts w:ascii="Arial" w:hAnsi="Arial" w:cs="Arial"/>
              <w:sz w:val="24"/>
              <w:szCs w:val="24"/>
              <w:lang w:val="id-ID"/>
            </w:rPr>
            <w:t>-</w:t>
          </w:r>
          <w:r w:rsidRPr="00BC3D80">
            <w:rPr>
              <w:rFonts w:ascii="Arial" w:hAnsi="Arial" w:cs="Arial"/>
              <w:sz w:val="24"/>
              <w:szCs w:val="24"/>
            </w:rPr>
            <w:t>xxx http://publikasi.mercubuana.ac.id/index.php/sinergi http://doi.org/10.22441/sinergi.</w:t>
          </w:r>
          <w:r w:rsidRPr="00BC3D80">
            <w:rPr>
              <w:rFonts w:ascii="Arial" w:hAnsi="Arial" w:cs="Arial"/>
              <w:sz w:val="24"/>
              <w:szCs w:val="24"/>
              <w:lang w:val="id-ID"/>
            </w:rPr>
            <w:t>xxxx</w:t>
          </w:r>
          <w:r w:rsidRPr="00BC3D80">
            <w:rPr>
              <w:rFonts w:ascii="Arial" w:hAnsi="Arial" w:cs="Arial"/>
              <w:sz w:val="24"/>
              <w:szCs w:val="24"/>
            </w:rPr>
            <w:t>.</w:t>
          </w:r>
          <w:r w:rsidRPr="00BC3D80">
            <w:rPr>
              <w:rFonts w:ascii="Arial" w:hAnsi="Arial" w:cs="Arial"/>
              <w:sz w:val="24"/>
              <w:szCs w:val="24"/>
              <w:lang w:val="id-ID"/>
            </w:rPr>
            <w:t>x</w:t>
          </w:r>
          <w:r w:rsidRPr="00BC3D80">
            <w:rPr>
              <w:rFonts w:ascii="Arial" w:hAnsi="Arial" w:cs="Arial"/>
              <w:sz w:val="24"/>
              <w:szCs w:val="24"/>
            </w:rPr>
            <w:t>.</w:t>
          </w:r>
          <w:r w:rsidRPr="00BC3D80">
            <w:rPr>
              <w:rFonts w:ascii="Arial" w:hAnsi="Arial" w:cs="Arial"/>
              <w:sz w:val="24"/>
              <w:szCs w:val="24"/>
              <w:lang w:val="id-ID"/>
            </w:rPr>
            <w:t>xxx</w:t>
          </w:r>
        </w:p>
      </w:tc>
      <w:tc>
        <w:tcPr>
          <w:tcW w:w="1701" w:type="dxa"/>
          <w:shd w:val="clear" w:color="auto" w:fill="auto"/>
          <w:vAlign w:val="center"/>
        </w:tcPr>
        <w:p w:rsidR="00EF2029" w:rsidRDefault="00EF2029" w:rsidP="00B62A4D">
          <w:pPr>
            <w:pStyle w:val="Header"/>
            <w:tabs>
              <w:tab w:val="clear" w:pos="9360"/>
              <w:tab w:val="left" w:pos="4680"/>
            </w:tabs>
            <w:jc w:val="center"/>
          </w:pPr>
          <w:r>
            <w:rPr>
              <w:noProof/>
            </w:rPr>
            <w:drawing>
              <wp:inline distT="0" distB="0" distL="0" distR="0">
                <wp:extent cx="628650" cy="78105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650" cy="781050"/>
                        </a:xfrm>
                        <a:prstGeom prst="rect">
                          <a:avLst/>
                        </a:prstGeom>
                        <a:noFill/>
                        <a:ln>
                          <a:noFill/>
                        </a:ln>
                      </pic:spPr>
                    </pic:pic>
                  </a:graphicData>
                </a:graphic>
              </wp:inline>
            </w:drawing>
          </w:r>
        </w:p>
      </w:tc>
    </w:tr>
  </w:tbl>
  <w:p w:rsidR="00EF2029" w:rsidRDefault="00EF2029">
    <w:pPr>
      <w:pStyle w:val="Header"/>
    </w:pPr>
  </w:p>
  <w:p w:rsidR="00EF2029" w:rsidRDefault="00EF202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A3FE9"/>
    <w:multiLevelType w:val="hybridMultilevel"/>
    <w:tmpl w:val="35BCB4E6"/>
    <w:lvl w:ilvl="0" w:tplc="E5B261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B31064"/>
    <w:multiLevelType w:val="hybridMultilevel"/>
    <w:tmpl w:val="D6E8290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2A86A90"/>
    <w:multiLevelType w:val="hybridMultilevel"/>
    <w:tmpl w:val="35B6F0FE"/>
    <w:lvl w:ilvl="0" w:tplc="B7E0A248">
      <w:start w:val="1"/>
      <w:numFmt w:val="upperLetter"/>
      <w:lvlText w:val="%1."/>
      <w:lvlJc w:val="left"/>
      <w:pPr>
        <w:ind w:left="727" w:hanging="3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6E0D28"/>
    <w:multiLevelType w:val="multilevel"/>
    <w:tmpl w:val="D722B256"/>
    <w:lvl w:ilvl="0">
      <w:start w:val="2"/>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189603E"/>
    <w:multiLevelType w:val="multilevel"/>
    <w:tmpl w:val="D4B4B71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nsid w:val="52A1351C"/>
    <w:multiLevelType w:val="hybridMultilevel"/>
    <w:tmpl w:val="5636D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8">
    <w:nsid w:val="56205803"/>
    <w:multiLevelType w:val="multilevel"/>
    <w:tmpl w:val="E2A47066"/>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284"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9">
    <w:nsid w:val="57FC1974"/>
    <w:multiLevelType w:val="multilevel"/>
    <w:tmpl w:val="45ECF0E6"/>
    <w:lvl w:ilvl="0">
      <w:start w:val="2"/>
      <w:numFmt w:val="decimal"/>
      <w:lvlText w:val="%1"/>
      <w:lvlJc w:val="left"/>
      <w:pPr>
        <w:ind w:left="405" w:hanging="405"/>
      </w:pPr>
      <w:rPr>
        <w:rFonts w:hint="default"/>
      </w:rPr>
    </w:lvl>
    <w:lvl w:ilvl="1">
      <w:start w:val="3"/>
      <w:numFmt w:val="decimal"/>
      <w:lvlText w:val="%1.%2"/>
      <w:lvlJc w:val="left"/>
      <w:pPr>
        <w:ind w:left="540" w:hanging="405"/>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260" w:hanging="72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890" w:hanging="1080"/>
      </w:pPr>
      <w:rPr>
        <w:rFonts w:hint="default"/>
      </w:rPr>
    </w:lvl>
    <w:lvl w:ilvl="7">
      <w:start w:val="1"/>
      <w:numFmt w:val="decimal"/>
      <w:lvlText w:val="%1.%2.%3.%4.%5.%6.%7.%8"/>
      <w:lvlJc w:val="left"/>
      <w:pPr>
        <w:ind w:left="2385" w:hanging="1440"/>
      </w:pPr>
      <w:rPr>
        <w:rFonts w:hint="default"/>
      </w:rPr>
    </w:lvl>
    <w:lvl w:ilvl="8">
      <w:start w:val="1"/>
      <w:numFmt w:val="decimal"/>
      <w:lvlText w:val="%1.%2.%3.%4.%5.%6.%7.%8.%9"/>
      <w:lvlJc w:val="left"/>
      <w:pPr>
        <w:ind w:left="2520" w:hanging="1440"/>
      </w:pPr>
      <w:rPr>
        <w:rFonts w:hint="default"/>
      </w:rPr>
    </w:lvl>
  </w:abstractNum>
  <w:abstractNum w:abstractNumId="1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6E7955A9"/>
    <w:multiLevelType w:val="hybridMultilevel"/>
    <w:tmpl w:val="991E9F74"/>
    <w:lvl w:ilvl="0" w:tplc="15F00C68">
      <w:start w:val="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4"/>
  </w:num>
  <w:num w:numId="3">
    <w:abstractNumId w:val="10"/>
  </w:num>
  <w:num w:numId="4">
    <w:abstractNumId w:val="11"/>
  </w:num>
  <w:num w:numId="5">
    <w:abstractNumId w:val="1"/>
  </w:num>
  <w:num w:numId="6">
    <w:abstractNumId w:val="0"/>
  </w:num>
  <w:num w:numId="7">
    <w:abstractNumId w:val="2"/>
  </w:num>
  <w:num w:numId="8">
    <w:abstractNumId w:val="8"/>
  </w:num>
  <w:num w:numId="9">
    <w:abstractNumId w:val="5"/>
  </w:num>
  <w:num w:numId="10">
    <w:abstractNumId w:val="3"/>
  </w:num>
  <w:num w:numId="11">
    <w:abstractNumId w:val="9"/>
  </w:num>
  <w:num w:numId="12">
    <w:abstractNumId w:val="8"/>
    <w:lvlOverride w:ilvl="0">
      <w:startOverride w:val="3"/>
    </w:lvlOverride>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mirrorMargin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tDQxM7YwMDUzNrMwNLRQ0lEKTi0uzszPAymwrAUAX0TTNCwAAAA="/>
  </w:docVars>
  <w:rsids>
    <w:rsidRoot w:val="005B7666"/>
    <w:rsid w:val="0000187F"/>
    <w:rsid w:val="00002052"/>
    <w:rsid w:val="00002767"/>
    <w:rsid w:val="00002BB4"/>
    <w:rsid w:val="00002FED"/>
    <w:rsid w:val="00003C97"/>
    <w:rsid w:val="00004768"/>
    <w:rsid w:val="00004923"/>
    <w:rsid w:val="00004F92"/>
    <w:rsid w:val="00011931"/>
    <w:rsid w:val="00014896"/>
    <w:rsid w:val="00015DA6"/>
    <w:rsid w:val="0001699B"/>
    <w:rsid w:val="000216E3"/>
    <w:rsid w:val="000237AA"/>
    <w:rsid w:val="00023A58"/>
    <w:rsid w:val="00031BFF"/>
    <w:rsid w:val="00032953"/>
    <w:rsid w:val="00032AD7"/>
    <w:rsid w:val="00032D3C"/>
    <w:rsid w:val="0003573C"/>
    <w:rsid w:val="00037A57"/>
    <w:rsid w:val="00041AB7"/>
    <w:rsid w:val="000446CF"/>
    <w:rsid w:val="00045597"/>
    <w:rsid w:val="00046631"/>
    <w:rsid w:val="00050172"/>
    <w:rsid w:val="0005443A"/>
    <w:rsid w:val="00056AB1"/>
    <w:rsid w:val="00056D87"/>
    <w:rsid w:val="00057AA0"/>
    <w:rsid w:val="00062186"/>
    <w:rsid w:val="000622BD"/>
    <w:rsid w:val="00062A2D"/>
    <w:rsid w:val="000651DF"/>
    <w:rsid w:val="00065629"/>
    <w:rsid w:val="00072FD8"/>
    <w:rsid w:val="00073D5E"/>
    <w:rsid w:val="00076FC3"/>
    <w:rsid w:val="00077F91"/>
    <w:rsid w:val="00080421"/>
    <w:rsid w:val="00084800"/>
    <w:rsid w:val="00091493"/>
    <w:rsid w:val="0009340F"/>
    <w:rsid w:val="00093BDE"/>
    <w:rsid w:val="000978F7"/>
    <w:rsid w:val="000A2B3B"/>
    <w:rsid w:val="000A49DD"/>
    <w:rsid w:val="000A4ADF"/>
    <w:rsid w:val="000B1354"/>
    <w:rsid w:val="000B30BB"/>
    <w:rsid w:val="000C059A"/>
    <w:rsid w:val="000C2BF1"/>
    <w:rsid w:val="000C3548"/>
    <w:rsid w:val="000C3FFE"/>
    <w:rsid w:val="000C459D"/>
    <w:rsid w:val="000C6D1F"/>
    <w:rsid w:val="000D1390"/>
    <w:rsid w:val="000D57DE"/>
    <w:rsid w:val="000D684F"/>
    <w:rsid w:val="000E07C2"/>
    <w:rsid w:val="000E1E9B"/>
    <w:rsid w:val="000E43D5"/>
    <w:rsid w:val="000E5E07"/>
    <w:rsid w:val="000F1284"/>
    <w:rsid w:val="000F4787"/>
    <w:rsid w:val="000F58F7"/>
    <w:rsid w:val="00101DC0"/>
    <w:rsid w:val="00105E56"/>
    <w:rsid w:val="0010603B"/>
    <w:rsid w:val="00106046"/>
    <w:rsid w:val="0011170E"/>
    <w:rsid w:val="00111C8E"/>
    <w:rsid w:val="00116186"/>
    <w:rsid w:val="0012144A"/>
    <w:rsid w:val="00121E97"/>
    <w:rsid w:val="0012420A"/>
    <w:rsid w:val="00126FAA"/>
    <w:rsid w:val="00132885"/>
    <w:rsid w:val="00132DB4"/>
    <w:rsid w:val="001414C7"/>
    <w:rsid w:val="00142331"/>
    <w:rsid w:val="00147B63"/>
    <w:rsid w:val="00153B0E"/>
    <w:rsid w:val="00156403"/>
    <w:rsid w:val="0016058C"/>
    <w:rsid w:val="0016109B"/>
    <w:rsid w:val="001665D2"/>
    <w:rsid w:val="00166E8E"/>
    <w:rsid w:val="00171F2D"/>
    <w:rsid w:val="00172811"/>
    <w:rsid w:val="00172E6D"/>
    <w:rsid w:val="0017519A"/>
    <w:rsid w:val="00180961"/>
    <w:rsid w:val="00185232"/>
    <w:rsid w:val="00190C8E"/>
    <w:rsid w:val="0019218E"/>
    <w:rsid w:val="00192A88"/>
    <w:rsid w:val="00193E8D"/>
    <w:rsid w:val="00193F0C"/>
    <w:rsid w:val="00197D01"/>
    <w:rsid w:val="001A18AE"/>
    <w:rsid w:val="001B0208"/>
    <w:rsid w:val="001B57D9"/>
    <w:rsid w:val="001B6632"/>
    <w:rsid w:val="001B6829"/>
    <w:rsid w:val="001B6BB9"/>
    <w:rsid w:val="001C1202"/>
    <w:rsid w:val="001C182F"/>
    <w:rsid w:val="001C41C0"/>
    <w:rsid w:val="001C5AED"/>
    <w:rsid w:val="001C62D9"/>
    <w:rsid w:val="001D0A40"/>
    <w:rsid w:val="001D3C1E"/>
    <w:rsid w:val="001D50D8"/>
    <w:rsid w:val="001D78BA"/>
    <w:rsid w:val="001E218A"/>
    <w:rsid w:val="001E5FED"/>
    <w:rsid w:val="001E6EC3"/>
    <w:rsid w:val="001F179F"/>
    <w:rsid w:val="001F556A"/>
    <w:rsid w:val="001F6D7D"/>
    <w:rsid w:val="00204904"/>
    <w:rsid w:val="0021107D"/>
    <w:rsid w:val="002149C9"/>
    <w:rsid w:val="00214B29"/>
    <w:rsid w:val="00214BCB"/>
    <w:rsid w:val="0021767E"/>
    <w:rsid w:val="00221A0A"/>
    <w:rsid w:val="002221BB"/>
    <w:rsid w:val="0022228D"/>
    <w:rsid w:val="00222783"/>
    <w:rsid w:val="00222973"/>
    <w:rsid w:val="00223A18"/>
    <w:rsid w:val="0022535A"/>
    <w:rsid w:val="00227D9B"/>
    <w:rsid w:val="00227FF6"/>
    <w:rsid w:val="002319B6"/>
    <w:rsid w:val="00233F9E"/>
    <w:rsid w:val="00235427"/>
    <w:rsid w:val="00236E14"/>
    <w:rsid w:val="00237377"/>
    <w:rsid w:val="0024063B"/>
    <w:rsid w:val="00241B4F"/>
    <w:rsid w:val="00244A6C"/>
    <w:rsid w:val="00250348"/>
    <w:rsid w:val="00250653"/>
    <w:rsid w:val="00256E9E"/>
    <w:rsid w:val="00257EDD"/>
    <w:rsid w:val="00262217"/>
    <w:rsid w:val="00263644"/>
    <w:rsid w:val="00264230"/>
    <w:rsid w:val="00264451"/>
    <w:rsid w:val="0026489A"/>
    <w:rsid w:val="00267390"/>
    <w:rsid w:val="00270ED2"/>
    <w:rsid w:val="002713ED"/>
    <w:rsid w:val="002718F6"/>
    <w:rsid w:val="00272F3D"/>
    <w:rsid w:val="00277585"/>
    <w:rsid w:val="0027776C"/>
    <w:rsid w:val="00280E13"/>
    <w:rsid w:val="0028488E"/>
    <w:rsid w:val="00291184"/>
    <w:rsid w:val="0029333C"/>
    <w:rsid w:val="00295A8E"/>
    <w:rsid w:val="002A1ED2"/>
    <w:rsid w:val="002A26EA"/>
    <w:rsid w:val="002A526B"/>
    <w:rsid w:val="002A69F9"/>
    <w:rsid w:val="002B0203"/>
    <w:rsid w:val="002B1945"/>
    <w:rsid w:val="002B26F6"/>
    <w:rsid w:val="002B3A2D"/>
    <w:rsid w:val="002B40D9"/>
    <w:rsid w:val="002C0939"/>
    <w:rsid w:val="002C34AD"/>
    <w:rsid w:val="002C451D"/>
    <w:rsid w:val="002C68FD"/>
    <w:rsid w:val="002D2949"/>
    <w:rsid w:val="002D2FCA"/>
    <w:rsid w:val="002D3893"/>
    <w:rsid w:val="002D49A2"/>
    <w:rsid w:val="002E0930"/>
    <w:rsid w:val="002E36EC"/>
    <w:rsid w:val="002E3DBF"/>
    <w:rsid w:val="002E5824"/>
    <w:rsid w:val="002F0828"/>
    <w:rsid w:val="002F1518"/>
    <w:rsid w:val="002F2DF7"/>
    <w:rsid w:val="002F4582"/>
    <w:rsid w:val="002F54AF"/>
    <w:rsid w:val="002F5C24"/>
    <w:rsid w:val="002F7E39"/>
    <w:rsid w:val="0030097A"/>
    <w:rsid w:val="003009FC"/>
    <w:rsid w:val="003011FA"/>
    <w:rsid w:val="00301717"/>
    <w:rsid w:val="00304BE1"/>
    <w:rsid w:val="003056BD"/>
    <w:rsid w:val="00306200"/>
    <w:rsid w:val="00306E55"/>
    <w:rsid w:val="00307C89"/>
    <w:rsid w:val="00311C8D"/>
    <w:rsid w:val="00313DCD"/>
    <w:rsid w:val="00313E1B"/>
    <w:rsid w:val="00316F93"/>
    <w:rsid w:val="00323D37"/>
    <w:rsid w:val="00323E00"/>
    <w:rsid w:val="00327FC9"/>
    <w:rsid w:val="00331DDB"/>
    <w:rsid w:val="003347A2"/>
    <w:rsid w:val="00334D0A"/>
    <w:rsid w:val="00335632"/>
    <w:rsid w:val="003376E3"/>
    <w:rsid w:val="00341F4E"/>
    <w:rsid w:val="00343B81"/>
    <w:rsid w:val="0034481C"/>
    <w:rsid w:val="00345A10"/>
    <w:rsid w:val="00347CE7"/>
    <w:rsid w:val="00354BC9"/>
    <w:rsid w:val="00356105"/>
    <w:rsid w:val="00363C9D"/>
    <w:rsid w:val="00366109"/>
    <w:rsid w:val="00366DB4"/>
    <w:rsid w:val="0037210A"/>
    <w:rsid w:val="00372B76"/>
    <w:rsid w:val="00375AB8"/>
    <w:rsid w:val="0037606D"/>
    <w:rsid w:val="00376D22"/>
    <w:rsid w:val="0038011E"/>
    <w:rsid w:val="00386039"/>
    <w:rsid w:val="0038627B"/>
    <w:rsid w:val="00386910"/>
    <w:rsid w:val="00390557"/>
    <w:rsid w:val="003926B2"/>
    <w:rsid w:val="003937D0"/>
    <w:rsid w:val="0039599F"/>
    <w:rsid w:val="003A0E0C"/>
    <w:rsid w:val="003A6E47"/>
    <w:rsid w:val="003A6E81"/>
    <w:rsid w:val="003A7C0A"/>
    <w:rsid w:val="003B60DC"/>
    <w:rsid w:val="003B6477"/>
    <w:rsid w:val="003C17FE"/>
    <w:rsid w:val="003C2D9A"/>
    <w:rsid w:val="003C2E88"/>
    <w:rsid w:val="003C66C5"/>
    <w:rsid w:val="003D0411"/>
    <w:rsid w:val="003D3A6B"/>
    <w:rsid w:val="003D7948"/>
    <w:rsid w:val="003E14BF"/>
    <w:rsid w:val="003E4436"/>
    <w:rsid w:val="003E4D27"/>
    <w:rsid w:val="003F34F1"/>
    <w:rsid w:val="003F3967"/>
    <w:rsid w:val="003F49E8"/>
    <w:rsid w:val="003F4B3D"/>
    <w:rsid w:val="00403B19"/>
    <w:rsid w:val="00406A75"/>
    <w:rsid w:val="004103DF"/>
    <w:rsid w:val="004133AD"/>
    <w:rsid w:val="0041399D"/>
    <w:rsid w:val="00413FE5"/>
    <w:rsid w:val="0041732A"/>
    <w:rsid w:val="004209D0"/>
    <w:rsid w:val="00420A74"/>
    <w:rsid w:val="00421887"/>
    <w:rsid w:val="00424FDA"/>
    <w:rsid w:val="00431312"/>
    <w:rsid w:val="00432B3C"/>
    <w:rsid w:val="00433143"/>
    <w:rsid w:val="00433525"/>
    <w:rsid w:val="00440F11"/>
    <w:rsid w:val="00441193"/>
    <w:rsid w:val="00444FFE"/>
    <w:rsid w:val="0044752B"/>
    <w:rsid w:val="00454CA3"/>
    <w:rsid w:val="00464D18"/>
    <w:rsid w:val="0046561A"/>
    <w:rsid w:val="00470F91"/>
    <w:rsid w:val="004717A0"/>
    <w:rsid w:val="004719FC"/>
    <w:rsid w:val="00473638"/>
    <w:rsid w:val="00474ADF"/>
    <w:rsid w:val="00476BF2"/>
    <w:rsid w:val="00482597"/>
    <w:rsid w:val="004836C1"/>
    <w:rsid w:val="004857E8"/>
    <w:rsid w:val="00491A7E"/>
    <w:rsid w:val="00491F51"/>
    <w:rsid w:val="0049295C"/>
    <w:rsid w:val="00494E9B"/>
    <w:rsid w:val="004A4FC8"/>
    <w:rsid w:val="004B3C3F"/>
    <w:rsid w:val="004B5E4A"/>
    <w:rsid w:val="004B6F05"/>
    <w:rsid w:val="004C2077"/>
    <w:rsid w:val="004C473F"/>
    <w:rsid w:val="004D0608"/>
    <w:rsid w:val="004D15D8"/>
    <w:rsid w:val="004D38C3"/>
    <w:rsid w:val="004D3A08"/>
    <w:rsid w:val="004D6BFC"/>
    <w:rsid w:val="004E106D"/>
    <w:rsid w:val="004E506C"/>
    <w:rsid w:val="004E5A84"/>
    <w:rsid w:val="004E5DF6"/>
    <w:rsid w:val="004E736D"/>
    <w:rsid w:val="004F08CA"/>
    <w:rsid w:val="004F29D4"/>
    <w:rsid w:val="004F2B33"/>
    <w:rsid w:val="004F3AC2"/>
    <w:rsid w:val="004F3ADD"/>
    <w:rsid w:val="004F4C70"/>
    <w:rsid w:val="004F7285"/>
    <w:rsid w:val="004F765A"/>
    <w:rsid w:val="0050068E"/>
    <w:rsid w:val="00507EC9"/>
    <w:rsid w:val="005210D6"/>
    <w:rsid w:val="005212D1"/>
    <w:rsid w:val="00524653"/>
    <w:rsid w:val="00524BC4"/>
    <w:rsid w:val="005315A2"/>
    <w:rsid w:val="005330A8"/>
    <w:rsid w:val="0053372A"/>
    <w:rsid w:val="005429E6"/>
    <w:rsid w:val="005436D7"/>
    <w:rsid w:val="00544F2F"/>
    <w:rsid w:val="00547046"/>
    <w:rsid w:val="00547F63"/>
    <w:rsid w:val="005508DE"/>
    <w:rsid w:val="00554B33"/>
    <w:rsid w:val="00563F23"/>
    <w:rsid w:val="00573ADA"/>
    <w:rsid w:val="005747E0"/>
    <w:rsid w:val="00574B0E"/>
    <w:rsid w:val="00582714"/>
    <w:rsid w:val="00585990"/>
    <w:rsid w:val="005904C7"/>
    <w:rsid w:val="00590B44"/>
    <w:rsid w:val="005916AE"/>
    <w:rsid w:val="00594956"/>
    <w:rsid w:val="00595EF9"/>
    <w:rsid w:val="005A1315"/>
    <w:rsid w:val="005A1561"/>
    <w:rsid w:val="005A1A70"/>
    <w:rsid w:val="005A3263"/>
    <w:rsid w:val="005A3991"/>
    <w:rsid w:val="005A532B"/>
    <w:rsid w:val="005A6810"/>
    <w:rsid w:val="005B0DE3"/>
    <w:rsid w:val="005B15AD"/>
    <w:rsid w:val="005B297F"/>
    <w:rsid w:val="005B5423"/>
    <w:rsid w:val="005B6460"/>
    <w:rsid w:val="005B7666"/>
    <w:rsid w:val="005D1FD6"/>
    <w:rsid w:val="005D4B59"/>
    <w:rsid w:val="005D54D8"/>
    <w:rsid w:val="005D6E53"/>
    <w:rsid w:val="005E5814"/>
    <w:rsid w:val="005F1C20"/>
    <w:rsid w:val="00606533"/>
    <w:rsid w:val="00606939"/>
    <w:rsid w:val="00613C8F"/>
    <w:rsid w:val="00620E8A"/>
    <w:rsid w:val="00626972"/>
    <w:rsid w:val="006316D4"/>
    <w:rsid w:val="00635560"/>
    <w:rsid w:val="00637F25"/>
    <w:rsid w:val="00641C3E"/>
    <w:rsid w:val="00645B49"/>
    <w:rsid w:val="00646C6B"/>
    <w:rsid w:val="006532AB"/>
    <w:rsid w:val="0066286D"/>
    <w:rsid w:val="00662C66"/>
    <w:rsid w:val="0066607C"/>
    <w:rsid w:val="00666BC5"/>
    <w:rsid w:val="00667002"/>
    <w:rsid w:val="0066753C"/>
    <w:rsid w:val="0067259B"/>
    <w:rsid w:val="00676197"/>
    <w:rsid w:val="00676CAF"/>
    <w:rsid w:val="00676EEF"/>
    <w:rsid w:val="00686975"/>
    <w:rsid w:val="00686C6F"/>
    <w:rsid w:val="00694075"/>
    <w:rsid w:val="00695549"/>
    <w:rsid w:val="00695C9A"/>
    <w:rsid w:val="00695CCF"/>
    <w:rsid w:val="00696495"/>
    <w:rsid w:val="006A36BD"/>
    <w:rsid w:val="006A5D0F"/>
    <w:rsid w:val="006B25E5"/>
    <w:rsid w:val="006B46CF"/>
    <w:rsid w:val="006B739E"/>
    <w:rsid w:val="006C1015"/>
    <w:rsid w:val="006C193B"/>
    <w:rsid w:val="006C28DA"/>
    <w:rsid w:val="006C468C"/>
    <w:rsid w:val="006C4769"/>
    <w:rsid w:val="006C4997"/>
    <w:rsid w:val="006C5AA1"/>
    <w:rsid w:val="006C5F43"/>
    <w:rsid w:val="006D3866"/>
    <w:rsid w:val="006D7115"/>
    <w:rsid w:val="006E267C"/>
    <w:rsid w:val="006E2BB9"/>
    <w:rsid w:val="006E590F"/>
    <w:rsid w:val="006F09CA"/>
    <w:rsid w:val="006F0B0D"/>
    <w:rsid w:val="006F340C"/>
    <w:rsid w:val="006F5A8B"/>
    <w:rsid w:val="006F68ED"/>
    <w:rsid w:val="00701C67"/>
    <w:rsid w:val="00703305"/>
    <w:rsid w:val="007033C7"/>
    <w:rsid w:val="00704D33"/>
    <w:rsid w:val="007052C7"/>
    <w:rsid w:val="00710074"/>
    <w:rsid w:val="00710714"/>
    <w:rsid w:val="00713B7E"/>
    <w:rsid w:val="00715274"/>
    <w:rsid w:val="0072150B"/>
    <w:rsid w:val="0072283A"/>
    <w:rsid w:val="00724D19"/>
    <w:rsid w:val="00725EA9"/>
    <w:rsid w:val="00744B11"/>
    <w:rsid w:val="00745322"/>
    <w:rsid w:val="00747762"/>
    <w:rsid w:val="00750639"/>
    <w:rsid w:val="007527B9"/>
    <w:rsid w:val="007534D3"/>
    <w:rsid w:val="00753C6B"/>
    <w:rsid w:val="00756850"/>
    <w:rsid w:val="00761F48"/>
    <w:rsid w:val="0076208A"/>
    <w:rsid w:val="00763FF1"/>
    <w:rsid w:val="007731BB"/>
    <w:rsid w:val="0077678B"/>
    <w:rsid w:val="00781F6E"/>
    <w:rsid w:val="00784324"/>
    <w:rsid w:val="00784385"/>
    <w:rsid w:val="00787A92"/>
    <w:rsid w:val="007A287E"/>
    <w:rsid w:val="007A79C9"/>
    <w:rsid w:val="007B1FE7"/>
    <w:rsid w:val="007B3ECA"/>
    <w:rsid w:val="007C17E3"/>
    <w:rsid w:val="007C2465"/>
    <w:rsid w:val="007C52C2"/>
    <w:rsid w:val="007C7516"/>
    <w:rsid w:val="007D177F"/>
    <w:rsid w:val="007D4DE8"/>
    <w:rsid w:val="007D5EDF"/>
    <w:rsid w:val="007E125F"/>
    <w:rsid w:val="007F3B65"/>
    <w:rsid w:val="007F55E9"/>
    <w:rsid w:val="007F5A37"/>
    <w:rsid w:val="007F7031"/>
    <w:rsid w:val="007F77E8"/>
    <w:rsid w:val="00800161"/>
    <w:rsid w:val="0080192C"/>
    <w:rsid w:val="00802203"/>
    <w:rsid w:val="00803E46"/>
    <w:rsid w:val="008054DD"/>
    <w:rsid w:val="00807EF2"/>
    <w:rsid w:val="008120EA"/>
    <w:rsid w:val="00813287"/>
    <w:rsid w:val="008143CD"/>
    <w:rsid w:val="00814564"/>
    <w:rsid w:val="00815021"/>
    <w:rsid w:val="00816427"/>
    <w:rsid w:val="00820939"/>
    <w:rsid w:val="00821EDA"/>
    <w:rsid w:val="00824556"/>
    <w:rsid w:val="00824D76"/>
    <w:rsid w:val="00827D72"/>
    <w:rsid w:val="00830581"/>
    <w:rsid w:val="0083064A"/>
    <w:rsid w:val="008313F5"/>
    <w:rsid w:val="00833185"/>
    <w:rsid w:val="008360EA"/>
    <w:rsid w:val="00836970"/>
    <w:rsid w:val="00836A10"/>
    <w:rsid w:val="008370DE"/>
    <w:rsid w:val="00841D3C"/>
    <w:rsid w:val="008424DD"/>
    <w:rsid w:val="0084473F"/>
    <w:rsid w:val="00845C04"/>
    <w:rsid w:val="0085059D"/>
    <w:rsid w:val="00854A94"/>
    <w:rsid w:val="00860E11"/>
    <w:rsid w:val="00860F09"/>
    <w:rsid w:val="00865B88"/>
    <w:rsid w:val="0087089A"/>
    <w:rsid w:val="0087230C"/>
    <w:rsid w:val="008729DE"/>
    <w:rsid w:val="00872D55"/>
    <w:rsid w:val="00873C6C"/>
    <w:rsid w:val="0087711E"/>
    <w:rsid w:val="00880729"/>
    <w:rsid w:val="00881974"/>
    <w:rsid w:val="008857B9"/>
    <w:rsid w:val="008A1A80"/>
    <w:rsid w:val="008A2BE2"/>
    <w:rsid w:val="008A5552"/>
    <w:rsid w:val="008B1CE1"/>
    <w:rsid w:val="008B2F52"/>
    <w:rsid w:val="008B3217"/>
    <w:rsid w:val="008B34BA"/>
    <w:rsid w:val="008B7508"/>
    <w:rsid w:val="008B7F07"/>
    <w:rsid w:val="008C25A5"/>
    <w:rsid w:val="008C3125"/>
    <w:rsid w:val="008C4748"/>
    <w:rsid w:val="008C47A8"/>
    <w:rsid w:val="008C7DDC"/>
    <w:rsid w:val="008D1455"/>
    <w:rsid w:val="008E02E3"/>
    <w:rsid w:val="008E2507"/>
    <w:rsid w:val="008E3473"/>
    <w:rsid w:val="008E4040"/>
    <w:rsid w:val="008E524D"/>
    <w:rsid w:val="008E6B81"/>
    <w:rsid w:val="008F675D"/>
    <w:rsid w:val="008F692C"/>
    <w:rsid w:val="008F7178"/>
    <w:rsid w:val="009009C0"/>
    <w:rsid w:val="009063B7"/>
    <w:rsid w:val="009075F6"/>
    <w:rsid w:val="0091044D"/>
    <w:rsid w:val="009104FA"/>
    <w:rsid w:val="00910635"/>
    <w:rsid w:val="009116AE"/>
    <w:rsid w:val="009120C2"/>
    <w:rsid w:val="00916C51"/>
    <w:rsid w:val="00922D8C"/>
    <w:rsid w:val="009315F8"/>
    <w:rsid w:val="00933F8F"/>
    <w:rsid w:val="00934605"/>
    <w:rsid w:val="00936D8F"/>
    <w:rsid w:val="009413C9"/>
    <w:rsid w:val="00950CDC"/>
    <w:rsid w:val="00950F0A"/>
    <w:rsid w:val="0095342E"/>
    <w:rsid w:val="009556D8"/>
    <w:rsid w:val="00956F63"/>
    <w:rsid w:val="009570FF"/>
    <w:rsid w:val="00957607"/>
    <w:rsid w:val="00957924"/>
    <w:rsid w:val="009630A6"/>
    <w:rsid w:val="009641D4"/>
    <w:rsid w:val="009706E7"/>
    <w:rsid w:val="0098055A"/>
    <w:rsid w:val="0098071B"/>
    <w:rsid w:val="00983670"/>
    <w:rsid w:val="00983AD6"/>
    <w:rsid w:val="00985E77"/>
    <w:rsid w:val="00990697"/>
    <w:rsid w:val="0099189B"/>
    <w:rsid w:val="009A0A47"/>
    <w:rsid w:val="009A16C8"/>
    <w:rsid w:val="009A4DE6"/>
    <w:rsid w:val="009B24FC"/>
    <w:rsid w:val="009B2D2B"/>
    <w:rsid w:val="009B342F"/>
    <w:rsid w:val="009B4798"/>
    <w:rsid w:val="009B4D39"/>
    <w:rsid w:val="009B5B26"/>
    <w:rsid w:val="009C7FF8"/>
    <w:rsid w:val="009D098E"/>
    <w:rsid w:val="009D271D"/>
    <w:rsid w:val="009D2AC9"/>
    <w:rsid w:val="009D3BFA"/>
    <w:rsid w:val="009D40A0"/>
    <w:rsid w:val="009D45CF"/>
    <w:rsid w:val="009D522D"/>
    <w:rsid w:val="00A06929"/>
    <w:rsid w:val="00A108D8"/>
    <w:rsid w:val="00A10EDF"/>
    <w:rsid w:val="00A11902"/>
    <w:rsid w:val="00A11EAA"/>
    <w:rsid w:val="00A122A0"/>
    <w:rsid w:val="00A15684"/>
    <w:rsid w:val="00A20FCF"/>
    <w:rsid w:val="00A2567D"/>
    <w:rsid w:val="00A3063B"/>
    <w:rsid w:val="00A308A2"/>
    <w:rsid w:val="00A3594A"/>
    <w:rsid w:val="00A3743A"/>
    <w:rsid w:val="00A37AB6"/>
    <w:rsid w:val="00A404DE"/>
    <w:rsid w:val="00A4439B"/>
    <w:rsid w:val="00A517F5"/>
    <w:rsid w:val="00A52014"/>
    <w:rsid w:val="00A53619"/>
    <w:rsid w:val="00A55C22"/>
    <w:rsid w:val="00A55F4E"/>
    <w:rsid w:val="00A63A60"/>
    <w:rsid w:val="00A6409A"/>
    <w:rsid w:val="00A65977"/>
    <w:rsid w:val="00A667BD"/>
    <w:rsid w:val="00A741BF"/>
    <w:rsid w:val="00A74E87"/>
    <w:rsid w:val="00A80D4B"/>
    <w:rsid w:val="00A8567C"/>
    <w:rsid w:val="00A85B49"/>
    <w:rsid w:val="00A878F8"/>
    <w:rsid w:val="00A91376"/>
    <w:rsid w:val="00A91704"/>
    <w:rsid w:val="00A93955"/>
    <w:rsid w:val="00AA0A6F"/>
    <w:rsid w:val="00AA3CB4"/>
    <w:rsid w:val="00AA3EFF"/>
    <w:rsid w:val="00AA619B"/>
    <w:rsid w:val="00AB1B3B"/>
    <w:rsid w:val="00AB66EF"/>
    <w:rsid w:val="00AC3636"/>
    <w:rsid w:val="00AD4BB2"/>
    <w:rsid w:val="00AD6DA2"/>
    <w:rsid w:val="00AD7B75"/>
    <w:rsid w:val="00AE1F2D"/>
    <w:rsid w:val="00AF03D3"/>
    <w:rsid w:val="00AF07E1"/>
    <w:rsid w:val="00AF0BB7"/>
    <w:rsid w:val="00AF1D26"/>
    <w:rsid w:val="00AF2F52"/>
    <w:rsid w:val="00AF61C6"/>
    <w:rsid w:val="00AF722B"/>
    <w:rsid w:val="00AF7948"/>
    <w:rsid w:val="00B00202"/>
    <w:rsid w:val="00B03E58"/>
    <w:rsid w:val="00B07A2D"/>
    <w:rsid w:val="00B11E39"/>
    <w:rsid w:val="00B127E6"/>
    <w:rsid w:val="00B15C49"/>
    <w:rsid w:val="00B1663F"/>
    <w:rsid w:val="00B169CB"/>
    <w:rsid w:val="00B17D82"/>
    <w:rsid w:val="00B2047F"/>
    <w:rsid w:val="00B2097D"/>
    <w:rsid w:val="00B23718"/>
    <w:rsid w:val="00B34BF9"/>
    <w:rsid w:val="00B36D1A"/>
    <w:rsid w:val="00B376AE"/>
    <w:rsid w:val="00B431B1"/>
    <w:rsid w:val="00B436E4"/>
    <w:rsid w:val="00B45305"/>
    <w:rsid w:val="00B45EB1"/>
    <w:rsid w:val="00B51C0A"/>
    <w:rsid w:val="00B531B1"/>
    <w:rsid w:val="00B54050"/>
    <w:rsid w:val="00B54A9C"/>
    <w:rsid w:val="00B579B8"/>
    <w:rsid w:val="00B60204"/>
    <w:rsid w:val="00B62A4D"/>
    <w:rsid w:val="00B6323B"/>
    <w:rsid w:val="00B63342"/>
    <w:rsid w:val="00B644B9"/>
    <w:rsid w:val="00B71CE8"/>
    <w:rsid w:val="00B74B5B"/>
    <w:rsid w:val="00B753B5"/>
    <w:rsid w:val="00B762CA"/>
    <w:rsid w:val="00B87A8F"/>
    <w:rsid w:val="00B90C16"/>
    <w:rsid w:val="00B93EDB"/>
    <w:rsid w:val="00BA1C2B"/>
    <w:rsid w:val="00BA1F58"/>
    <w:rsid w:val="00BB4556"/>
    <w:rsid w:val="00BB6648"/>
    <w:rsid w:val="00BC3D80"/>
    <w:rsid w:val="00BC4254"/>
    <w:rsid w:val="00BD3977"/>
    <w:rsid w:val="00BD4330"/>
    <w:rsid w:val="00BE0214"/>
    <w:rsid w:val="00BE1604"/>
    <w:rsid w:val="00BE2949"/>
    <w:rsid w:val="00BE2A2B"/>
    <w:rsid w:val="00BE31E5"/>
    <w:rsid w:val="00BE54D5"/>
    <w:rsid w:val="00BE558E"/>
    <w:rsid w:val="00BF14B1"/>
    <w:rsid w:val="00BF1A16"/>
    <w:rsid w:val="00BF2CA9"/>
    <w:rsid w:val="00BF7DA3"/>
    <w:rsid w:val="00C04A7B"/>
    <w:rsid w:val="00C04CA6"/>
    <w:rsid w:val="00C04E3B"/>
    <w:rsid w:val="00C05660"/>
    <w:rsid w:val="00C1028D"/>
    <w:rsid w:val="00C11413"/>
    <w:rsid w:val="00C13CE8"/>
    <w:rsid w:val="00C14198"/>
    <w:rsid w:val="00C17DA8"/>
    <w:rsid w:val="00C202FD"/>
    <w:rsid w:val="00C25C2E"/>
    <w:rsid w:val="00C310FE"/>
    <w:rsid w:val="00C33DE6"/>
    <w:rsid w:val="00C3554E"/>
    <w:rsid w:val="00C36519"/>
    <w:rsid w:val="00C40A0C"/>
    <w:rsid w:val="00C46618"/>
    <w:rsid w:val="00C466FA"/>
    <w:rsid w:val="00C50553"/>
    <w:rsid w:val="00C533EC"/>
    <w:rsid w:val="00C54B22"/>
    <w:rsid w:val="00C5682E"/>
    <w:rsid w:val="00C61BD8"/>
    <w:rsid w:val="00C62B9A"/>
    <w:rsid w:val="00C63A3C"/>
    <w:rsid w:val="00C67245"/>
    <w:rsid w:val="00C74F74"/>
    <w:rsid w:val="00C7685A"/>
    <w:rsid w:val="00C847C6"/>
    <w:rsid w:val="00C86CA2"/>
    <w:rsid w:val="00C90ED0"/>
    <w:rsid w:val="00C92205"/>
    <w:rsid w:val="00C92569"/>
    <w:rsid w:val="00C94E4C"/>
    <w:rsid w:val="00C97101"/>
    <w:rsid w:val="00C97FDC"/>
    <w:rsid w:val="00CA0D39"/>
    <w:rsid w:val="00CA12C4"/>
    <w:rsid w:val="00CA1436"/>
    <w:rsid w:val="00CA1A67"/>
    <w:rsid w:val="00CA1B0D"/>
    <w:rsid w:val="00CA278B"/>
    <w:rsid w:val="00CA2F65"/>
    <w:rsid w:val="00CA2FCE"/>
    <w:rsid w:val="00CA3709"/>
    <w:rsid w:val="00CA564B"/>
    <w:rsid w:val="00CA606B"/>
    <w:rsid w:val="00CA6919"/>
    <w:rsid w:val="00CB0804"/>
    <w:rsid w:val="00CB1245"/>
    <w:rsid w:val="00CB187F"/>
    <w:rsid w:val="00CB24B2"/>
    <w:rsid w:val="00CB5105"/>
    <w:rsid w:val="00CB6A42"/>
    <w:rsid w:val="00CB71AC"/>
    <w:rsid w:val="00CC08D1"/>
    <w:rsid w:val="00CC0E50"/>
    <w:rsid w:val="00CC4282"/>
    <w:rsid w:val="00CC5C35"/>
    <w:rsid w:val="00CC5ECD"/>
    <w:rsid w:val="00CC67E9"/>
    <w:rsid w:val="00CE0C43"/>
    <w:rsid w:val="00CE2E0A"/>
    <w:rsid w:val="00CE44FD"/>
    <w:rsid w:val="00CE4E41"/>
    <w:rsid w:val="00CE7A10"/>
    <w:rsid w:val="00CE7DC2"/>
    <w:rsid w:val="00CF23B0"/>
    <w:rsid w:val="00CF2901"/>
    <w:rsid w:val="00CF2C85"/>
    <w:rsid w:val="00D00934"/>
    <w:rsid w:val="00D07533"/>
    <w:rsid w:val="00D07CCC"/>
    <w:rsid w:val="00D10B5A"/>
    <w:rsid w:val="00D127F6"/>
    <w:rsid w:val="00D15922"/>
    <w:rsid w:val="00D16D84"/>
    <w:rsid w:val="00D2495A"/>
    <w:rsid w:val="00D36730"/>
    <w:rsid w:val="00D36796"/>
    <w:rsid w:val="00D376DD"/>
    <w:rsid w:val="00D407DE"/>
    <w:rsid w:val="00D41910"/>
    <w:rsid w:val="00D41A9C"/>
    <w:rsid w:val="00D42DF5"/>
    <w:rsid w:val="00D51E61"/>
    <w:rsid w:val="00D53240"/>
    <w:rsid w:val="00D5425E"/>
    <w:rsid w:val="00D710AA"/>
    <w:rsid w:val="00D71DA3"/>
    <w:rsid w:val="00D73C12"/>
    <w:rsid w:val="00D76153"/>
    <w:rsid w:val="00D77F7F"/>
    <w:rsid w:val="00D8075D"/>
    <w:rsid w:val="00D814C9"/>
    <w:rsid w:val="00D822C2"/>
    <w:rsid w:val="00D929E8"/>
    <w:rsid w:val="00D92F50"/>
    <w:rsid w:val="00D93A6C"/>
    <w:rsid w:val="00D95081"/>
    <w:rsid w:val="00D96BD8"/>
    <w:rsid w:val="00DA12BE"/>
    <w:rsid w:val="00DA7E85"/>
    <w:rsid w:val="00DB0AC5"/>
    <w:rsid w:val="00DB2BC3"/>
    <w:rsid w:val="00DB2C6F"/>
    <w:rsid w:val="00DB6325"/>
    <w:rsid w:val="00DC3146"/>
    <w:rsid w:val="00DC3A75"/>
    <w:rsid w:val="00DC3AC0"/>
    <w:rsid w:val="00DC4546"/>
    <w:rsid w:val="00DC6376"/>
    <w:rsid w:val="00DD4302"/>
    <w:rsid w:val="00DE78D7"/>
    <w:rsid w:val="00DF0C67"/>
    <w:rsid w:val="00DF0E23"/>
    <w:rsid w:val="00DF2396"/>
    <w:rsid w:val="00DF2B68"/>
    <w:rsid w:val="00DF3A95"/>
    <w:rsid w:val="00DF7A62"/>
    <w:rsid w:val="00E01DB4"/>
    <w:rsid w:val="00E03E4C"/>
    <w:rsid w:val="00E0525A"/>
    <w:rsid w:val="00E12033"/>
    <w:rsid w:val="00E12FCC"/>
    <w:rsid w:val="00E132C9"/>
    <w:rsid w:val="00E13F70"/>
    <w:rsid w:val="00E147BE"/>
    <w:rsid w:val="00E20409"/>
    <w:rsid w:val="00E219CD"/>
    <w:rsid w:val="00E2319C"/>
    <w:rsid w:val="00E24C02"/>
    <w:rsid w:val="00E257C3"/>
    <w:rsid w:val="00E26BC6"/>
    <w:rsid w:val="00E26E02"/>
    <w:rsid w:val="00E26E92"/>
    <w:rsid w:val="00E27F5C"/>
    <w:rsid w:val="00E3048A"/>
    <w:rsid w:val="00E335EE"/>
    <w:rsid w:val="00E42287"/>
    <w:rsid w:val="00E5772C"/>
    <w:rsid w:val="00E57F5B"/>
    <w:rsid w:val="00E64AFD"/>
    <w:rsid w:val="00E65E86"/>
    <w:rsid w:val="00E66C75"/>
    <w:rsid w:val="00E66FDA"/>
    <w:rsid w:val="00E674F8"/>
    <w:rsid w:val="00E67B0A"/>
    <w:rsid w:val="00E7008B"/>
    <w:rsid w:val="00E70BB3"/>
    <w:rsid w:val="00E714A6"/>
    <w:rsid w:val="00E77105"/>
    <w:rsid w:val="00E77BDA"/>
    <w:rsid w:val="00E852EC"/>
    <w:rsid w:val="00E85BA2"/>
    <w:rsid w:val="00E87DFC"/>
    <w:rsid w:val="00E9017F"/>
    <w:rsid w:val="00E93107"/>
    <w:rsid w:val="00E93492"/>
    <w:rsid w:val="00E95EDF"/>
    <w:rsid w:val="00EA622C"/>
    <w:rsid w:val="00EA73D1"/>
    <w:rsid w:val="00EB119E"/>
    <w:rsid w:val="00EB3CAE"/>
    <w:rsid w:val="00EB3CD4"/>
    <w:rsid w:val="00EB4591"/>
    <w:rsid w:val="00EC6D05"/>
    <w:rsid w:val="00EC7CFB"/>
    <w:rsid w:val="00EC7D2F"/>
    <w:rsid w:val="00ED084B"/>
    <w:rsid w:val="00ED193C"/>
    <w:rsid w:val="00ED23E0"/>
    <w:rsid w:val="00ED2688"/>
    <w:rsid w:val="00ED4DCF"/>
    <w:rsid w:val="00ED5186"/>
    <w:rsid w:val="00ED7438"/>
    <w:rsid w:val="00EE162F"/>
    <w:rsid w:val="00EE2CE9"/>
    <w:rsid w:val="00EE35BA"/>
    <w:rsid w:val="00EE420C"/>
    <w:rsid w:val="00EF11C6"/>
    <w:rsid w:val="00EF1FB9"/>
    <w:rsid w:val="00EF2029"/>
    <w:rsid w:val="00EF5F30"/>
    <w:rsid w:val="00EF6A40"/>
    <w:rsid w:val="00EF6D66"/>
    <w:rsid w:val="00F0146F"/>
    <w:rsid w:val="00F01AB5"/>
    <w:rsid w:val="00F10D16"/>
    <w:rsid w:val="00F22651"/>
    <w:rsid w:val="00F2698A"/>
    <w:rsid w:val="00F339B8"/>
    <w:rsid w:val="00F40D7D"/>
    <w:rsid w:val="00F40E03"/>
    <w:rsid w:val="00F41885"/>
    <w:rsid w:val="00F43A97"/>
    <w:rsid w:val="00F43D96"/>
    <w:rsid w:val="00F450F9"/>
    <w:rsid w:val="00F47EA1"/>
    <w:rsid w:val="00F50AE5"/>
    <w:rsid w:val="00F51C3D"/>
    <w:rsid w:val="00F549EB"/>
    <w:rsid w:val="00F54C24"/>
    <w:rsid w:val="00F61C50"/>
    <w:rsid w:val="00F6397A"/>
    <w:rsid w:val="00F64711"/>
    <w:rsid w:val="00F66A96"/>
    <w:rsid w:val="00F675B5"/>
    <w:rsid w:val="00F67902"/>
    <w:rsid w:val="00F71B78"/>
    <w:rsid w:val="00F72BE5"/>
    <w:rsid w:val="00F72CED"/>
    <w:rsid w:val="00F7318F"/>
    <w:rsid w:val="00F81D4C"/>
    <w:rsid w:val="00F82F2B"/>
    <w:rsid w:val="00F84825"/>
    <w:rsid w:val="00F84C77"/>
    <w:rsid w:val="00F859E5"/>
    <w:rsid w:val="00F90085"/>
    <w:rsid w:val="00F933CE"/>
    <w:rsid w:val="00F979D0"/>
    <w:rsid w:val="00FA2D0B"/>
    <w:rsid w:val="00FA3ABC"/>
    <w:rsid w:val="00FA63D7"/>
    <w:rsid w:val="00FB2B2C"/>
    <w:rsid w:val="00FB36A4"/>
    <w:rsid w:val="00FB3851"/>
    <w:rsid w:val="00FB4F35"/>
    <w:rsid w:val="00FB50C9"/>
    <w:rsid w:val="00FB59B4"/>
    <w:rsid w:val="00FB5EBC"/>
    <w:rsid w:val="00FC1543"/>
    <w:rsid w:val="00FC1FE8"/>
    <w:rsid w:val="00FC5F8A"/>
    <w:rsid w:val="00FC7E7F"/>
    <w:rsid w:val="00FD02E9"/>
    <w:rsid w:val="00FD54A2"/>
    <w:rsid w:val="00FD6F9B"/>
    <w:rsid w:val="00FD7224"/>
    <w:rsid w:val="00FE071C"/>
    <w:rsid w:val="00FE1349"/>
    <w:rsid w:val="00FE2CBF"/>
    <w:rsid w:val="00FF20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7666"/>
    <w:pPr>
      <w:spacing w:after="200" w:line="276" w:lineRule="auto"/>
    </w:pPr>
    <w:rPr>
      <w:rFonts w:eastAsia="Times New Roman"/>
      <w:sz w:val="22"/>
      <w:szCs w:val="22"/>
    </w:rPr>
  </w:style>
  <w:style w:type="paragraph" w:styleId="Heading1">
    <w:name w:val="heading 1"/>
    <w:basedOn w:val="Normal"/>
    <w:next w:val="Normal"/>
    <w:link w:val="Heading1Char"/>
    <w:uiPriority w:val="99"/>
    <w:qFormat/>
    <w:rsid w:val="003B60DC"/>
    <w:pPr>
      <w:keepNext/>
      <w:keepLines/>
      <w:numPr>
        <w:numId w:val="9"/>
      </w:numPr>
      <w:tabs>
        <w:tab w:val="left" w:pos="216"/>
      </w:tabs>
      <w:spacing w:before="160" w:after="80" w:line="240" w:lineRule="auto"/>
      <w:ind w:firstLine="0"/>
      <w:jc w:val="center"/>
      <w:outlineLvl w:val="0"/>
    </w:pPr>
    <w:rPr>
      <w:rFonts w:ascii="Times New Roman" w:eastAsia="MS Mincho" w:hAnsi="Times New Roman"/>
      <w:smallCaps/>
      <w:noProof/>
      <w:sz w:val="20"/>
      <w:szCs w:val="20"/>
    </w:rPr>
  </w:style>
  <w:style w:type="paragraph" w:styleId="Heading2">
    <w:name w:val="heading 2"/>
    <w:basedOn w:val="Normal"/>
    <w:next w:val="Normal"/>
    <w:link w:val="Heading2Char"/>
    <w:uiPriority w:val="99"/>
    <w:qFormat/>
    <w:rsid w:val="003B60DC"/>
    <w:pPr>
      <w:keepNext/>
      <w:keepLines/>
      <w:numPr>
        <w:ilvl w:val="1"/>
        <w:numId w:val="9"/>
      </w:numPr>
      <w:tabs>
        <w:tab w:val="clear" w:pos="360"/>
        <w:tab w:val="num" w:pos="288"/>
      </w:tabs>
      <w:spacing w:before="120" w:after="60" w:line="240" w:lineRule="auto"/>
      <w:outlineLvl w:val="1"/>
    </w:pPr>
    <w:rPr>
      <w:rFonts w:ascii="Times New Roman" w:eastAsia="MS Mincho" w:hAnsi="Times New Roman"/>
      <w:i/>
      <w:iCs/>
      <w:noProof/>
      <w:sz w:val="20"/>
      <w:szCs w:val="20"/>
    </w:rPr>
  </w:style>
  <w:style w:type="paragraph" w:styleId="Heading3">
    <w:name w:val="heading 3"/>
    <w:basedOn w:val="Normal"/>
    <w:next w:val="Normal"/>
    <w:link w:val="Heading3Char"/>
    <w:uiPriority w:val="99"/>
    <w:qFormat/>
    <w:rsid w:val="003B60DC"/>
    <w:pPr>
      <w:numPr>
        <w:ilvl w:val="2"/>
        <w:numId w:val="9"/>
      </w:numPr>
      <w:spacing w:after="0" w:line="240" w:lineRule="exact"/>
      <w:ind w:firstLine="288"/>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9"/>
    <w:qFormat/>
    <w:rsid w:val="003B60DC"/>
    <w:pPr>
      <w:numPr>
        <w:ilvl w:val="3"/>
        <w:numId w:val="9"/>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B7666"/>
    <w:pPr>
      <w:ind w:left="720"/>
      <w:contextualSpacing/>
    </w:pPr>
  </w:style>
  <w:style w:type="paragraph" w:styleId="BalloonText">
    <w:name w:val="Balloon Text"/>
    <w:basedOn w:val="Normal"/>
    <w:link w:val="BalloonTextChar"/>
    <w:uiPriority w:val="99"/>
    <w:semiHidden/>
    <w:unhideWhenUsed/>
    <w:rsid w:val="005B76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7666"/>
    <w:rPr>
      <w:rFonts w:ascii="Tahoma" w:eastAsia="Times New Roman" w:hAnsi="Tahoma" w:cs="Tahoma"/>
      <w:sz w:val="16"/>
      <w:szCs w:val="16"/>
    </w:rPr>
  </w:style>
  <w:style w:type="paragraph" w:customStyle="1" w:styleId="ratatengah">
    <w:name w:val="rata tengah"/>
    <w:basedOn w:val="Normal"/>
    <w:rsid w:val="00F22651"/>
    <w:pPr>
      <w:keepNext/>
      <w:spacing w:after="0" w:line="240" w:lineRule="auto"/>
      <w:jc w:val="center"/>
    </w:pPr>
    <w:rPr>
      <w:rFonts w:ascii="Times New Roman" w:hAnsi="Times New Roman"/>
      <w:sz w:val="20"/>
      <w:szCs w:val="24"/>
      <w:lang w:val="id-ID"/>
    </w:rPr>
  </w:style>
  <w:style w:type="paragraph" w:styleId="Caption">
    <w:name w:val="caption"/>
    <w:basedOn w:val="Normal"/>
    <w:next w:val="Normal"/>
    <w:qFormat/>
    <w:rsid w:val="006B46CF"/>
    <w:pPr>
      <w:spacing w:before="120" w:after="120" w:line="240" w:lineRule="auto"/>
      <w:jc w:val="both"/>
    </w:pPr>
    <w:rPr>
      <w:rFonts w:ascii="Times New Roman" w:hAnsi="Times New Roman"/>
      <w:bCs/>
      <w:sz w:val="20"/>
      <w:szCs w:val="20"/>
      <w:lang w:val="id-ID"/>
    </w:rPr>
  </w:style>
  <w:style w:type="paragraph" w:customStyle="1" w:styleId="TableTitle">
    <w:name w:val="Table Title"/>
    <w:basedOn w:val="Normal"/>
    <w:rsid w:val="006B46CF"/>
    <w:pPr>
      <w:autoSpaceDE w:val="0"/>
      <w:autoSpaceDN w:val="0"/>
      <w:spacing w:after="0" w:line="240" w:lineRule="auto"/>
      <w:jc w:val="center"/>
    </w:pPr>
    <w:rPr>
      <w:rFonts w:ascii="Times New Roman" w:hAnsi="Times New Roman"/>
      <w:smallCaps/>
      <w:sz w:val="16"/>
      <w:szCs w:val="16"/>
    </w:rPr>
  </w:style>
  <w:style w:type="paragraph" w:customStyle="1" w:styleId="DaftarReferensi">
    <w:name w:val="Daftar Referensi"/>
    <w:basedOn w:val="Normal"/>
    <w:rsid w:val="00841D3C"/>
    <w:pPr>
      <w:numPr>
        <w:numId w:val="2"/>
      </w:numPr>
      <w:autoSpaceDE w:val="0"/>
      <w:autoSpaceDN w:val="0"/>
      <w:adjustRightInd w:val="0"/>
      <w:spacing w:after="0" w:line="240" w:lineRule="auto"/>
      <w:jc w:val="both"/>
    </w:pPr>
    <w:rPr>
      <w:rFonts w:ascii="Times New Roman" w:hAnsi="Times New Roman"/>
      <w:sz w:val="20"/>
      <w:szCs w:val="24"/>
    </w:rPr>
  </w:style>
  <w:style w:type="paragraph" w:styleId="Header">
    <w:name w:val="header"/>
    <w:basedOn w:val="Normal"/>
    <w:link w:val="HeaderChar"/>
    <w:uiPriority w:val="99"/>
    <w:unhideWhenUsed/>
    <w:rsid w:val="004B3C3F"/>
    <w:pPr>
      <w:tabs>
        <w:tab w:val="center" w:pos="4680"/>
        <w:tab w:val="right" w:pos="9360"/>
      </w:tabs>
      <w:spacing w:after="0" w:line="240" w:lineRule="auto"/>
    </w:pPr>
  </w:style>
  <w:style w:type="character" w:customStyle="1" w:styleId="HeaderChar">
    <w:name w:val="Header Char"/>
    <w:link w:val="Header"/>
    <w:uiPriority w:val="99"/>
    <w:rsid w:val="004B3C3F"/>
    <w:rPr>
      <w:rFonts w:eastAsia="Times New Roman"/>
    </w:rPr>
  </w:style>
  <w:style w:type="paragraph" w:styleId="Footer">
    <w:name w:val="footer"/>
    <w:basedOn w:val="Normal"/>
    <w:link w:val="FooterChar"/>
    <w:uiPriority w:val="99"/>
    <w:unhideWhenUsed/>
    <w:rsid w:val="004B3C3F"/>
    <w:pPr>
      <w:tabs>
        <w:tab w:val="center" w:pos="4680"/>
        <w:tab w:val="right" w:pos="9360"/>
      </w:tabs>
      <w:spacing w:after="0" w:line="240" w:lineRule="auto"/>
    </w:pPr>
  </w:style>
  <w:style w:type="character" w:customStyle="1" w:styleId="FooterChar">
    <w:name w:val="Footer Char"/>
    <w:link w:val="Footer"/>
    <w:uiPriority w:val="99"/>
    <w:rsid w:val="004B3C3F"/>
    <w:rPr>
      <w:rFonts w:eastAsia="Times New Roman"/>
    </w:rPr>
  </w:style>
  <w:style w:type="character" w:styleId="Hyperlink">
    <w:name w:val="Hyperlink"/>
    <w:uiPriority w:val="99"/>
    <w:unhideWhenUsed/>
    <w:rsid w:val="004B3C3F"/>
    <w:rPr>
      <w:color w:val="0000FF"/>
      <w:u w:val="single"/>
    </w:rPr>
  </w:style>
  <w:style w:type="paragraph" w:styleId="HTMLPreformatted">
    <w:name w:val="HTML Preformatted"/>
    <w:basedOn w:val="Normal"/>
    <w:link w:val="HTMLPreformattedChar"/>
    <w:rsid w:val="00250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rsid w:val="00250653"/>
    <w:rPr>
      <w:rFonts w:ascii="Courier New" w:eastAsia="Times New Roman" w:hAnsi="Courier New" w:cs="Courier New"/>
      <w:sz w:val="20"/>
      <w:szCs w:val="20"/>
    </w:rPr>
  </w:style>
  <w:style w:type="table" w:styleId="TableGrid">
    <w:name w:val="Table Grid"/>
    <w:basedOn w:val="TableNormal"/>
    <w:uiPriority w:val="39"/>
    <w:rsid w:val="001214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301717"/>
    <w:pPr>
      <w:spacing w:after="0" w:line="240" w:lineRule="auto"/>
      <w:jc w:val="center"/>
    </w:pPr>
    <w:rPr>
      <w:rFonts w:ascii="Times New Roman" w:hAnsi="Times New Roman"/>
      <w:b/>
      <w:bCs/>
      <w:sz w:val="28"/>
      <w:szCs w:val="24"/>
      <w:lang w:val="id-ID"/>
    </w:rPr>
  </w:style>
  <w:style w:type="character" w:customStyle="1" w:styleId="TitleChar">
    <w:name w:val="Title Char"/>
    <w:link w:val="Title"/>
    <w:rsid w:val="00301717"/>
    <w:rPr>
      <w:rFonts w:ascii="Times New Roman" w:eastAsia="Times New Roman" w:hAnsi="Times New Roman"/>
      <w:b/>
      <w:bCs/>
      <w:sz w:val="28"/>
      <w:szCs w:val="24"/>
      <w:lang w:val="id-ID"/>
    </w:rPr>
  </w:style>
  <w:style w:type="character" w:customStyle="1" w:styleId="apple-style-span">
    <w:name w:val="apple-style-span"/>
    <w:rsid w:val="00ED2688"/>
  </w:style>
  <w:style w:type="paragraph" w:customStyle="1" w:styleId="ICVETBodyText">
    <w:name w:val="ICVET_BodyText"/>
    <w:basedOn w:val="Normal"/>
    <w:link w:val="ICVETBodyTextChar"/>
    <w:rsid w:val="00ED2688"/>
    <w:pPr>
      <w:spacing w:after="0" w:line="240" w:lineRule="auto"/>
      <w:ind w:firstLine="426"/>
      <w:jc w:val="both"/>
    </w:pPr>
    <w:rPr>
      <w:rFonts w:ascii="Times New Roman" w:hAnsi="Times New Roman"/>
      <w:sz w:val="20"/>
      <w:szCs w:val="20"/>
    </w:rPr>
  </w:style>
  <w:style w:type="character" w:customStyle="1" w:styleId="ICVETBodyTextChar">
    <w:name w:val="ICVET_BodyText Char"/>
    <w:link w:val="ICVETBodyText"/>
    <w:locked/>
    <w:rsid w:val="00ED2688"/>
    <w:rPr>
      <w:rFonts w:ascii="Times New Roman" w:eastAsia="Times New Roman" w:hAnsi="Times New Roman"/>
    </w:rPr>
  </w:style>
  <w:style w:type="character" w:styleId="Strong">
    <w:name w:val="Strong"/>
    <w:qFormat/>
    <w:rsid w:val="00ED2688"/>
    <w:rPr>
      <w:rFonts w:cs="Times New Roman"/>
      <w:b/>
      <w:bCs/>
    </w:rPr>
  </w:style>
  <w:style w:type="character" w:styleId="Emphasis">
    <w:name w:val="Emphasis"/>
    <w:uiPriority w:val="20"/>
    <w:qFormat/>
    <w:rsid w:val="00ED2688"/>
    <w:rPr>
      <w:i/>
      <w:iCs/>
    </w:rPr>
  </w:style>
  <w:style w:type="character" w:customStyle="1" w:styleId="apple-converted-space">
    <w:name w:val="apple-converted-space"/>
    <w:rsid w:val="00ED2688"/>
  </w:style>
  <w:style w:type="paragraph" w:styleId="NoSpacing">
    <w:name w:val="No Spacing"/>
    <w:qFormat/>
    <w:rsid w:val="00802203"/>
    <w:rPr>
      <w:sz w:val="22"/>
      <w:szCs w:val="22"/>
    </w:rPr>
  </w:style>
  <w:style w:type="paragraph" w:styleId="NormalWeb">
    <w:name w:val="Normal (Web)"/>
    <w:basedOn w:val="Normal"/>
    <w:uiPriority w:val="99"/>
    <w:unhideWhenUsed/>
    <w:rsid w:val="005436D7"/>
    <w:pPr>
      <w:spacing w:before="100" w:beforeAutospacing="1" w:after="100" w:afterAutospacing="1" w:line="240" w:lineRule="auto"/>
    </w:pPr>
    <w:rPr>
      <w:rFonts w:ascii="Times New Roman" w:hAnsi="Times New Roman"/>
      <w:sz w:val="24"/>
      <w:szCs w:val="24"/>
    </w:rPr>
  </w:style>
  <w:style w:type="paragraph" w:customStyle="1" w:styleId="EndNoteBibliographyTitle">
    <w:name w:val="EndNote Bibliography Title"/>
    <w:basedOn w:val="Normal"/>
    <w:link w:val="EndNoteBibliographyTitleChar"/>
    <w:rsid w:val="00D07CCC"/>
    <w:pPr>
      <w:spacing w:after="0"/>
      <w:jc w:val="center"/>
    </w:pPr>
    <w:rPr>
      <w:rFonts w:eastAsia="Calibri" w:cs="Calibri"/>
      <w:noProof/>
    </w:rPr>
  </w:style>
  <w:style w:type="character" w:customStyle="1" w:styleId="EndNoteBibliographyTitleChar">
    <w:name w:val="EndNote Bibliography Title Char"/>
    <w:link w:val="EndNoteBibliographyTitle"/>
    <w:rsid w:val="00D07CCC"/>
    <w:rPr>
      <w:rFonts w:cs="Calibri"/>
      <w:noProof/>
      <w:sz w:val="22"/>
      <w:szCs w:val="22"/>
      <w:lang w:val="en-US" w:eastAsia="en-US"/>
    </w:rPr>
  </w:style>
  <w:style w:type="character" w:customStyle="1" w:styleId="UnresolvedMention">
    <w:name w:val="Unresolved Mention"/>
    <w:uiPriority w:val="99"/>
    <w:semiHidden/>
    <w:unhideWhenUsed/>
    <w:rsid w:val="00147B63"/>
    <w:rPr>
      <w:color w:val="605E5C"/>
      <w:shd w:val="clear" w:color="auto" w:fill="E1DFDD"/>
    </w:rPr>
  </w:style>
  <w:style w:type="character" w:customStyle="1" w:styleId="ListParagraphChar">
    <w:name w:val="List Paragraph Char"/>
    <w:link w:val="ListParagraph"/>
    <w:uiPriority w:val="34"/>
    <w:rsid w:val="00132885"/>
    <w:rPr>
      <w:rFonts w:eastAsia="Times New Roman"/>
      <w:sz w:val="22"/>
      <w:szCs w:val="22"/>
    </w:rPr>
  </w:style>
  <w:style w:type="paragraph" w:customStyle="1" w:styleId="Els-body-text">
    <w:name w:val="Els-body-text"/>
    <w:rsid w:val="00FB4F35"/>
    <w:pPr>
      <w:keepNext/>
      <w:spacing w:line="240" w:lineRule="exact"/>
      <w:ind w:firstLine="238"/>
      <w:jc w:val="both"/>
    </w:pPr>
    <w:rPr>
      <w:rFonts w:ascii="Times New Roman" w:eastAsia="Times New Roman" w:hAnsi="Times New Roman"/>
    </w:rPr>
  </w:style>
  <w:style w:type="paragraph" w:customStyle="1" w:styleId="Els-1storder-head">
    <w:name w:val="Els-1storder-head"/>
    <w:next w:val="Els-body-text"/>
    <w:link w:val="Els-1storder-headChar"/>
    <w:rsid w:val="00704D33"/>
    <w:pPr>
      <w:keepNext/>
      <w:numPr>
        <w:numId w:val="8"/>
      </w:numPr>
      <w:suppressAutoHyphens/>
      <w:spacing w:before="240" w:after="240" w:line="240" w:lineRule="exact"/>
      <w:jc w:val="both"/>
    </w:pPr>
    <w:rPr>
      <w:rFonts w:ascii="Times New Roman" w:eastAsia="Times New Roman" w:hAnsi="Times New Roman"/>
      <w:b/>
    </w:rPr>
  </w:style>
  <w:style w:type="paragraph" w:customStyle="1" w:styleId="Els-2ndorder-head">
    <w:name w:val="Els-2ndorder-head"/>
    <w:next w:val="Els-body-text"/>
    <w:rsid w:val="00704D33"/>
    <w:pPr>
      <w:keepNext/>
      <w:numPr>
        <w:ilvl w:val="1"/>
        <w:numId w:val="8"/>
      </w:numPr>
      <w:suppressAutoHyphens/>
      <w:spacing w:before="240" w:after="240" w:line="240" w:lineRule="exact"/>
      <w:ind w:left="0"/>
      <w:jc w:val="both"/>
    </w:pPr>
    <w:rPr>
      <w:rFonts w:ascii="Times New Roman" w:eastAsia="Times New Roman" w:hAnsi="Times New Roman"/>
      <w:i/>
    </w:rPr>
  </w:style>
  <w:style w:type="paragraph" w:customStyle="1" w:styleId="Els-3rdorder-head">
    <w:name w:val="Els-3rdorder-head"/>
    <w:next w:val="Els-body-text"/>
    <w:rsid w:val="00704D33"/>
    <w:pPr>
      <w:keepNext/>
      <w:numPr>
        <w:ilvl w:val="2"/>
        <w:numId w:val="8"/>
      </w:numPr>
      <w:suppressAutoHyphens/>
      <w:spacing w:before="240" w:line="240" w:lineRule="exact"/>
      <w:jc w:val="both"/>
    </w:pPr>
    <w:rPr>
      <w:rFonts w:ascii="Times New Roman" w:eastAsia="Times New Roman" w:hAnsi="Times New Roman"/>
      <w:i/>
    </w:rPr>
  </w:style>
  <w:style w:type="paragraph" w:customStyle="1" w:styleId="Els-4thorder-head">
    <w:name w:val="Els-4thorder-head"/>
    <w:next w:val="Els-body-text"/>
    <w:rsid w:val="00704D33"/>
    <w:pPr>
      <w:keepNext/>
      <w:numPr>
        <w:ilvl w:val="3"/>
        <w:numId w:val="8"/>
      </w:numPr>
      <w:suppressAutoHyphens/>
      <w:spacing w:before="240" w:line="240" w:lineRule="exact"/>
      <w:jc w:val="both"/>
    </w:pPr>
    <w:rPr>
      <w:rFonts w:ascii="Times New Roman" w:eastAsia="Times New Roman" w:hAnsi="Times New Roman"/>
      <w:i/>
    </w:rPr>
  </w:style>
  <w:style w:type="character" w:customStyle="1" w:styleId="Els-1storder-headChar">
    <w:name w:val="Els-1storder-head Char"/>
    <w:link w:val="Els-1storder-head"/>
    <w:rsid w:val="00704D33"/>
    <w:rPr>
      <w:rFonts w:ascii="Times New Roman" w:eastAsia="Times New Roman" w:hAnsi="Times New Roman"/>
      <w:b/>
    </w:rPr>
  </w:style>
  <w:style w:type="character" w:customStyle="1" w:styleId="Heading1Char">
    <w:name w:val="Heading 1 Char"/>
    <w:basedOn w:val="DefaultParagraphFont"/>
    <w:link w:val="Heading1"/>
    <w:uiPriority w:val="99"/>
    <w:rsid w:val="003B60DC"/>
    <w:rPr>
      <w:rFonts w:ascii="Times New Roman" w:eastAsia="MS Mincho" w:hAnsi="Times New Roman"/>
      <w:smallCaps/>
      <w:noProof/>
    </w:rPr>
  </w:style>
  <w:style w:type="character" w:customStyle="1" w:styleId="Heading2Char">
    <w:name w:val="Heading 2 Char"/>
    <w:basedOn w:val="DefaultParagraphFont"/>
    <w:link w:val="Heading2"/>
    <w:uiPriority w:val="99"/>
    <w:rsid w:val="003B60DC"/>
    <w:rPr>
      <w:rFonts w:ascii="Times New Roman" w:eastAsia="MS Mincho" w:hAnsi="Times New Roman"/>
      <w:i/>
      <w:iCs/>
      <w:noProof/>
    </w:rPr>
  </w:style>
  <w:style w:type="character" w:customStyle="1" w:styleId="Heading3Char">
    <w:name w:val="Heading 3 Char"/>
    <w:basedOn w:val="DefaultParagraphFont"/>
    <w:link w:val="Heading3"/>
    <w:uiPriority w:val="99"/>
    <w:rsid w:val="003B60DC"/>
    <w:rPr>
      <w:rFonts w:ascii="Times New Roman" w:eastAsia="MS Mincho" w:hAnsi="Times New Roman"/>
      <w:i/>
      <w:iCs/>
      <w:noProof/>
    </w:rPr>
  </w:style>
  <w:style w:type="character" w:customStyle="1" w:styleId="Heading4Char">
    <w:name w:val="Heading 4 Char"/>
    <w:basedOn w:val="DefaultParagraphFont"/>
    <w:link w:val="Heading4"/>
    <w:uiPriority w:val="99"/>
    <w:rsid w:val="003B60DC"/>
    <w:rPr>
      <w:rFonts w:ascii="Times New Roman" w:eastAsia="MS Mincho" w:hAnsi="Times New Roman"/>
      <w:i/>
      <w:iCs/>
      <w:noProof/>
    </w:rPr>
  </w:style>
  <w:style w:type="paragraph" w:styleId="BodyText">
    <w:name w:val="Body Text"/>
    <w:basedOn w:val="Normal"/>
    <w:link w:val="BodyTextChar"/>
    <w:uiPriority w:val="99"/>
    <w:rsid w:val="00D73C12"/>
    <w:pPr>
      <w:tabs>
        <w:tab w:val="left" w:pos="288"/>
      </w:tabs>
      <w:spacing w:after="120" w:line="228" w:lineRule="auto"/>
      <w:ind w:firstLine="288"/>
      <w:jc w:val="both"/>
    </w:pPr>
    <w:rPr>
      <w:rFonts w:ascii="Times New Roman" w:eastAsia="MS Mincho" w:hAnsi="Times New Roman"/>
      <w:spacing w:val="-1"/>
      <w:sz w:val="20"/>
      <w:szCs w:val="20"/>
    </w:rPr>
  </w:style>
  <w:style w:type="character" w:customStyle="1" w:styleId="BodyTextChar">
    <w:name w:val="Body Text Char"/>
    <w:basedOn w:val="DefaultParagraphFont"/>
    <w:link w:val="BodyText"/>
    <w:uiPriority w:val="99"/>
    <w:rsid w:val="00D73C12"/>
    <w:rPr>
      <w:rFonts w:ascii="Times New Roman" w:eastAsia="MS Mincho" w:hAnsi="Times New Roman"/>
      <w:spacing w:val="-1"/>
    </w:rPr>
  </w:style>
  <w:style w:type="paragraph" w:customStyle="1" w:styleId="references">
    <w:name w:val="references"/>
    <w:uiPriority w:val="99"/>
    <w:rsid w:val="00E13F70"/>
    <w:pPr>
      <w:numPr>
        <w:numId w:val="13"/>
      </w:numPr>
      <w:spacing w:after="50" w:line="180" w:lineRule="exact"/>
      <w:jc w:val="both"/>
    </w:pPr>
    <w:rPr>
      <w:rFonts w:ascii="Times New Roman" w:eastAsia="Times New Roman" w:hAnsi="Times New Roman"/>
      <w:noProof/>
      <w:sz w:val="16"/>
      <w:szCs w:val="16"/>
    </w:rPr>
  </w:style>
  <w:style w:type="character" w:customStyle="1" w:styleId="markedcontent">
    <w:name w:val="markedcontent"/>
    <w:basedOn w:val="DefaultParagraphFont"/>
    <w:rsid w:val="007F7031"/>
  </w:style>
  <w:style w:type="character" w:customStyle="1" w:styleId="epub-sectionitem">
    <w:name w:val="epub-section__item"/>
    <w:basedOn w:val="DefaultParagraphFont"/>
    <w:rsid w:val="007F7031"/>
  </w:style>
  <w:style w:type="character" w:customStyle="1" w:styleId="articlebreadcrumbs">
    <w:name w:val="article__breadcrumbs"/>
    <w:basedOn w:val="DefaultParagraphFont"/>
    <w:rsid w:val="007F7031"/>
  </w:style>
  <w:style w:type="character" w:customStyle="1" w:styleId="rynqvb">
    <w:name w:val="rynqvb"/>
    <w:basedOn w:val="DefaultParagraphFont"/>
    <w:rsid w:val="00667002"/>
  </w:style>
  <w:style w:type="character" w:customStyle="1" w:styleId="hwtze">
    <w:name w:val="hwtze"/>
    <w:basedOn w:val="DefaultParagraphFont"/>
    <w:rsid w:val="00406A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7666"/>
    <w:pPr>
      <w:spacing w:after="200" w:line="276" w:lineRule="auto"/>
    </w:pPr>
    <w:rPr>
      <w:rFonts w:eastAsia="Times New Roman"/>
      <w:sz w:val="22"/>
      <w:szCs w:val="22"/>
    </w:rPr>
  </w:style>
  <w:style w:type="paragraph" w:styleId="Heading1">
    <w:name w:val="heading 1"/>
    <w:basedOn w:val="Normal"/>
    <w:next w:val="Normal"/>
    <w:link w:val="Heading1Char"/>
    <w:uiPriority w:val="99"/>
    <w:qFormat/>
    <w:rsid w:val="003B60DC"/>
    <w:pPr>
      <w:keepNext/>
      <w:keepLines/>
      <w:numPr>
        <w:numId w:val="9"/>
      </w:numPr>
      <w:tabs>
        <w:tab w:val="left" w:pos="216"/>
      </w:tabs>
      <w:spacing w:before="160" w:after="80" w:line="240" w:lineRule="auto"/>
      <w:ind w:firstLine="0"/>
      <w:jc w:val="center"/>
      <w:outlineLvl w:val="0"/>
    </w:pPr>
    <w:rPr>
      <w:rFonts w:ascii="Times New Roman" w:eastAsia="MS Mincho" w:hAnsi="Times New Roman"/>
      <w:smallCaps/>
      <w:noProof/>
      <w:sz w:val="20"/>
      <w:szCs w:val="20"/>
    </w:rPr>
  </w:style>
  <w:style w:type="paragraph" w:styleId="Heading2">
    <w:name w:val="heading 2"/>
    <w:basedOn w:val="Normal"/>
    <w:next w:val="Normal"/>
    <w:link w:val="Heading2Char"/>
    <w:uiPriority w:val="99"/>
    <w:qFormat/>
    <w:rsid w:val="003B60DC"/>
    <w:pPr>
      <w:keepNext/>
      <w:keepLines/>
      <w:numPr>
        <w:ilvl w:val="1"/>
        <w:numId w:val="9"/>
      </w:numPr>
      <w:tabs>
        <w:tab w:val="clear" w:pos="360"/>
        <w:tab w:val="num" w:pos="288"/>
      </w:tabs>
      <w:spacing w:before="120" w:after="60" w:line="240" w:lineRule="auto"/>
      <w:outlineLvl w:val="1"/>
    </w:pPr>
    <w:rPr>
      <w:rFonts w:ascii="Times New Roman" w:eastAsia="MS Mincho" w:hAnsi="Times New Roman"/>
      <w:i/>
      <w:iCs/>
      <w:noProof/>
      <w:sz w:val="20"/>
      <w:szCs w:val="20"/>
    </w:rPr>
  </w:style>
  <w:style w:type="paragraph" w:styleId="Heading3">
    <w:name w:val="heading 3"/>
    <w:basedOn w:val="Normal"/>
    <w:next w:val="Normal"/>
    <w:link w:val="Heading3Char"/>
    <w:uiPriority w:val="99"/>
    <w:qFormat/>
    <w:rsid w:val="003B60DC"/>
    <w:pPr>
      <w:numPr>
        <w:ilvl w:val="2"/>
        <w:numId w:val="9"/>
      </w:numPr>
      <w:spacing w:after="0" w:line="240" w:lineRule="exact"/>
      <w:ind w:firstLine="288"/>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9"/>
    <w:qFormat/>
    <w:rsid w:val="003B60DC"/>
    <w:pPr>
      <w:numPr>
        <w:ilvl w:val="3"/>
        <w:numId w:val="9"/>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B7666"/>
    <w:pPr>
      <w:ind w:left="720"/>
      <w:contextualSpacing/>
    </w:pPr>
  </w:style>
  <w:style w:type="paragraph" w:styleId="BalloonText">
    <w:name w:val="Balloon Text"/>
    <w:basedOn w:val="Normal"/>
    <w:link w:val="BalloonTextChar"/>
    <w:uiPriority w:val="99"/>
    <w:semiHidden/>
    <w:unhideWhenUsed/>
    <w:rsid w:val="005B76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7666"/>
    <w:rPr>
      <w:rFonts w:ascii="Tahoma" w:eastAsia="Times New Roman" w:hAnsi="Tahoma" w:cs="Tahoma"/>
      <w:sz w:val="16"/>
      <w:szCs w:val="16"/>
    </w:rPr>
  </w:style>
  <w:style w:type="paragraph" w:customStyle="1" w:styleId="ratatengah">
    <w:name w:val="rata tengah"/>
    <w:basedOn w:val="Normal"/>
    <w:rsid w:val="00F22651"/>
    <w:pPr>
      <w:keepNext/>
      <w:spacing w:after="0" w:line="240" w:lineRule="auto"/>
      <w:jc w:val="center"/>
    </w:pPr>
    <w:rPr>
      <w:rFonts w:ascii="Times New Roman" w:hAnsi="Times New Roman"/>
      <w:sz w:val="20"/>
      <w:szCs w:val="24"/>
      <w:lang w:val="id-ID"/>
    </w:rPr>
  </w:style>
  <w:style w:type="paragraph" w:styleId="Caption">
    <w:name w:val="caption"/>
    <w:basedOn w:val="Normal"/>
    <w:next w:val="Normal"/>
    <w:qFormat/>
    <w:rsid w:val="006B46CF"/>
    <w:pPr>
      <w:spacing w:before="120" w:after="120" w:line="240" w:lineRule="auto"/>
      <w:jc w:val="both"/>
    </w:pPr>
    <w:rPr>
      <w:rFonts w:ascii="Times New Roman" w:hAnsi="Times New Roman"/>
      <w:bCs/>
      <w:sz w:val="20"/>
      <w:szCs w:val="20"/>
      <w:lang w:val="id-ID"/>
    </w:rPr>
  </w:style>
  <w:style w:type="paragraph" w:customStyle="1" w:styleId="TableTitle">
    <w:name w:val="Table Title"/>
    <w:basedOn w:val="Normal"/>
    <w:rsid w:val="006B46CF"/>
    <w:pPr>
      <w:autoSpaceDE w:val="0"/>
      <w:autoSpaceDN w:val="0"/>
      <w:spacing w:after="0" w:line="240" w:lineRule="auto"/>
      <w:jc w:val="center"/>
    </w:pPr>
    <w:rPr>
      <w:rFonts w:ascii="Times New Roman" w:hAnsi="Times New Roman"/>
      <w:smallCaps/>
      <w:sz w:val="16"/>
      <w:szCs w:val="16"/>
    </w:rPr>
  </w:style>
  <w:style w:type="paragraph" w:customStyle="1" w:styleId="DaftarReferensi">
    <w:name w:val="Daftar Referensi"/>
    <w:basedOn w:val="Normal"/>
    <w:rsid w:val="00841D3C"/>
    <w:pPr>
      <w:numPr>
        <w:numId w:val="2"/>
      </w:numPr>
      <w:autoSpaceDE w:val="0"/>
      <w:autoSpaceDN w:val="0"/>
      <w:adjustRightInd w:val="0"/>
      <w:spacing w:after="0" w:line="240" w:lineRule="auto"/>
      <w:jc w:val="both"/>
    </w:pPr>
    <w:rPr>
      <w:rFonts w:ascii="Times New Roman" w:hAnsi="Times New Roman"/>
      <w:sz w:val="20"/>
      <w:szCs w:val="24"/>
    </w:rPr>
  </w:style>
  <w:style w:type="paragraph" w:styleId="Header">
    <w:name w:val="header"/>
    <w:basedOn w:val="Normal"/>
    <w:link w:val="HeaderChar"/>
    <w:uiPriority w:val="99"/>
    <w:unhideWhenUsed/>
    <w:rsid w:val="004B3C3F"/>
    <w:pPr>
      <w:tabs>
        <w:tab w:val="center" w:pos="4680"/>
        <w:tab w:val="right" w:pos="9360"/>
      </w:tabs>
      <w:spacing w:after="0" w:line="240" w:lineRule="auto"/>
    </w:pPr>
  </w:style>
  <w:style w:type="character" w:customStyle="1" w:styleId="HeaderChar">
    <w:name w:val="Header Char"/>
    <w:link w:val="Header"/>
    <w:uiPriority w:val="99"/>
    <w:rsid w:val="004B3C3F"/>
    <w:rPr>
      <w:rFonts w:eastAsia="Times New Roman"/>
    </w:rPr>
  </w:style>
  <w:style w:type="paragraph" w:styleId="Footer">
    <w:name w:val="footer"/>
    <w:basedOn w:val="Normal"/>
    <w:link w:val="FooterChar"/>
    <w:uiPriority w:val="99"/>
    <w:unhideWhenUsed/>
    <w:rsid w:val="004B3C3F"/>
    <w:pPr>
      <w:tabs>
        <w:tab w:val="center" w:pos="4680"/>
        <w:tab w:val="right" w:pos="9360"/>
      </w:tabs>
      <w:spacing w:after="0" w:line="240" w:lineRule="auto"/>
    </w:pPr>
  </w:style>
  <w:style w:type="character" w:customStyle="1" w:styleId="FooterChar">
    <w:name w:val="Footer Char"/>
    <w:link w:val="Footer"/>
    <w:uiPriority w:val="99"/>
    <w:rsid w:val="004B3C3F"/>
    <w:rPr>
      <w:rFonts w:eastAsia="Times New Roman"/>
    </w:rPr>
  </w:style>
  <w:style w:type="character" w:styleId="Hyperlink">
    <w:name w:val="Hyperlink"/>
    <w:uiPriority w:val="99"/>
    <w:unhideWhenUsed/>
    <w:rsid w:val="004B3C3F"/>
    <w:rPr>
      <w:color w:val="0000FF"/>
      <w:u w:val="single"/>
    </w:rPr>
  </w:style>
  <w:style w:type="paragraph" w:styleId="HTMLPreformatted">
    <w:name w:val="HTML Preformatted"/>
    <w:basedOn w:val="Normal"/>
    <w:link w:val="HTMLPreformattedChar"/>
    <w:rsid w:val="00250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rsid w:val="00250653"/>
    <w:rPr>
      <w:rFonts w:ascii="Courier New" w:eastAsia="Times New Roman" w:hAnsi="Courier New" w:cs="Courier New"/>
      <w:sz w:val="20"/>
      <w:szCs w:val="20"/>
    </w:rPr>
  </w:style>
  <w:style w:type="table" w:styleId="TableGrid">
    <w:name w:val="Table Grid"/>
    <w:basedOn w:val="TableNormal"/>
    <w:uiPriority w:val="39"/>
    <w:rsid w:val="001214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301717"/>
    <w:pPr>
      <w:spacing w:after="0" w:line="240" w:lineRule="auto"/>
      <w:jc w:val="center"/>
    </w:pPr>
    <w:rPr>
      <w:rFonts w:ascii="Times New Roman" w:hAnsi="Times New Roman"/>
      <w:b/>
      <w:bCs/>
      <w:sz w:val="28"/>
      <w:szCs w:val="24"/>
      <w:lang w:val="id-ID"/>
    </w:rPr>
  </w:style>
  <w:style w:type="character" w:customStyle="1" w:styleId="TitleChar">
    <w:name w:val="Title Char"/>
    <w:link w:val="Title"/>
    <w:rsid w:val="00301717"/>
    <w:rPr>
      <w:rFonts w:ascii="Times New Roman" w:eastAsia="Times New Roman" w:hAnsi="Times New Roman"/>
      <w:b/>
      <w:bCs/>
      <w:sz w:val="28"/>
      <w:szCs w:val="24"/>
      <w:lang w:val="id-ID"/>
    </w:rPr>
  </w:style>
  <w:style w:type="character" w:customStyle="1" w:styleId="apple-style-span">
    <w:name w:val="apple-style-span"/>
    <w:rsid w:val="00ED2688"/>
  </w:style>
  <w:style w:type="paragraph" w:customStyle="1" w:styleId="ICVETBodyText">
    <w:name w:val="ICVET_BodyText"/>
    <w:basedOn w:val="Normal"/>
    <w:link w:val="ICVETBodyTextChar"/>
    <w:rsid w:val="00ED2688"/>
    <w:pPr>
      <w:spacing w:after="0" w:line="240" w:lineRule="auto"/>
      <w:ind w:firstLine="426"/>
      <w:jc w:val="both"/>
    </w:pPr>
    <w:rPr>
      <w:rFonts w:ascii="Times New Roman" w:hAnsi="Times New Roman"/>
      <w:sz w:val="20"/>
      <w:szCs w:val="20"/>
    </w:rPr>
  </w:style>
  <w:style w:type="character" w:customStyle="1" w:styleId="ICVETBodyTextChar">
    <w:name w:val="ICVET_BodyText Char"/>
    <w:link w:val="ICVETBodyText"/>
    <w:locked/>
    <w:rsid w:val="00ED2688"/>
    <w:rPr>
      <w:rFonts w:ascii="Times New Roman" w:eastAsia="Times New Roman" w:hAnsi="Times New Roman"/>
    </w:rPr>
  </w:style>
  <w:style w:type="character" w:styleId="Strong">
    <w:name w:val="Strong"/>
    <w:qFormat/>
    <w:rsid w:val="00ED2688"/>
    <w:rPr>
      <w:rFonts w:cs="Times New Roman"/>
      <w:b/>
      <w:bCs/>
    </w:rPr>
  </w:style>
  <w:style w:type="character" w:styleId="Emphasis">
    <w:name w:val="Emphasis"/>
    <w:uiPriority w:val="20"/>
    <w:qFormat/>
    <w:rsid w:val="00ED2688"/>
    <w:rPr>
      <w:i/>
      <w:iCs/>
    </w:rPr>
  </w:style>
  <w:style w:type="character" w:customStyle="1" w:styleId="apple-converted-space">
    <w:name w:val="apple-converted-space"/>
    <w:rsid w:val="00ED2688"/>
  </w:style>
  <w:style w:type="paragraph" w:styleId="NoSpacing">
    <w:name w:val="No Spacing"/>
    <w:qFormat/>
    <w:rsid w:val="00802203"/>
    <w:rPr>
      <w:sz w:val="22"/>
      <w:szCs w:val="22"/>
    </w:rPr>
  </w:style>
  <w:style w:type="paragraph" w:styleId="NormalWeb">
    <w:name w:val="Normal (Web)"/>
    <w:basedOn w:val="Normal"/>
    <w:uiPriority w:val="99"/>
    <w:unhideWhenUsed/>
    <w:rsid w:val="005436D7"/>
    <w:pPr>
      <w:spacing w:before="100" w:beforeAutospacing="1" w:after="100" w:afterAutospacing="1" w:line="240" w:lineRule="auto"/>
    </w:pPr>
    <w:rPr>
      <w:rFonts w:ascii="Times New Roman" w:hAnsi="Times New Roman"/>
      <w:sz w:val="24"/>
      <w:szCs w:val="24"/>
    </w:rPr>
  </w:style>
  <w:style w:type="paragraph" w:customStyle="1" w:styleId="EndNoteBibliographyTitle">
    <w:name w:val="EndNote Bibliography Title"/>
    <w:basedOn w:val="Normal"/>
    <w:link w:val="EndNoteBibliographyTitleChar"/>
    <w:rsid w:val="00D07CCC"/>
    <w:pPr>
      <w:spacing w:after="0"/>
      <w:jc w:val="center"/>
    </w:pPr>
    <w:rPr>
      <w:rFonts w:eastAsia="Calibri" w:cs="Calibri"/>
      <w:noProof/>
    </w:rPr>
  </w:style>
  <w:style w:type="character" w:customStyle="1" w:styleId="EndNoteBibliographyTitleChar">
    <w:name w:val="EndNote Bibliography Title Char"/>
    <w:link w:val="EndNoteBibliographyTitle"/>
    <w:rsid w:val="00D07CCC"/>
    <w:rPr>
      <w:rFonts w:cs="Calibri"/>
      <w:noProof/>
      <w:sz w:val="22"/>
      <w:szCs w:val="22"/>
      <w:lang w:val="en-US" w:eastAsia="en-US"/>
    </w:rPr>
  </w:style>
  <w:style w:type="character" w:customStyle="1" w:styleId="UnresolvedMention">
    <w:name w:val="Unresolved Mention"/>
    <w:uiPriority w:val="99"/>
    <w:semiHidden/>
    <w:unhideWhenUsed/>
    <w:rsid w:val="00147B63"/>
    <w:rPr>
      <w:color w:val="605E5C"/>
      <w:shd w:val="clear" w:color="auto" w:fill="E1DFDD"/>
    </w:rPr>
  </w:style>
  <w:style w:type="character" w:customStyle="1" w:styleId="ListParagraphChar">
    <w:name w:val="List Paragraph Char"/>
    <w:link w:val="ListParagraph"/>
    <w:uiPriority w:val="34"/>
    <w:rsid w:val="00132885"/>
    <w:rPr>
      <w:rFonts w:eastAsia="Times New Roman"/>
      <w:sz w:val="22"/>
      <w:szCs w:val="22"/>
    </w:rPr>
  </w:style>
  <w:style w:type="paragraph" w:customStyle="1" w:styleId="Els-body-text">
    <w:name w:val="Els-body-text"/>
    <w:rsid w:val="00FB4F35"/>
    <w:pPr>
      <w:keepNext/>
      <w:spacing w:line="240" w:lineRule="exact"/>
      <w:ind w:firstLine="238"/>
      <w:jc w:val="both"/>
    </w:pPr>
    <w:rPr>
      <w:rFonts w:ascii="Times New Roman" w:eastAsia="Times New Roman" w:hAnsi="Times New Roman"/>
    </w:rPr>
  </w:style>
  <w:style w:type="paragraph" w:customStyle="1" w:styleId="Els-1storder-head">
    <w:name w:val="Els-1storder-head"/>
    <w:next w:val="Els-body-text"/>
    <w:link w:val="Els-1storder-headChar"/>
    <w:rsid w:val="00704D33"/>
    <w:pPr>
      <w:keepNext/>
      <w:numPr>
        <w:numId w:val="8"/>
      </w:numPr>
      <w:suppressAutoHyphens/>
      <w:spacing w:before="240" w:after="240" w:line="240" w:lineRule="exact"/>
      <w:jc w:val="both"/>
    </w:pPr>
    <w:rPr>
      <w:rFonts w:ascii="Times New Roman" w:eastAsia="Times New Roman" w:hAnsi="Times New Roman"/>
      <w:b/>
    </w:rPr>
  </w:style>
  <w:style w:type="paragraph" w:customStyle="1" w:styleId="Els-2ndorder-head">
    <w:name w:val="Els-2ndorder-head"/>
    <w:next w:val="Els-body-text"/>
    <w:rsid w:val="00704D33"/>
    <w:pPr>
      <w:keepNext/>
      <w:numPr>
        <w:ilvl w:val="1"/>
        <w:numId w:val="8"/>
      </w:numPr>
      <w:suppressAutoHyphens/>
      <w:spacing w:before="240" w:after="240" w:line="240" w:lineRule="exact"/>
      <w:ind w:left="0"/>
      <w:jc w:val="both"/>
    </w:pPr>
    <w:rPr>
      <w:rFonts w:ascii="Times New Roman" w:eastAsia="Times New Roman" w:hAnsi="Times New Roman"/>
      <w:i/>
    </w:rPr>
  </w:style>
  <w:style w:type="paragraph" w:customStyle="1" w:styleId="Els-3rdorder-head">
    <w:name w:val="Els-3rdorder-head"/>
    <w:next w:val="Els-body-text"/>
    <w:rsid w:val="00704D33"/>
    <w:pPr>
      <w:keepNext/>
      <w:numPr>
        <w:ilvl w:val="2"/>
        <w:numId w:val="8"/>
      </w:numPr>
      <w:suppressAutoHyphens/>
      <w:spacing w:before="240" w:line="240" w:lineRule="exact"/>
      <w:jc w:val="both"/>
    </w:pPr>
    <w:rPr>
      <w:rFonts w:ascii="Times New Roman" w:eastAsia="Times New Roman" w:hAnsi="Times New Roman"/>
      <w:i/>
    </w:rPr>
  </w:style>
  <w:style w:type="paragraph" w:customStyle="1" w:styleId="Els-4thorder-head">
    <w:name w:val="Els-4thorder-head"/>
    <w:next w:val="Els-body-text"/>
    <w:rsid w:val="00704D33"/>
    <w:pPr>
      <w:keepNext/>
      <w:numPr>
        <w:ilvl w:val="3"/>
        <w:numId w:val="8"/>
      </w:numPr>
      <w:suppressAutoHyphens/>
      <w:spacing w:before="240" w:line="240" w:lineRule="exact"/>
      <w:jc w:val="both"/>
    </w:pPr>
    <w:rPr>
      <w:rFonts w:ascii="Times New Roman" w:eastAsia="Times New Roman" w:hAnsi="Times New Roman"/>
      <w:i/>
    </w:rPr>
  </w:style>
  <w:style w:type="character" w:customStyle="1" w:styleId="Els-1storder-headChar">
    <w:name w:val="Els-1storder-head Char"/>
    <w:link w:val="Els-1storder-head"/>
    <w:rsid w:val="00704D33"/>
    <w:rPr>
      <w:rFonts w:ascii="Times New Roman" w:eastAsia="Times New Roman" w:hAnsi="Times New Roman"/>
      <w:b/>
    </w:rPr>
  </w:style>
  <w:style w:type="character" w:customStyle="1" w:styleId="Heading1Char">
    <w:name w:val="Heading 1 Char"/>
    <w:basedOn w:val="DefaultParagraphFont"/>
    <w:link w:val="Heading1"/>
    <w:uiPriority w:val="99"/>
    <w:rsid w:val="003B60DC"/>
    <w:rPr>
      <w:rFonts w:ascii="Times New Roman" w:eastAsia="MS Mincho" w:hAnsi="Times New Roman"/>
      <w:smallCaps/>
      <w:noProof/>
    </w:rPr>
  </w:style>
  <w:style w:type="character" w:customStyle="1" w:styleId="Heading2Char">
    <w:name w:val="Heading 2 Char"/>
    <w:basedOn w:val="DefaultParagraphFont"/>
    <w:link w:val="Heading2"/>
    <w:uiPriority w:val="99"/>
    <w:rsid w:val="003B60DC"/>
    <w:rPr>
      <w:rFonts w:ascii="Times New Roman" w:eastAsia="MS Mincho" w:hAnsi="Times New Roman"/>
      <w:i/>
      <w:iCs/>
      <w:noProof/>
    </w:rPr>
  </w:style>
  <w:style w:type="character" w:customStyle="1" w:styleId="Heading3Char">
    <w:name w:val="Heading 3 Char"/>
    <w:basedOn w:val="DefaultParagraphFont"/>
    <w:link w:val="Heading3"/>
    <w:uiPriority w:val="99"/>
    <w:rsid w:val="003B60DC"/>
    <w:rPr>
      <w:rFonts w:ascii="Times New Roman" w:eastAsia="MS Mincho" w:hAnsi="Times New Roman"/>
      <w:i/>
      <w:iCs/>
      <w:noProof/>
    </w:rPr>
  </w:style>
  <w:style w:type="character" w:customStyle="1" w:styleId="Heading4Char">
    <w:name w:val="Heading 4 Char"/>
    <w:basedOn w:val="DefaultParagraphFont"/>
    <w:link w:val="Heading4"/>
    <w:uiPriority w:val="99"/>
    <w:rsid w:val="003B60DC"/>
    <w:rPr>
      <w:rFonts w:ascii="Times New Roman" w:eastAsia="MS Mincho" w:hAnsi="Times New Roman"/>
      <w:i/>
      <w:iCs/>
      <w:noProof/>
    </w:rPr>
  </w:style>
  <w:style w:type="paragraph" w:styleId="BodyText">
    <w:name w:val="Body Text"/>
    <w:basedOn w:val="Normal"/>
    <w:link w:val="BodyTextChar"/>
    <w:uiPriority w:val="99"/>
    <w:rsid w:val="00D73C12"/>
    <w:pPr>
      <w:tabs>
        <w:tab w:val="left" w:pos="288"/>
      </w:tabs>
      <w:spacing w:after="120" w:line="228" w:lineRule="auto"/>
      <w:ind w:firstLine="288"/>
      <w:jc w:val="both"/>
    </w:pPr>
    <w:rPr>
      <w:rFonts w:ascii="Times New Roman" w:eastAsia="MS Mincho" w:hAnsi="Times New Roman"/>
      <w:spacing w:val="-1"/>
      <w:sz w:val="20"/>
      <w:szCs w:val="20"/>
    </w:rPr>
  </w:style>
  <w:style w:type="character" w:customStyle="1" w:styleId="BodyTextChar">
    <w:name w:val="Body Text Char"/>
    <w:basedOn w:val="DefaultParagraphFont"/>
    <w:link w:val="BodyText"/>
    <w:uiPriority w:val="99"/>
    <w:rsid w:val="00D73C12"/>
    <w:rPr>
      <w:rFonts w:ascii="Times New Roman" w:eastAsia="MS Mincho" w:hAnsi="Times New Roman"/>
      <w:spacing w:val="-1"/>
    </w:rPr>
  </w:style>
  <w:style w:type="paragraph" w:customStyle="1" w:styleId="references">
    <w:name w:val="references"/>
    <w:uiPriority w:val="99"/>
    <w:rsid w:val="00E13F70"/>
    <w:pPr>
      <w:numPr>
        <w:numId w:val="13"/>
      </w:numPr>
      <w:spacing w:after="50" w:line="180" w:lineRule="exact"/>
      <w:jc w:val="both"/>
    </w:pPr>
    <w:rPr>
      <w:rFonts w:ascii="Times New Roman" w:eastAsia="Times New Roman" w:hAnsi="Times New Roman"/>
      <w:noProof/>
      <w:sz w:val="16"/>
      <w:szCs w:val="16"/>
    </w:rPr>
  </w:style>
  <w:style w:type="character" w:customStyle="1" w:styleId="markedcontent">
    <w:name w:val="markedcontent"/>
    <w:basedOn w:val="DefaultParagraphFont"/>
    <w:rsid w:val="007F7031"/>
  </w:style>
  <w:style w:type="character" w:customStyle="1" w:styleId="epub-sectionitem">
    <w:name w:val="epub-section__item"/>
    <w:basedOn w:val="DefaultParagraphFont"/>
    <w:rsid w:val="007F7031"/>
  </w:style>
  <w:style w:type="character" w:customStyle="1" w:styleId="articlebreadcrumbs">
    <w:name w:val="article__breadcrumbs"/>
    <w:basedOn w:val="DefaultParagraphFont"/>
    <w:rsid w:val="007F7031"/>
  </w:style>
  <w:style w:type="character" w:customStyle="1" w:styleId="rynqvb">
    <w:name w:val="rynqvb"/>
    <w:basedOn w:val="DefaultParagraphFont"/>
    <w:rsid w:val="00667002"/>
  </w:style>
  <w:style w:type="character" w:customStyle="1" w:styleId="hwtze">
    <w:name w:val="hwtze"/>
    <w:basedOn w:val="DefaultParagraphFont"/>
    <w:rsid w:val="00406A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53314">
      <w:bodyDiv w:val="1"/>
      <w:marLeft w:val="0"/>
      <w:marRight w:val="0"/>
      <w:marTop w:val="0"/>
      <w:marBottom w:val="0"/>
      <w:divBdr>
        <w:top w:val="none" w:sz="0" w:space="0" w:color="auto"/>
        <w:left w:val="none" w:sz="0" w:space="0" w:color="auto"/>
        <w:bottom w:val="none" w:sz="0" w:space="0" w:color="auto"/>
        <w:right w:val="none" w:sz="0" w:space="0" w:color="auto"/>
      </w:divBdr>
    </w:div>
    <w:div w:id="365838496">
      <w:bodyDiv w:val="1"/>
      <w:marLeft w:val="0"/>
      <w:marRight w:val="0"/>
      <w:marTop w:val="0"/>
      <w:marBottom w:val="0"/>
      <w:divBdr>
        <w:top w:val="none" w:sz="0" w:space="0" w:color="auto"/>
        <w:left w:val="none" w:sz="0" w:space="0" w:color="auto"/>
        <w:bottom w:val="none" w:sz="0" w:space="0" w:color="auto"/>
        <w:right w:val="none" w:sz="0" w:space="0" w:color="auto"/>
      </w:divBdr>
    </w:div>
    <w:div w:id="368341624">
      <w:bodyDiv w:val="1"/>
      <w:marLeft w:val="0"/>
      <w:marRight w:val="0"/>
      <w:marTop w:val="0"/>
      <w:marBottom w:val="0"/>
      <w:divBdr>
        <w:top w:val="none" w:sz="0" w:space="0" w:color="auto"/>
        <w:left w:val="none" w:sz="0" w:space="0" w:color="auto"/>
        <w:bottom w:val="none" w:sz="0" w:space="0" w:color="auto"/>
        <w:right w:val="none" w:sz="0" w:space="0" w:color="auto"/>
      </w:divBdr>
    </w:div>
    <w:div w:id="466124277">
      <w:bodyDiv w:val="1"/>
      <w:marLeft w:val="0"/>
      <w:marRight w:val="0"/>
      <w:marTop w:val="0"/>
      <w:marBottom w:val="0"/>
      <w:divBdr>
        <w:top w:val="none" w:sz="0" w:space="0" w:color="auto"/>
        <w:left w:val="none" w:sz="0" w:space="0" w:color="auto"/>
        <w:bottom w:val="none" w:sz="0" w:space="0" w:color="auto"/>
        <w:right w:val="none" w:sz="0" w:space="0" w:color="auto"/>
      </w:divBdr>
    </w:div>
    <w:div w:id="594242832">
      <w:bodyDiv w:val="1"/>
      <w:marLeft w:val="0"/>
      <w:marRight w:val="0"/>
      <w:marTop w:val="0"/>
      <w:marBottom w:val="0"/>
      <w:divBdr>
        <w:top w:val="none" w:sz="0" w:space="0" w:color="auto"/>
        <w:left w:val="none" w:sz="0" w:space="0" w:color="auto"/>
        <w:bottom w:val="none" w:sz="0" w:space="0" w:color="auto"/>
        <w:right w:val="none" w:sz="0" w:space="0" w:color="auto"/>
      </w:divBdr>
    </w:div>
    <w:div w:id="609892955">
      <w:bodyDiv w:val="1"/>
      <w:marLeft w:val="0"/>
      <w:marRight w:val="0"/>
      <w:marTop w:val="0"/>
      <w:marBottom w:val="0"/>
      <w:divBdr>
        <w:top w:val="none" w:sz="0" w:space="0" w:color="auto"/>
        <w:left w:val="none" w:sz="0" w:space="0" w:color="auto"/>
        <w:bottom w:val="none" w:sz="0" w:space="0" w:color="auto"/>
        <w:right w:val="none" w:sz="0" w:space="0" w:color="auto"/>
      </w:divBdr>
    </w:div>
    <w:div w:id="866333028">
      <w:bodyDiv w:val="1"/>
      <w:marLeft w:val="0"/>
      <w:marRight w:val="0"/>
      <w:marTop w:val="0"/>
      <w:marBottom w:val="0"/>
      <w:divBdr>
        <w:top w:val="none" w:sz="0" w:space="0" w:color="auto"/>
        <w:left w:val="none" w:sz="0" w:space="0" w:color="auto"/>
        <w:bottom w:val="none" w:sz="0" w:space="0" w:color="auto"/>
        <w:right w:val="none" w:sz="0" w:space="0" w:color="auto"/>
      </w:divBdr>
      <w:divsChild>
        <w:div w:id="640036022">
          <w:marLeft w:val="0"/>
          <w:marRight w:val="0"/>
          <w:marTop w:val="0"/>
          <w:marBottom w:val="0"/>
          <w:divBdr>
            <w:top w:val="none" w:sz="0" w:space="0" w:color="auto"/>
            <w:left w:val="none" w:sz="0" w:space="0" w:color="auto"/>
            <w:bottom w:val="none" w:sz="0" w:space="0" w:color="auto"/>
            <w:right w:val="none" w:sz="0" w:space="0" w:color="auto"/>
          </w:divBdr>
        </w:div>
      </w:divsChild>
    </w:div>
    <w:div w:id="1185172696">
      <w:bodyDiv w:val="1"/>
      <w:marLeft w:val="0"/>
      <w:marRight w:val="0"/>
      <w:marTop w:val="0"/>
      <w:marBottom w:val="0"/>
      <w:divBdr>
        <w:top w:val="none" w:sz="0" w:space="0" w:color="auto"/>
        <w:left w:val="none" w:sz="0" w:space="0" w:color="auto"/>
        <w:bottom w:val="none" w:sz="0" w:space="0" w:color="auto"/>
        <w:right w:val="none" w:sz="0" w:space="0" w:color="auto"/>
      </w:divBdr>
    </w:div>
    <w:div w:id="1254626111">
      <w:bodyDiv w:val="1"/>
      <w:marLeft w:val="0"/>
      <w:marRight w:val="0"/>
      <w:marTop w:val="0"/>
      <w:marBottom w:val="0"/>
      <w:divBdr>
        <w:top w:val="none" w:sz="0" w:space="0" w:color="auto"/>
        <w:left w:val="none" w:sz="0" w:space="0" w:color="auto"/>
        <w:bottom w:val="none" w:sz="0" w:space="0" w:color="auto"/>
        <w:right w:val="none" w:sz="0" w:space="0" w:color="auto"/>
      </w:divBdr>
    </w:div>
    <w:div w:id="1280650923">
      <w:bodyDiv w:val="1"/>
      <w:marLeft w:val="0"/>
      <w:marRight w:val="0"/>
      <w:marTop w:val="0"/>
      <w:marBottom w:val="0"/>
      <w:divBdr>
        <w:top w:val="none" w:sz="0" w:space="0" w:color="auto"/>
        <w:left w:val="none" w:sz="0" w:space="0" w:color="auto"/>
        <w:bottom w:val="none" w:sz="0" w:space="0" w:color="auto"/>
        <w:right w:val="none" w:sz="0" w:space="0" w:color="auto"/>
      </w:divBdr>
      <w:divsChild>
        <w:div w:id="834153394">
          <w:marLeft w:val="0"/>
          <w:marRight w:val="0"/>
          <w:marTop w:val="0"/>
          <w:marBottom w:val="0"/>
          <w:divBdr>
            <w:top w:val="none" w:sz="0" w:space="0" w:color="auto"/>
            <w:left w:val="none" w:sz="0" w:space="0" w:color="auto"/>
            <w:bottom w:val="none" w:sz="0" w:space="0" w:color="auto"/>
            <w:right w:val="none" w:sz="0" w:space="0" w:color="auto"/>
          </w:divBdr>
        </w:div>
      </w:divsChild>
    </w:div>
    <w:div w:id="1610235191">
      <w:bodyDiv w:val="1"/>
      <w:marLeft w:val="0"/>
      <w:marRight w:val="0"/>
      <w:marTop w:val="0"/>
      <w:marBottom w:val="0"/>
      <w:divBdr>
        <w:top w:val="none" w:sz="0" w:space="0" w:color="auto"/>
        <w:left w:val="none" w:sz="0" w:space="0" w:color="auto"/>
        <w:bottom w:val="none" w:sz="0" w:space="0" w:color="auto"/>
        <w:right w:val="none" w:sz="0" w:space="0" w:color="auto"/>
      </w:divBdr>
    </w:div>
    <w:div w:id="168200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5.emf"/><Relationship Id="rId26" Type="http://schemas.openxmlformats.org/officeDocument/2006/relationships/image" Target="media/image13.png"/><Relationship Id="rId39" Type="http://schemas.openxmlformats.org/officeDocument/2006/relationships/hyperlink" Target="https://doi.org/10.3390/app11062687" TargetMode="Externa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hyperlink" Target="https://www.scientific.net/AMM.877.299"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hyperlink" Target="https://doi.org/10.1142/S1793431121500111"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hyperlink" Target="https://www.scientific.net/AMM.877.29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1.emf"/><Relationship Id="rId32" Type="http://schemas.openxmlformats.org/officeDocument/2006/relationships/image" Target="media/image19.png"/><Relationship Id="rId37" Type="http://schemas.openxmlformats.org/officeDocument/2006/relationships/hyperlink" Target="https://www.worldscientific.com/toc/jet/15/03" TargetMode="External"/><Relationship Id="rId40" Type="http://schemas.openxmlformats.org/officeDocument/2006/relationships/hyperlink" Target="%20file:///C:/Users/User/Downloads/1455-73-7221-1-10-20200331.pdf"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10.emf"/><Relationship Id="rId28" Type="http://schemas.openxmlformats.org/officeDocument/2006/relationships/image" Target="media/image15.png"/><Relationship Id="rId36" Type="http://schemas.openxmlformats.org/officeDocument/2006/relationships/hyperlink" Target="https://www.worldscientific.com/worldscinet/jet" TargetMode="External"/><Relationship Id="rId10" Type="http://schemas.openxmlformats.org/officeDocument/2006/relationships/hyperlink" Target="http://creativecommons.org/licenses/by-nc/4.0/" TargetMode="Externa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hyperlink" Target="https://www.worldscientific.com/doi/full/10.1142/S1793431121500111" TargetMode="External"/><Relationship Id="rId43" Type="http://schemas.openxmlformats.org/officeDocument/2006/relationships/hyperlink" Target="http://ojs.pnb.ac.id/index.php/LOGIC"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7DC6DA-1174-4518-AAB7-48FD249B6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9</Pages>
  <Words>3903</Words>
  <Characters>22248</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26099</CharactersWithSpaces>
  <SharedDoc>false</SharedDoc>
  <HLinks>
    <vt:vector size="6" baseType="variant">
      <vt:variant>
        <vt:i4>2555949</vt:i4>
      </vt:variant>
      <vt:variant>
        <vt:i4>0</vt:i4>
      </vt:variant>
      <vt:variant>
        <vt:i4>0</vt:i4>
      </vt:variant>
      <vt:variant>
        <vt:i4>5</vt:i4>
      </vt:variant>
      <vt:variant>
        <vt:lpwstr>http://creativecommons.org/licenses/by-nc/4.0/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kelas</dc:creator>
  <cp:lastModifiedBy>User</cp:lastModifiedBy>
  <cp:revision>17</cp:revision>
  <cp:lastPrinted>2016-03-22T00:34:00Z</cp:lastPrinted>
  <dcterms:created xsi:type="dcterms:W3CDTF">2023-03-14T11:23:00Z</dcterms:created>
  <dcterms:modified xsi:type="dcterms:W3CDTF">2023-03-15T07:10:00Z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b28ce1f0-2a9e-3144-a494-f2dc7e737d82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