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C3" w:rsidRDefault="00864CC3">
      <w:pPr>
        <w:pStyle w:val="BodyText"/>
        <w:spacing w:before="5"/>
        <w:rPr>
          <w:rFonts w:ascii="Times New Roman"/>
          <w:sz w:val="15"/>
        </w:rPr>
      </w:pPr>
    </w:p>
    <w:p w:rsidR="00864CC3" w:rsidRDefault="000803B5">
      <w:pPr>
        <w:pStyle w:val="Heading1"/>
      </w:pPr>
      <w:r>
        <w:t>COVER LETTER</w:t>
      </w:r>
    </w:p>
    <w:p w:rsidR="00864CC3" w:rsidRDefault="00864CC3">
      <w:pPr>
        <w:pStyle w:val="BodyText"/>
        <w:rPr>
          <w:rFonts w:ascii="Arial"/>
          <w:b/>
        </w:rPr>
      </w:pPr>
    </w:p>
    <w:p w:rsidR="00864CC3" w:rsidRDefault="000803B5" w:rsidP="00C56CC4">
      <w:pPr>
        <w:ind w:left="7920"/>
        <w:jc w:val="center"/>
        <w:rPr>
          <w:sz w:val="24"/>
        </w:rPr>
      </w:pPr>
      <w:r>
        <w:rPr>
          <w:sz w:val="24"/>
        </w:rPr>
        <w:t>[</w:t>
      </w:r>
      <w:proofErr w:type="spellStart"/>
      <w:r w:rsidR="00C56CC4">
        <w:rPr>
          <w:rFonts w:ascii="Arial"/>
          <w:i/>
          <w:sz w:val="24"/>
        </w:rPr>
        <w:t>Ayuddin</w:t>
      </w:r>
      <w:proofErr w:type="spellEnd"/>
      <w:r>
        <w:rPr>
          <w:sz w:val="24"/>
        </w:rPr>
        <w:t>]</w:t>
      </w:r>
    </w:p>
    <w:p w:rsidR="00C56CC4" w:rsidRDefault="000803B5" w:rsidP="00C56CC4">
      <w:pPr>
        <w:ind w:right="232"/>
        <w:jc w:val="right"/>
        <w:rPr>
          <w:spacing w:val="-65"/>
          <w:sz w:val="24"/>
        </w:rPr>
      </w:pPr>
      <w:r>
        <w:rPr>
          <w:sz w:val="24"/>
        </w:rPr>
        <w:t>[</w:t>
      </w:r>
      <w:proofErr w:type="spellStart"/>
      <w:r w:rsidR="00C56CC4">
        <w:rPr>
          <w:rFonts w:ascii="Arial"/>
          <w:i/>
          <w:sz w:val="24"/>
        </w:rPr>
        <w:t>Universitas</w:t>
      </w:r>
      <w:proofErr w:type="spellEnd"/>
      <w:r w:rsidR="00C56CC4">
        <w:rPr>
          <w:rFonts w:ascii="Arial"/>
          <w:i/>
          <w:sz w:val="24"/>
        </w:rPr>
        <w:t xml:space="preserve"> </w:t>
      </w:r>
      <w:proofErr w:type="spellStart"/>
      <w:r w:rsidR="00C56CC4">
        <w:rPr>
          <w:rFonts w:ascii="Arial"/>
          <w:i/>
          <w:sz w:val="24"/>
        </w:rPr>
        <w:t>Negeri</w:t>
      </w:r>
      <w:proofErr w:type="spellEnd"/>
      <w:r w:rsidR="00C56CC4">
        <w:rPr>
          <w:rFonts w:ascii="Arial"/>
          <w:i/>
          <w:sz w:val="24"/>
        </w:rPr>
        <w:t xml:space="preserve"> Makassar</w:t>
      </w:r>
      <w:r>
        <w:rPr>
          <w:sz w:val="24"/>
        </w:rPr>
        <w:t>]</w:t>
      </w:r>
      <w:r>
        <w:rPr>
          <w:spacing w:val="-65"/>
          <w:sz w:val="24"/>
        </w:rPr>
        <w:t xml:space="preserve"> </w:t>
      </w:r>
    </w:p>
    <w:p w:rsidR="00C56CC4" w:rsidRDefault="000803B5" w:rsidP="00C56CC4">
      <w:pPr>
        <w:ind w:right="232"/>
        <w:jc w:val="right"/>
        <w:rPr>
          <w:spacing w:val="1"/>
          <w:sz w:val="24"/>
        </w:rPr>
      </w:pPr>
      <w:r>
        <w:rPr>
          <w:sz w:val="24"/>
        </w:rPr>
        <w:t>[</w:t>
      </w:r>
      <w:r w:rsidR="00C56CC4">
        <w:rPr>
          <w:rFonts w:ascii="Arial"/>
          <w:i/>
          <w:sz w:val="24"/>
        </w:rPr>
        <w:t>ayuddin@unm.ac.id</w:t>
      </w:r>
      <w:r>
        <w:rPr>
          <w:sz w:val="24"/>
        </w:rPr>
        <w:t>]</w:t>
      </w:r>
      <w:r>
        <w:rPr>
          <w:spacing w:val="1"/>
          <w:sz w:val="24"/>
        </w:rPr>
        <w:t xml:space="preserve"> </w:t>
      </w:r>
    </w:p>
    <w:p w:rsidR="00864CC3" w:rsidRDefault="000803B5" w:rsidP="00C56CC4">
      <w:pPr>
        <w:ind w:right="232"/>
        <w:jc w:val="right"/>
        <w:rPr>
          <w:rFonts w:ascii="Arial"/>
          <w:i/>
          <w:sz w:val="24"/>
        </w:rPr>
      </w:pPr>
      <w:r>
        <w:rPr>
          <w:sz w:val="24"/>
        </w:rPr>
        <w:t>[</w:t>
      </w:r>
      <w:r w:rsidR="00C56CC4">
        <w:rPr>
          <w:rFonts w:ascii="Arial"/>
          <w:i/>
          <w:sz w:val="24"/>
        </w:rPr>
        <w:t>0811401747</w:t>
      </w:r>
      <w:r>
        <w:rPr>
          <w:rFonts w:ascii="Arial"/>
          <w:i/>
          <w:sz w:val="24"/>
        </w:rPr>
        <w:t>]</w:t>
      </w:r>
    </w:p>
    <w:p w:rsidR="00864CC3" w:rsidRDefault="00864CC3">
      <w:pPr>
        <w:pStyle w:val="BodyText"/>
        <w:spacing w:before="11"/>
        <w:rPr>
          <w:rFonts w:ascii="Arial"/>
          <w:i/>
          <w:sz w:val="15"/>
        </w:rPr>
      </w:pPr>
    </w:p>
    <w:p w:rsidR="00864CC3" w:rsidRDefault="000803B5">
      <w:pPr>
        <w:spacing w:before="92"/>
        <w:ind w:left="220"/>
        <w:rPr>
          <w:sz w:val="24"/>
        </w:rPr>
      </w:pPr>
      <w:r>
        <w:rPr>
          <w:sz w:val="24"/>
        </w:rPr>
        <w:t>[</w:t>
      </w:r>
      <w:r>
        <w:rPr>
          <w:rFonts w:ascii="Arial"/>
          <w:i/>
          <w:sz w:val="24"/>
        </w:rPr>
        <w:t>Date</w:t>
      </w:r>
      <w:r>
        <w:rPr>
          <w:sz w:val="24"/>
        </w:rPr>
        <w:t>]</w:t>
      </w:r>
    </w:p>
    <w:p w:rsidR="00864CC3" w:rsidRDefault="00864CC3">
      <w:pPr>
        <w:pStyle w:val="BodyText"/>
      </w:pPr>
    </w:p>
    <w:p w:rsidR="00864CC3" w:rsidRDefault="000803B5">
      <w:pPr>
        <w:pStyle w:val="BodyText"/>
        <w:ind w:left="220"/>
      </w:pPr>
      <w:r>
        <w:t>Dear,</w:t>
      </w:r>
    </w:p>
    <w:p w:rsidR="00864CC3" w:rsidRPr="000D5AE4" w:rsidRDefault="000803B5" w:rsidP="000D5AE4">
      <w:pPr>
        <w:pStyle w:val="BodyText"/>
        <w:ind w:left="220"/>
        <w:rPr>
          <w:spacing w:val="-64"/>
        </w:rPr>
      </w:pPr>
      <w:r>
        <w:t>I/We</w:t>
      </w:r>
      <w:r>
        <w:rPr>
          <w:spacing w:val="18"/>
        </w:rPr>
        <w:t xml:space="preserve"> </w:t>
      </w:r>
      <w:r>
        <w:t>wish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submit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original</w:t>
      </w:r>
      <w:r>
        <w:rPr>
          <w:spacing w:val="18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article</w:t>
      </w:r>
      <w:r>
        <w:rPr>
          <w:spacing w:val="18"/>
        </w:rPr>
        <w:t xml:space="preserve"> </w:t>
      </w:r>
      <w:r>
        <w:t>entitled</w:t>
      </w:r>
      <w:r>
        <w:rPr>
          <w:spacing w:val="18"/>
        </w:rPr>
        <w:t xml:space="preserve"> </w:t>
      </w:r>
      <w:r w:rsidR="000D7316">
        <w:t>“Application of Capacity Spectrum Method (CSM) for Non-Symmetrical Reinforced Concrete High Rise Buildings (as a Tool for Seismic Design</w:t>
      </w:r>
      <w:r>
        <w:t>”</w:t>
      </w:r>
      <w:r>
        <w:rPr>
          <w:spacing w:val="18"/>
        </w:rPr>
        <w:t xml:space="preserve"> </w:t>
      </w:r>
      <w:r>
        <w:t>for</w:t>
      </w:r>
      <w:r>
        <w:rPr>
          <w:spacing w:val="-64"/>
        </w:rPr>
        <w:t xml:space="preserve"> </w:t>
      </w:r>
      <w:r w:rsidR="000D5AE4">
        <w:rPr>
          <w:spacing w:val="-64"/>
        </w:rPr>
        <w:t xml:space="preserve">    </w:t>
      </w:r>
      <w:r>
        <w:t>consideration by SINERGI.</w:t>
      </w:r>
    </w:p>
    <w:p w:rsidR="00864CC3" w:rsidRDefault="00864CC3">
      <w:pPr>
        <w:pStyle w:val="BodyText"/>
      </w:pPr>
    </w:p>
    <w:p w:rsidR="00864CC3" w:rsidRDefault="000803B5">
      <w:pPr>
        <w:pStyle w:val="BodyText"/>
        <w:ind w:left="220" w:right="232"/>
        <w:jc w:val="both"/>
      </w:pPr>
      <w:proofErr w:type="gramStart"/>
      <w:r>
        <w:t>We confirm</w:t>
      </w:r>
      <w:proofErr w:type="gramEnd"/>
      <w:r>
        <w:t xml:space="preserve"> that this work is original and has not been published elsewhere, nor is it</w:t>
      </w:r>
      <w:r>
        <w:rPr>
          <w:spacing w:val="1"/>
        </w:rPr>
        <w:t xml:space="preserve"> </w:t>
      </w:r>
      <w:r>
        <w:t>currently under consideration for publication elsewhere. We promise not to withdraw</w:t>
      </w:r>
      <w:r>
        <w:rPr>
          <w:spacing w:val="1"/>
        </w:rPr>
        <w:t xml:space="preserve"> </w:t>
      </w:r>
      <w:r>
        <w:t>this article after it has been processed by the Editorial Team. If there is a withdrawal,</w:t>
      </w:r>
      <w:r>
        <w:rPr>
          <w:spacing w:val="-64"/>
        </w:rPr>
        <w:t xml:space="preserve"> </w:t>
      </w:r>
      <w:r>
        <w:t>we are willing to pay a penalty of USD 150 (IDR 2000K) to the SINERGI Editorial</w:t>
      </w:r>
      <w:r>
        <w:rPr>
          <w:spacing w:val="1"/>
        </w:rPr>
        <w:t xml:space="preserve"> </w:t>
      </w:r>
      <w:r>
        <w:t>Team.</w:t>
      </w:r>
    </w:p>
    <w:p w:rsidR="00864CC3" w:rsidRDefault="00864CC3">
      <w:pPr>
        <w:pStyle w:val="BodyText"/>
      </w:pPr>
    </w:p>
    <w:p w:rsidR="00864CC3" w:rsidRDefault="000803B5">
      <w:pPr>
        <w:pStyle w:val="BodyText"/>
        <w:ind w:left="220"/>
        <w:jc w:val="both"/>
      </w:pPr>
      <w:r>
        <w:t>In this paper, I/we report on / show that: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83"/>
        <w:gridCol w:w="6262"/>
      </w:tblGrid>
      <w:tr w:rsidR="00864CC3">
        <w:trPr>
          <w:trHeight w:val="270"/>
        </w:trPr>
        <w:tc>
          <w:tcPr>
            <w:tcW w:w="2494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Field</w:t>
            </w:r>
          </w:p>
        </w:tc>
        <w:tc>
          <w:tcPr>
            <w:tcW w:w="283" w:type="dxa"/>
          </w:tcPr>
          <w:p w:rsidR="00864CC3" w:rsidRDefault="000803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62" w:type="dxa"/>
          </w:tcPr>
          <w:p w:rsidR="00864CC3" w:rsidRPr="00C56CC4" w:rsidRDefault="00C56CC4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Civil Engi</w:t>
            </w:r>
            <w:r w:rsidR="00AB2693">
              <w:rPr>
                <w:rFonts w:ascii="Arial" w:hAnsi="Arial" w:cs="Arial"/>
                <w:sz w:val="24"/>
                <w:szCs w:val="24"/>
              </w:rPr>
              <w:t xml:space="preserve">neering </w:t>
            </w:r>
          </w:p>
        </w:tc>
      </w:tr>
      <w:tr w:rsidR="00864CC3">
        <w:trPr>
          <w:trHeight w:val="270"/>
        </w:trPr>
        <w:tc>
          <w:tcPr>
            <w:tcW w:w="2494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Topic</w:t>
            </w:r>
          </w:p>
        </w:tc>
        <w:tc>
          <w:tcPr>
            <w:tcW w:w="283" w:type="dxa"/>
          </w:tcPr>
          <w:p w:rsidR="00864CC3" w:rsidRDefault="000803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62" w:type="dxa"/>
          </w:tcPr>
          <w:p w:rsidR="00C56CC4" w:rsidRDefault="00C56CC4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Application of Capacity Spectrum Method (CSM) for Non- </w:t>
            </w:r>
          </w:p>
          <w:p w:rsidR="00C56CC4" w:rsidRDefault="00C56CC4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Symmetrical Reinforced Concrete High Rise Buildings (as </w:t>
            </w:r>
          </w:p>
          <w:p w:rsidR="00864CC3" w:rsidRPr="00C56CC4" w:rsidRDefault="00C56CC4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Tool for Seismic Design)</w:t>
            </w:r>
          </w:p>
        </w:tc>
      </w:tr>
      <w:tr w:rsidR="00864CC3">
        <w:trPr>
          <w:trHeight w:val="270"/>
        </w:trPr>
        <w:tc>
          <w:tcPr>
            <w:tcW w:w="2494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Brief Background</w:t>
            </w:r>
          </w:p>
        </w:tc>
        <w:tc>
          <w:tcPr>
            <w:tcW w:w="283" w:type="dxa"/>
          </w:tcPr>
          <w:p w:rsidR="00864CC3" w:rsidRDefault="000803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62" w:type="dxa"/>
          </w:tcPr>
          <w:p w:rsidR="00864CC3" w:rsidRPr="00FD7ABB" w:rsidRDefault="00AB26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7ABB">
              <w:rPr>
                <w:rFonts w:ascii="Arial" w:hAnsi="Arial" w:cs="Arial"/>
                <w:sz w:val="24"/>
                <w:szCs w:val="24"/>
              </w:rPr>
              <w:t xml:space="preserve"> Earthquake Engineering</w:t>
            </w:r>
          </w:p>
        </w:tc>
      </w:tr>
      <w:tr w:rsidR="00864CC3">
        <w:trPr>
          <w:trHeight w:val="270"/>
        </w:trPr>
        <w:tc>
          <w:tcPr>
            <w:tcW w:w="2494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Research Problem</w:t>
            </w:r>
          </w:p>
        </w:tc>
        <w:tc>
          <w:tcPr>
            <w:tcW w:w="283" w:type="dxa"/>
          </w:tcPr>
          <w:p w:rsidR="00864CC3" w:rsidRDefault="000803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62" w:type="dxa"/>
          </w:tcPr>
          <w:p w:rsidR="00864CC3" w:rsidRPr="00FD7ABB" w:rsidRDefault="00AB269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D7A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7ABB">
              <w:rPr>
                <w:rStyle w:val="rynqvb"/>
                <w:rFonts w:ascii="Arial" w:hAnsi="Arial" w:cs="Arial"/>
                <w:sz w:val="24"/>
                <w:szCs w:val="24"/>
              </w:rPr>
              <w:t>earthquake resistant structure analysis method</w:t>
            </w:r>
          </w:p>
        </w:tc>
      </w:tr>
      <w:tr w:rsidR="00864CC3">
        <w:trPr>
          <w:trHeight w:val="270"/>
        </w:trPr>
        <w:tc>
          <w:tcPr>
            <w:tcW w:w="2494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Overview of Method</w:t>
            </w:r>
          </w:p>
        </w:tc>
        <w:tc>
          <w:tcPr>
            <w:tcW w:w="283" w:type="dxa"/>
          </w:tcPr>
          <w:p w:rsidR="00864CC3" w:rsidRDefault="000803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62" w:type="dxa"/>
          </w:tcPr>
          <w:p w:rsidR="00FD7ABB" w:rsidRDefault="00AB2693" w:rsidP="00FD7ABB">
            <w:pPr>
              <w:pStyle w:val="TableParagraph"/>
              <w:spacing w:line="240" w:lineRule="auto"/>
              <w:jc w:val="both"/>
              <w:rPr>
                <w:rStyle w:val="rynqvb"/>
                <w:rFonts w:ascii="Arial" w:hAnsi="Arial" w:cs="Arial"/>
                <w:sz w:val="24"/>
                <w:szCs w:val="24"/>
              </w:rPr>
            </w:pPr>
            <w:r w:rsidRPr="00FD7A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161" w:rsidRPr="00FD7ABB">
              <w:rPr>
                <w:rStyle w:val="rynqvb"/>
                <w:rFonts w:ascii="Arial" w:hAnsi="Arial" w:cs="Arial"/>
                <w:sz w:val="24"/>
                <w:szCs w:val="24"/>
              </w:rPr>
              <w:t>Perform an asymmetric</w:t>
            </w:r>
            <w:r w:rsidR="00FD7ABB">
              <w:rPr>
                <w:rStyle w:val="rynqvb"/>
                <w:rFonts w:ascii="Arial" w:hAnsi="Arial" w:cs="Arial"/>
                <w:sz w:val="24"/>
                <w:szCs w:val="24"/>
              </w:rPr>
              <w:t>al</w:t>
            </w:r>
            <w:r w:rsidR="00A65161" w:rsidRPr="00FD7ABB">
              <w:rPr>
                <w:rStyle w:val="rynqvb"/>
                <w:rFonts w:ascii="Arial" w:hAnsi="Arial" w:cs="Arial"/>
                <w:sz w:val="24"/>
                <w:szCs w:val="24"/>
              </w:rPr>
              <w:t xml:space="preserve"> high rise building analysis  by </w:t>
            </w:r>
            <w:r w:rsidR="00FD7ABB">
              <w:rPr>
                <w:rStyle w:val="rynqvb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4CC3" w:rsidRPr="00FD7ABB" w:rsidRDefault="00FD7ABB" w:rsidP="00FD7ABB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rynqvb"/>
                <w:rFonts w:ascii="Arial" w:hAnsi="Arial" w:cs="Arial"/>
                <w:sz w:val="24"/>
                <w:szCs w:val="24"/>
              </w:rPr>
              <w:t xml:space="preserve"> </w:t>
            </w:r>
            <w:r w:rsidR="00A65161" w:rsidRPr="00FD7ABB">
              <w:rPr>
                <w:rStyle w:val="rynqvb"/>
                <w:rFonts w:ascii="Arial" w:hAnsi="Arial" w:cs="Arial"/>
                <w:sz w:val="24"/>
                <w:szCs w:val="24"/>
              </w:rPr>
              <w:t>simulating all of the structural element components</w:t>
            </w:r>
          </w:p>
        </w:tc>
      </w:tr>
      <w:tr w:rsidR="00864CC3">
        <w:trPr>
          <w:trHeight w:val="270"/>
        </w:trPr>
        <w:tc>
          <w:tcPr>
            <w:tcW w:w="2494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Significant finding</w:t>
            </w:r>
          </w:p>
        </w:tc>
        <w:tc>
          <w:tcPr>
            <w:tcW w:w="283" w:type="dxa"/>
          </w:tcPr>
          <w:p w:rsidR="00864CC3" w:rsidRDefault="000803B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62" w:type="dxa"/>
          </w:tcPr>
          <w:p w:rsidR="00FD7ABB" w:rsidRDefault="00FD7ABB" w:rsidP="00FD7ABB">
            <w:pPr>
              <w:pStyle w:val="TableParagraph"/>
              <w:spacing w:line="240" w:lineRule="auto"/>
              <w:jc w:val="both"/>
              <w:rPr>
                <w:rStyle w:val="rynqvb"/>
                <w:sz w:val="24"/>
                <w:szCs w:val="24"/>
              </w:rPr>
            </w:pPr>
            <w:r w:rsidRPr="00FD7A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7ABB">
              <w:rPr>
                <w:rStyle w:val="rynqvb"/>
                <w:sz w:val="24"/>
                <w:szCs w:val="24"/>
              </w:rPr>
              <w:t xml:space="preserve">find the strength pattern of the </w:t>
            </w:r>
            <w:r>
              <w:rPr>
                <w:rStyle w:val="rynqvb"/>
                <w:sz w:val="24"/>
                <w:szCs w:val="24"/>
              </w:rPr>
              <w:t xml:space="preserve">high rise </w:t>
            </w:r>
            <w:r w:rsidRPr="00FD7ABB">
              <w:rPr>
                <w:rStyle w:val="rynqvb"/>
                <w:sz w:val="24"/>
                <w:szCs w:val="24"/>
              </w:rPr>
              <w:t xml:space="preserve">building structure </w:t>
            </w:r>
            <w:r>
              <w:rPr>
                <w:rStyle w:val="rynqvb"/>
                <w:sz w:val="24"/>
                <w:szCs w:val="24"/>
              </w:rPr>
              <w:t xml:space="preserve">  </w:t>
            </w:r>
          </w:p>
          <w:p w:rsidR="00FD7ABB" w:rsidRDefault="00FD7ABB" w:rsidP="00FD7ABB">
            <w:pPr>
              <w:pStyle w:val="TableParagraph"/>
              <w:spacing w:line="240" w:lineRule="auto"/>
              <w:jc w:val="both"/>
              <w:rPr>
                <w:rStyle w:val="rynqvb"/>
                <w:sz w:val="24"/>
                <w:szCs w:val="24"/>
              </w:rPr>
            </w:pPr>
            <w:r>
              <w:rPr>
                <w:rStyle w:val="rynqvb"/>
                <w:sz w:val="24"/>
                <w:szCs w:val="24"/>
              </w:rPr>
              <w:t xml:space="preserve"> </w:t>
            </w:r>
            <w:r w:rsidRPr="00FD7ABB">
              <w:rPr>
                <w:rStyle w:val="rynqvb"/>
                <w:sz w:val="24"/>
                <w:szCs w:val="24"/>
              </w:rPr>
              <w:t>with asymmetric</w:t>
            </w:r>
            <w:r>
              <w:rPr>
                <w:rStyle w:val="rynqvb"/>
                <w:sz w:val="24"/>
                <w:szCs w:val="24"/>
              </w:rPr>
              <w:t>al</w:t>
            </w:r>
            <w:r w:rsidRPr="00FD7ABB">
              <w:rPr>
                <w:rStyle w:val="rynqvb"/>
                <w:sz w:val="24"/>
                <w:szCs w:val="24"/>
              </w:rPr>
              <w:t xml:space="preserve"> model on the occurrence of each floor </w:t>
            </w:r>
            <w:r>
              <w:rPr>
                <w:rStyle w:val="rynqvb"/>
                <w:sz w:val="24"/>
                <w:szCs w:val="24"/>
              </w:rPr>
              <w:t xml:space="preserve"> </w:t>
            </w:r>
          </w:p>
          <w:p w:rsidR="00FD7ABB" w:rsidRDefault="00FD7ABB" w:rsidP="00FD7ABB">
            <w:pPr>
              <w:pStyle w:val="TableParagraph"/>
              <w:spacing w:line="240" w:lineRule="auto"/>
              <w:jc w:val="both"/>
              <w:rPr>
                <w:rStyle w:val="rynqvb"/>
                <w:sz w:val="24"/>
                <w:szCs w:val="24"/>
              </w:rPr>
            </w:pPr>
            <w:r>
              <w:rPr>
                <w:rStyle w:val="rynqvb"/>
                <w:sz w:val="24"/>
                <w:szCs w:val="24"/>
              </w:rPr>
              <w:t xml:space="preserve"> </w:t>
            </w:r>
            <w:r w:rsidRPr="00FD7ABB">
              <w:rPr>
                <w:rStyle w:val="rynqvb"/>
                <w:sz w:val="24"/>
                <w:szCs w:val="24"/>
              </w:rPr>
              <w:t xml:space="preserve">of the building with the behavior of the structure in </w:t>
            </w:r>
          </w:p>
          <w:p w:rsidR="00864CC3" w:rsidRPr="00FD7ABB" w:rsidRDefault="00FD7ABB" w:rsidP="00FD7AB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rynqvb"/>
                <w:sz w:val="24"/>
                <w:szCs w:val="24"/>
              </w:rPr>
              <w:t xml:space="preserve"> </w:t>
            </w:r>
            <w:r w:rsidRPr="00FD7ABB">
              <w:rPr>
                <w:rStyle w:val="rynqvb"/>
                <w:sz w:val="24"/>
                <w:szCs w:val="24"/>
              </w:rPr>
              <w:t>resisting earthquake loads</w:t>
            </w:r>
          </w:p>
        </w:tc>
      </w:tr>
    </w:tbl>
    <w:p w:rsidR="00864CC3" w:rsidRDefault="00864CC3">
      <w:pPr>
        <w:pStyle w:val="BodyText"/>
        <w:spacing w:before="11"/>
        <w:rPr>
          <w:sz w:val="23"/>
        </w:rPr>
      </w:pPr>
    </w:p>
    <w:p w:rsidR="00864CC3" w:rsidRDefault="000803B5">
      <w:pPr>
        <w:pStyle w:val="BodyText"/>
        <w:ind w:left="220"/>
        <w:jc w:val="both"/>
      </w:pPr>
      <w:r>
        <w:t>We have no conflicts of interest to disclose.</w:t>
      </w:r>
    </w:p>
    <w:p w:rsidR="00864CC3" w:rsidRDefault="000803B5">
      <w:pPr>
        <w:pStyle w:val="BodyText"/>
        <w:spacing w:before="2" w:line="550" w:lineRule="atLeast"/>
        <w:ind w:left="220" w:right="3730"/>
      </w:pPr>
      <w:r>
        <w:t>Thank you for your consideration of this manuscript.</w:t>
      </w:r>
      <w:r>
        <w:rPr>
          <w:spacing w:val="-65"/>
        </w:rPr>
        <w:t xml:space="preserve"> </w:t>
      </w:r>
      <w:r>
        <w:t>Sincerely,</w:t>
      </w:r>
    </w:p>
    <w:p w:rsidR="00C56CC4" w:rsidRDefault="00162AC7" w:rsidP="00C56CC4">
      <w:pPr>
        <w:pStyle w:val="BodyText"/>
        <w:spacing w:before="2" w:line="550" w:lineRule="atLeast"/>
        <w:ind w:left="220" w:right="373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5DF3F7F" wp14:editId="4093E366">
            <wp:simplePos x="0" y="0"/>
            <wp:positionH relativeFrom="column">
              <wp:posOffset>-131445</wp:posOffset>
            </wp:positionH>
            <wp:positionV relativeFrom="paragraph">
              <wp:posOffset>-4445</wp:posOffset>
            </wp:positionV>
            <wp:extent cx="1170940" cy="7150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AYUDDI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CC3" w:rsidRPr="00C56CC4" w:rsidRDefault="00C56CC4" w:rsidP="00C56CC4">
      <w:pPr>
        <w:pStyle w:val="BodyText"/>
        <w:spacing w:before="2" w:line="550" w:lineRule="atLeast"/>
        <w:ind w:left="220" w:right="3730"/>
      </w:pPr>
      <w:proofErr w:type="spellStart"/>
      <w:r>
        <w:t>Ayuddin</w:t>
      </w:r>
      <w:proofErr w:type="spellEnd"/>
    </w:p>
    <w:p w:rsidR="00864CC3" w:rsidRDefault="00F4524F">
      <w:pPr>
        <w:pStyle w:val="BodyText"/>
        <w:rPr>
          <w:sz w:val="11"/>
        </w:rPr>
      </w:pPr>
      <w:r>
        <w:pict>
          <v:shape id="_x0000_s1026" style="position:absolute;margin-left:1in;margin-top:8.65pt;width:200.25pt;height:.1pt;z-index:-251658752;mso-wrap-distance-left:0;mso-wrap-distance-right:0;mso-position-horizontal-relative:page" coordorigin="1440,173" coordsize="4005,0" path="m1440,173r4004,e" filled="f" strokeweight=".26669mm">
            <v:path arrowok="t"/>
            <w10:wrap type="topAndBottom" anchorx="page"/>
          </v:shape>
        </w:pict>
      </w:r>
    </w:p>
    <w:p w:rsidR="00864CC3" w:rsidRDefault="00864CC3">
      <w:pPr>
        <w:rPr>
          <w:sz w:val="11"/>
        </w:rPr>
        <w:sectPr w:rsidR="00864CC3">
          <w:headerReference w:type="default" r:id="rId9"/>
          <w:footerReference w:type="default" r:id="rId10"/>
          <w:type w:val="continuous"/>
          <w:pgSz w:w="11900" w:h="16840"/>
          <w:pgMar w:top="2500" w:right="1200" w:bottom="1840" w:left="1220" w:header="720" w:footer="1658" w:gutter="0"/>
          <w:pgNumType w:start="1"/>
          <w:cols w:space="720"/>
        </w:sectPr>
      </w:pPr>
    </w:p>
    <w:p w:rsidR="00864CC3" w:rsidRDefault="00864CC3">
      <w:pPr>
        <w:pStyle w:val="BodyText"/>
        <w:rPr>
          <w:sz w:val="15"/>
        </w:rPr>
      </w:pPr>
    </w:p>
    <w:p w:rsidR="00864CC3" w:rsidRDefault="000803B5">
      <w:pPr>
        <w:pStyle w:val="Heading1"/>
      </w:pPr>
      <w:r>
        <w:t>AUTHORSHIP STATEMENT</w:t>
      </w:r>
    </w:p>
    <w:p w:rsidR="00864CC3" w:rsidRDefault="00864CC3">
      <w:pPr>
        <w:pStyle w:val="BodyText"/>
        <w:rPr>
          <w:rFonts w:ascii="Arial"/>
          <w:b/>
        </w:rPr>
      </w:pPr>
    </w:p>
    <w:p w:rsidR="00864CC3" w:rsidRDefault="000803B5">
      <w:pPr>
        <w:pStyle w:val="BodyText"/>
        <w:ind w:left="220" w:right="232"/>
        <w:jc w:val="both"/>
      </w:pPr>
      <w:r>
        <w:t>I/We</w:t>
      </w:r>
      <w:r>
        <w:rPr>
          <w:spacing w:val="1"/>
        </w:rPr>
        <w:t xml:space="preserve"> </w:t>
      </w:r>
      <w:r>
        <w:t>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</w:t>
      </w:r>
      <w:r w:rsidR="007C5871">
        <w:t>Application of Capacity Spectrum Method (CSM) for Non-Symmetrical Reinforced Concrete High Rise Buildings (as a Tool for Seismic Design</w:t>
      </w:r>
      <w:proofErr w:type="gramStart"/>
      <w:r w:rsidR="007C5871">
        <w:t>)</w:t>
      </w:r>
      <w:bookmarkStart w:id="0" w:name="_GoBack"/>
      <w:bookmarkEnd w:id="0"/>
      <w:r w:rsidR="007C5871">
        <w:t xml:space="preserve"> </w:t>
      </w:r>
      <w:r>
        <w:t>”</w:t>
      </w:r>
      <w:proofErr w:type="gram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consideration by SINERGI.</w:t>
      </w:r>
    </w:p>
    <w:p w:rsidR="00864CC3" w:rsidRDefault="00864CC3">
      <w:pPr>
        <w:pStyle w:val="BodyText"/>
      </w:pPr>
    </w:p>
    <w:p w:rsidR="00864CC3" w:rsidRDefault="000803B5">
      <w:pPr>
        <w:pStyle w:val="BodyText"/>
        <w:ind w:left="220" w:right="232"/>
        <w:jc w:val="both"/>
      </w:pPr>
      <w:r>
        <w:t>All persons who meet authorship criteria are listed as authors, and all authors certify</w:t>
      </w:r>
      <w:r>
        <w:rPr>
          <w:spacing w:val="1"/>
        </w:rPr>
        <w:t xml:space="preserve"> </w:t>
      </w:r>
      <w:r>
        <w:t>that they have participated sufficiently in work to take public responsibility for the</w:t>
      </w:r>
      <w:r>
        <w:rPr>
          <w:spacing w:val="1"/>
        </w:rPr>
        <w:t xml:space="preserve"> </w:t>
      </w:r>
      <w:r>
        <w:t>content, including participation in the concept, design, analysis, writing, or revision of</w:t>
      </w:r>
      <w:r>
        <w:rPr>
          <w:spacing w:val="-64"/>
        </w:rPr>
        <w:t xml:space="preserve"> </w:t>
      </w:r>
      <w:r>
        <w:t>the manuscript.</w:t>
      </w:r>
    </w:p>
    <w:p w:rsidR="00864CC3" w:rsidRDefault="00864CC3">
      <w:pPr>
        <w:pStyle w:val="BodyText"/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288"/>
        <w:gridCol w:w="5874"/>
      </w:tblGrid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Author 1</w:t>
            </w: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Default="00873E6C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873E6C" w:rsidRDefault="00873E6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3E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3E6C">
              <w:rPr>
                <w:rFonts w:ascii="Arial" w:hAnsi="Arial" w:cs="Arial"/>
                <w:sz w:val="24"/>
                <w:szCs w:val="24"/>
              </w:rPr>
              <w:t>Ayuddin</w:t>
            </w:r>
            <w:proofErr w:type="spellEnd"/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873E6C" w:rsidRDefault="00873E6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Universitas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Makassar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873E6C" w:rsidRDefault="00873E6C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ayuddin@unm.ac.id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Pr="00873E6C" w:rsidRDefault="00864CC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Author 2</w:t>
            </w: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Author 3</w:t>
            </w: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Author 4</w:t>
            </w: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864CC3" w:rsidRDefault="00864CC3">
      <w:pPr>
        <w:rPr>
          <w:rFonts w:ascii="Times New Roman"/>
          <w:sz w:val="20"/>
        </w:rPr>
        <w:sectPr w:rsidR="00864CC3">
          <w:pgSz w:w="11900" w:h="16840"/>
          <w:pgMar w:top="2500" w:right="1200" w:bottom="1840" w:left="1220" w:header="720" w:footer="1658" w:gutter="0"/>
          <w:cols w:space="720"/>
        </w:sectPr>
      </w:pPr>
    </w:p>
    <w:p w:rsidR="00864CC3" w:rsidRDefault="00864CC3">
      <w:pPr>
        <w:pStyle w:val="BodyText"/>
        <w:rPr>
          <w:sz w:val="15"/>
        </w:rPr>
      </w:pPr>
    </w:p>
    <w:p w:rsidR="00864CC3" w:rsidRDefault="000803B5">
      <w:pPr>
        <w:pStyle w:val="Heading1"/>
      </w:pPr>
      <w:r>
        <w:t>POTENTIAL REVIEWERS</w:t>
      </w:r>
    </w:p>
    <w:p w:rsidR="00864CC3" w:rsidRDefault="00864CC3">
      <w:pPr>
        <w:pStyle w:val="BodyText"/>
        <w:rPr>
          <w:rFonts w:ascii="Arial"/>
          <w:b/>
        </w:rPr>
      </w:pPr>
    </w:p>
    <w:p w:rsidR="00864CC3" w:rsidRDefault="000803B5">
      <w:pPr>
        <w:pStyle w:val="BodyText"/>
        <w:ind w:left="220" w:right="232"/>
        <w:jc w:val="both"/>
      </w:pPr>
      <w:r>
        <w:t>Please</w:t>
      </w:r>
      <w:r>
        <w:rPr>
          <w:spacing w:val="53"/>
        </w:rPr>
        <w:t xml:space="preserve"> </w:t>
      </w:r>
      <w:r>
        <w:t>submit</w:t>
      </w:r>
      <w:r>
        <w:rPr>
          <w:spacing w:val="54"/>
        </w:rPr>
        <w:t xml:space="preserve"> </w:t>
      </w:r>
      <w:r>
        <w:t>3</w:t>
      </w:r>
      <w:r>
        <w:rPr>
          <w:spacing w:val="54"/>
        </w:rPr>
        <w:t xml:space="preserve"> </w:t>
      </w:r>
      <w:r>
        <w:t>(three)</w:t>
      </w:r>
      <w:r>
        <w:rPr>
          <w:spacing w:val="53"/>
        </w:rPr>
        <w:t xml:space="preserve"> </w:t>
      </w:r>
      <w:r>
        <w:t>potential</w:t>
      </w:r>
      <w:r>
        <w:rPr>
          <w:spacing w:val="54"/>
        </w:rPr>
        <w:t xml:space="preserve"> </w:t>
      </w:r>
      <w:r>
        <w:t>reviewers</w:t>
      </w:r>
      <w:r>
        <w:rPr>
          <w:spacing w:val="54"/>
        </w:rPr>
        <w:t xml:space="preserve"> </w:t>
      </w:r>
      <w:r>
        <w:t>(</w:t>
      </w:r>
      <w:r>
        <w:rPr>
          <w:rFonts w:ascii="Arial"/>
          <w:i/>
        </w:rPr>
        <w:t>that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</w:rPr>
        <w:t>have</w:t>
      </w:r>
      <w:r>
        <w:rPr>
          <w:rFonts w:ascii="Arial"/>
          <w:i/>
          <w:spacing w:val="54"/>
        </w:rPr>
        <w:t xml:space="preserve"> </w:t>
      </w:r>
      <w:r>
        <w:rPr>
          <w:rFonts w:ascii="Arial"/>
          <w:i/>
        </w:rPr>
        <w:t>not</w:t>
      </w:r>
      <w:r>
        <w:rPr>
          <w:rFonts w:ascii="Arial"/>
          <w:i/>
          <w:spacing w:val="54"/>
        </w:rPr>
        <w:t xml:space="preserve"> </w:t>
      </w:r>
      <w:r>
        <w:rPr>
          <w:rFonts w:ascii="Arial"/>
          <w:i/>
        </w:rPr>
        <w:t>listed</w:t>
      </w:r>
      <w:r>
        <w:rPr>
          <w:rFonts w:ascii="Arial"/>
          <w:i/>
          <w:spacing w:val="53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54"/>
        </w:rPr>
        <w:t xml:space="preserve"> </w:t>
      </w:r>
      <w:r>
        <w:rPr>
          <w:rFonts w:ascii="Arial"/>
          <w:i/>
        </w:rPr>
        <w:t>SINERGI</w:t>
      </w:r>
      <w:r>
        <w:t>)</w:t>
      </w:r>
      <w:r>
        <w:rPr>
          <w:spacing w:val="5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speed up the review process that competent for the topic and has a good reputation</w:t>
      </w:r>
      <w:r>
        <w:rPr>
          <w:spacing w:val="1"/>
        </w:rPr>
        <w:t xml:space="preserve"> </w:t>
      </w:r>
      <w:r>
        <w:t>in that area.</w:t>
      </w:r>
    </w:p>
    <w:p w:rsidR="00864CC3" w:rsidRDefault="00864CC3">
      <w:pPr>
        <w:pStyle w:val="BodyText"/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288"/>
        <w:gridCol w:w="5874"/>
      </w:tblGrid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Reviewer 1</w:t>
            </w: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Pr="00CE664D" w:rsidRDefault="00864CC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CE664D" w:rsidRDefault="00CE664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664D">
              <w:rPr>
                <w:rFonts w:ascii="Arial" w:hAnsi="Arial" w:cs="Arial"/>
                <w:sz w:val="24"/>
                <w:szCs w:val="24"/>
              </w:rPr>
              <w:t xml:space="preserve">Prof. Dr. Muhammad </w:t>
            </w:r>
            <w:proofErr w:type="spellStart"/>
            <w:r w:rsidRPr="00CE664D">
              <w:rPr>
                <w:rFonts w:ascii="Arial" w:hAnsi="Arial" w:cs="Arial"/>
                <w:sz w:val="24"/>
                <w:szCs w:val="24"/>
              </w:rPr>
              <w:t>Ardi</w:t>
            </w:r>
            <w:proofErr w:type="spellEnd"/>
            <w:r w:rsidRPr="00CE664D">
              <w:rPr>
                <w:rFonts w:ascii="Arial" w:hAnsi="Arial" w:cs="Arial"/>
                <w:sz w:val="24"/>
                <w:szCs w:val="24"/>
              </w:rPr>
              <w:t>, MS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CE664D" w:rsidRDefault="00CE664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Universitas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Makassar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D62097" w:rsidRDefault="00CE664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2097" w:rsidRPr="00D62097">
              <w:rPr>
                <w:sz w:val="24"/>
                <w:szCs w:val="24"/>
              </w:rPr>
              <w:t>m.ardi@unm.ac.id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Pr="00CE664D" w:rsidRDefault="00864CC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Reviewer 2</w:t>
            </w: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Pr="00CE664D" w:rsidRDefault="00CE664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CE664D" w:rsidRDefault="00244DB1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Prof. 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Wihardi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Tjaronge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S.T.,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M.Eng</w:t>
            </w:r>
            <w:proofErr w:type="spellEnd"/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CE664D" w:rsidRDefault="00244DB1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Universitas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Hasanuddin</w:t>
            </w:r>
            <w:proofErr w:type="spellEnd"/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CE664D" w:rsidRDefault="00244DB1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6E16">
              <w:rPr>
                <w:rFonts w:ascii="Arial" w:hAnsi="Arial" w:cs="Arial"/>
                <w:sz w:val="24"/>
                <w:szCs w:val="24"/>
              </w:rPr>
              <w:t>tjaronge@yahoo.co.id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Pr="00CE664D" w:rsidRDefault="00864CC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Reviewer 3</w:t>
            </w:r>
          </w:p>
        </w:tc>
        <w:tc>
          <w:tcPr>
            <w:tcW w:w="288" w:type="dxa"/>
          </w:tcPr>
          <w:p w:rsidR="00864CC3" w:rsidRDefault="00864CC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874" w:type="dxa"/>
          </w:tcPr>
          <w:p w:rsidR="00864CC3" w:rsidRPr="00CE664D" w:rsidRDefault="00D62097" w:rsidP="00D62097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CE664D" w:rsidRDefault="00D62097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Prof. Dr. Ir. H.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Bakhrani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Rauf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M.T.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Affiliation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CE664D" w:rsidRDefault="00D62097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Universitas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Makassar</w:t>
            </w:r>
          </w:p>
        </w:tc>
      </w:tr>
      <w:tr w:rsidR="00864CC3">
        <w:trPr>
          <w:trHeight w:val="270"/>
        </w:trPr>
        <w:tc>
          <w:tcPr>
            <w:tcW w:w="3081" w:type="dxa"/>
          </w:tcPr>
          <w:p w:rsidR="00864CC3" w:rsidRDefault="000803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288" w:type="dxa"/>
          </w:tcPr>
          <w:p w:rsidR="00864CC3" w:rsidRDefault="000803B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74" w:type="dxa"/>
          </w:tcPr>
          <w:p w:rsidR="00864CC3" w:rsidRPr="00D62097" w:rsidRDefault="00D62097" w:rsidP="00D62097">
            <w:pPr>
              <w:pStyle w:val="ListParagrap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2097">
              <w:rPr>
                <w:sz w:val="24"/>
                <w:szCs w:val="24"/>
              </w:rPr>
              <w:t>bakhrani@unm.ac.id</w:t>
            </w:r>
          </w:p>
        </w:tc>
      </w:tr>
    </w:tbl>
    <w:p w:rsidR="000803B5" w:rsidRDefault="000803B5"/>
    <w:sectPr w:rsidR="000803B5">
      <w:pgSz w:w="11900" w:h="16840"/>
      <w:pgMar w:top="2500" w:right="1200" w:bottom="1840" w:left="1220" w:header="720" w:footer="16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4F" w:rsidRDefault="00F4524F">
      <w:r>
        <w:separator/>
      </w:r>
    </w:p>
  </w:endnote>
  <w:endnote w:type="continuationSeparator" w:id="0">
    <w:p w:rsidR="00F4524F" w:rsidRDefault="00F4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C3" w:rsidRDefault="00F4524F">
    <w:pPr>
      <w:pStyle w:val="BodyText"/>
      <w:spacing w:line="14" w:lineRule="auto"/>
      <w:rPr>
        <w:sz w:val="20"/>
      </w:rPr>
    </w:pPr>
    <w:r>
      <w:pict>
        <v:line id="_x0000_s2050" style="position:absolute;z-index:-15954944;mso-position-horizontal-relative:page;mso-position-vertical-relative:page" from="1in,745.35pt" to="523.35pt,745.35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5.9pt;width:226.6pt;height:47.7pt;z-index:-15954432;mso-position-horizontal-relative:page;mso-position-vertical-relative:page" filled="f" stroked="f">
          <v:textbox inset="0,0,0,0">
            <w:txbxContent>
              <w:p w:rsidR="00864CC3" w:rsidRDefault="000803B5">
                <w:pPr>
                  <w:spacing w:before="13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111111"/>
                    <w:sz w:val="20"/>
                    <w:shd w:val="clear" w:color="auto" w:fill="FAFAF2"/>
                  </w:rPr>
                  <w:t>SINERGI</w:t>
                </w:r>
                <w:r>
                  <w:rPr>
                    <w:rFonts w:ascii="Arial"/>
                    <w:b/>
                    <w:color w:val="111111"/>
                    <w:spacing w:val="10"/>
                    <w:sz w:val="20"/>
                    <w:shd w:val="clear" w:color="auto" w:fill="FAFAF2"/>
                  </w:rPr>
                  <w:t xml:space="preserve"> </w:t>
                </w:r>
              </w:p>
              <w:p w:rsidR="00864CC3" w:rsidRDefault="000803B5">
                <w:pPr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111111"/>
                    <w:sz w:val="20"/>
                    <w:shd w:val="clear" w:color="auto" w:fill="FAFAF2"/>
                  </w:rPr>
                  <w:t>Universitas</w:t>
                </w:r>
                <w:proofErr w:type="spellEnd"/>
                <w:r>
                  <w:rPr>
                    <w:color w:val="111111"/>
                    <w:sz w:val="20"/>
                    <w:shd w:val="clear" w:color="auto" w:fill="FAFAF2"/>
                  </w:rPr>
                  <w:t xml:space="preserve"> </w:t>
                </w:r>
                <w:proofErr w:type="spellStart"/>
                <w:r>
                  <w:rPr>
                    <w:color w:val="111111"/>
                    <w:sz w:val="20"/>
                    <w:shd w:val="clear" w:color="auto" w:fill="FAFAF2"/>
                  </w:rPr>
                  <w:t>Mercu</w:t>
                </w:r>
                <w:proofErr w:type="spellEnd"/>
                <w:r>
                  <w:rPr>
                    <w:color w:val="111111"/>
                    <w:sz w:val="20"/>
                    <w:shd w:val="clear" w:color="auto" w:fill="FAFAF2"/>
                  </w:rPr>
                  <w:t xml:space="preserve"> </w:t>
                </w:r>
                <w:proofErr w:type="spellStart"/>
                <w:r>
                  <w:rPr>
                    <w:color w:val="111111"/>
                    <w:sz w:val="20"/>
                    <w:shd w:val="clear" w:color="auto" w:fill="FAFAF2"/>
                  </w:rPr>
                  <w:t>Buana</w:t>
                </w:r>
                <w:proofErr w:type="spellEnd"/>
              </w:p>
              <w:p w:rsidR="00864CC3" w:rsidRDefault="000803B5">
                <w:pPr>
                  <w:ind w:left="20"/>
                  <w:rPr>
                    <w:sz w:val="20"/>
                  </w:rPr>
                </w:pPr>
                <w:proofErr w:type="gramStart"/>
                <w:r>
                  <w:rPr>
                    <w:color w:val="111111"/>
                    <w:sz w:val="20"/>
                    <w:shd w:val="clear" w:color="auto" w:fill="FAFAF2"/>
                  </w:rPr>
                  <w:t>p-ISSN</w:t>
                </w:r>
                <w:proofErr w:type="gramEnd"/>
                <w:r>
                  <w:rPr>
                    <w:color w:val="111111"/>
                    <w:sz w:val="20"/>
                    <w:shd w:val="clear" w:color="auto" w:fill="FAFAF2"/>
                  </w:rPr>
                  <w:t>: 1410-2331; e-ISSN: 2460-1217</w:t>
                </w:r>
              </w:p>
              <w:p w:rsidR="00864CC3" w:rsidRDefault="00F4524F">
                <w:pPr>
                  <w:ind w:left="20"/>
                  <w:rPr>
                    <w:sz w:val="20"/>
                  </w:rPr>
                </w:pPr>
                <w:hyperlink r:id="rId1">
                  <w:r w:rsidR="000803B5">
                    <w:rPr>
                      <w:color w:val="0000FF"/>
                      <w:sz w:val="20"/>
                      <w:u w:val="single" w:color="0000FF"/>
                      <w:shd w:val="clear" w:color="auto" w:fill="FAFAF2"/>
                    </w:rPr>
                    <w:t>http://publikasi.mercubuana.ac.id/index.php/sinergi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4F" w:rsidRDefault="00F4524F">
      <w:r>
        <w:separator/>
      </w:r>
    </w:p>
  </w:footnote>
  <w:footnote w:type="continuationSeparator" w:id="0">
    <w:p w:rsidR="00F4524F" w:rsidRDefault="00F45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C3" w:rsidRDefault="000803B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0000" behindDoc="1" locked="0" layoutInCell="1" allowOverlap="1">
          <wp:simplePos x="0" y="0"/>
          <wp:positionH relativeFrom="page">
            <wp:posOffset>982980</wp:posOffset>
          </wp:positionH>
          <wp:positionV relativeFrom="page">
            <wp:posOffset>457200</wp:posOffset>
          </wp:positionV>
          <wp:extent cx="1036955" cy="8940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955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524F">
      <w:pict>
        <v:line id="_x0000_s2052" style="position:absolute;z-index:-15955968;mso-position-horizontal-relative:page;mso-position-vertical-relative:page" from="1in,125.05pt" to="523.35pt,125.05pt" strokeweight=".5pt">
          <w10:wrap anchorx="page" anchory="page"/>
        </v:line>
      </w:pict>
    </w:r>
    <w:r w:rsidR="00F45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6.8pt;margin-top:36.2pt;width:262.2pt;height:83.65pt;z-index:-15955456;mso-position-horizontal-relative:page;mso-position-vertical-relative:page" filled="f" stroked="f">
          <v:textbox inset="0,0,0,0">
            <w:txbxContent>
              <w:p w:rsidR="00864CC3" w:rsidRDefault="000803B5">
                <w:pPr>
                  <w:spacing w:line="824" w:lineRule="exact"/>
                  <w:ind w:left="2262"/>
                  <w:rPr>
                    <w:rFonts w:ascii="Arial"/>
                    <w:b/>
                    <w:sz w:val="72"/>
                  </w:rPr>
                </w:pPr>
                <w:r>
                  <w:rPr>
                    <w:rFonts w:ascii="Arial"/>
                    <w:b/>
                    <w:color w:val="111111"/>
                    <w:sz w:val="72"/>
                    <w:shd w:val="clear" w:color="auto" w:fill="FAFAF2"/>
                  </w:rPr>
                  <w:t>SINERGI</w:t>
                </w:r>
              </w:p>
              <w:p w:rsidR="00864CC3" w:rsidRDefault="000803B5">
                <w:pPr>
                  <w:pStyle w:val="BodyText"/>
                  <w:ind w:left="20" w:right="18" w:firstLine="2522"/>
                  <w:jc w:val="right"/>
                </w:pPr>
                <w:proofErr w:type="spellStart"/>
                <w:r>
                  <w:rPr>
                    <w:color w:val="111111"/>
                    <w:shd w:val="clear" w:color="auto" w:fill="FAFAF2"/>
                  </w:rPr>
                  <w:t>Universitas</w:t>
                </w:r>
                <w:proofErr w:type="spellEnd"/>
                <w:r>
                  <w:rPr>
                    <w:color w:val="111111"/>
                    <w:shd w:val="clear" w:color="auto" w:fill="FAFAF2"/>
                  </w:rPr>
                  <w:t xml:space="preserve"> </w:t>
                </w:r>
                <w:proofErr w:type="spellStart"/>
                <w:r>
                  <w:rPr>
                    <w:color w:val="111111"/>
                    <w:shd w:val="clear" w:color="auto" w:fill="FAFAF2"/>
                  </w:rPr>
                  <w:t>Mercu</w:t>
                </w:r>
                <w:proofErr w:type="spellEnd"/>
                <w:r>
                  <w:rPr>
                    <w:color w:val="111111"/>
                    <w:shd w:val="clear" w:color="auto" w:fill="FAFAF2"/>
                  </w:rPr>
                  <w:t xml:space="preserve"> </w:t>
                </w:r>
                <w:proofErr w:type="spellStart"/>
                <w:r>
                  <w:rPr>
                    <w:color w:val="111111"/>
                    <w:shd w:val="clear" w:color="auto" w:fill="FAFAF2"/>
                  </w:rPr>
                  <w:t>Buana</w:t>
                </w:r>
                <w:proofErr w:type="spellEnd"/>
                <w:r>
                  <w:rPr>
                    <w:color w:val="111111"/>
                    <w:spacing w:val="-65"/>
                  </w:rPr>
                  <w:t xml:space="preserve"> </w:t>
                </w:r>
                <w:hyperlink r:id="rId2">
                  <w:r>
                    <w:rPr>
                      <w:color w:val="111111"/>
                    </w:rPr>
                    <w:t>http://publikasi.mercubuana.ac.id/index.php/siner</w:t>
                  </w:r>
                </w:hyperlink>
              </w:p>
              <w:p w:rsidR="00864CC3" w:rsidRDefault="000803B5">
                <w:pPr>
                  <w:pStyle w:val="BodyText"/>
                  <w:ind w:right="18"/>
                  <w:jc w:val="right"/>
                </w:pPr>
                <w:proofErr w:type="spellStart"/>
                <w:proofErr w:type="gramStart"/>
                <w:r>
                  <w:rPr>
                    <w:color w:val="111111"/>
                  </w:rPr>
                  <w:t>gi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4CC3"/>
    <w:rsid w:val="000803B5"/>
    <w:rsid w:val="000D5AE4"/>
    <w:rsid w:val="000D7316"/>
    <w:rsid w:val="0010443D"/>
    <w:rsid w:val="00115250"/>
    <w:rsid w:val="00117391"/>
    <w:rsid w:val="00162AC7"/>
    <w:rsid w:val="00244DB1"/>
    <w:rsid w:val="004C6E16"/>
    <w:rsid w:val="007C5871"/>
    <w:rsid w:val="00864CC3"/>
    <w:rsid w:val="00873E6C"/>
    <w:rsid w:val="008A68C7"/>
    <w:rsid w:val="00992EBA"/>
    <w:rsid w:val="00A65161"/>
    <w:rsid w:val="00AB2693"/>
    <w:rsid w:val="00C56CC4"/>
    <w:rsid w:val="00CA20AE"/>
    <w:rsid w:val="00CE664D"/>
    <w:rsid w:val="00D62097"/>
    <w:rsid w:val="00F4524F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91"/>
      <w:ind w:left="2894" w:right="290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D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824" w:lineRule="exact"/>
      <w:ind w:left="2262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character" w:customStyle="1" w:styleId="rynqvb">
    <w:name w:val="rynqvb"/>
    <w:basedOn w:val="DefaultParagraphFont"/>
    <w:rsid w:val="00AB2693"/>
  </w:style>
  <w:style w:type="character" w:customStyle="1" w:styleId="Heading2Char">
    <w:name w:val="Heading 2 Char"/>
    <w:basedOn w:val="DefaultParagraphFont"/>
    <w:link w:val="Heading2"/>
    <w:uiPriority w:val="9"/>
    <w:semiHidden/>
    <w:rsid w:val="00244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C7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91"/>
      <w:ind w:left="2894" w:right="290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D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824" w:lineRule="exact"/>
      <w:ind w:left="2262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character" w:customStyle="1" w:styleId="rynqvb">
    <w:name w:val="rynqvb"/>
    <w:basedOn w:val="DefaultParagraphFont"/>
    <w:rsid w:val="00AB2693"/>
  </w:style>
  <w:style w:type="character" w:customStyle="1" w:styleId="Heading2Char">
    <w:name w:val="Heading 2 Char"/>
    <w:basedOn w:val="DefaultParagraphFont"/>
    <w:link w:val="Heading2"/>
    <w:uiPriority w:val="9"/>
    <w:semiHidden/>
    <w:rsid w:val="00244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C7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kasi.mercubuana.ac.id/index.php/sinerg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ublikasi.mercubuana.ac.id/index.php/sine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8C3C-7731-4631-A110-F43AF583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2023-03-25T05:38:00Z</cp:lastPrinted>
  <dcterms:created xsi:type="dcterms:W3CDTF">2023-03-23T06:22:00Z</dcterms:created>
  <dcterms:modified xsi:type="dcterms:W3CDTF">2023-03-25T07:25:00Z</dcterms:modified>
</cp:coreProperties>
</file>