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7C0994" w14:paraId="01BF7EF9" w14:textId="77777777">
        <w:tc>
          <w:tcPr>
            <w:tcW w:w="8504" w:type="dxa"/>
          </w:tcPr>
          <w:p w14:paraId="772A4797" w14:textId="7370298F" w:rsidR="007C0994" w:rsidRDefault="00000000" w:rsidP="00CC2C19">
            <w:pPr>
              <w:pStyle w:val="Title"/>
              <w:ind w:left="1" w:hanging="3"/>
              <w:jc w:val="left"/>
              <w:rPr>
                <w:rFonts w:ascii="Arial" w:eastAsia="Arial" w:hAnsi="Arial" w:cs="Arial"/>
              </w:rPr>
            </w:pPr>
            <w:r>
              <w:pict w14:anchorId="0CFA0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v:path o:extrusionok="t"/>
                  <o:lock v:ext="edit" selection="t"/>
                </v:shape>
              </w:pict>
            </w:r>
            <w:r w:rsidR="00E42D7A" w:rsidRPr="00E42D7A">
              <w:rPr>
                <w:rFonts w:ascii="Arial" w:eastAsia="Arial" w:hAnsi="Arial" w:cs="Arial"/>
              </w:rPr>
              <w:t xml:space="preserve">Analysis </w:t>
            </w:r>
            <w:r w:rsidR="003F3A20" w:rsidRPr="003F3A20">
              <w:rPr>
                <w:rFonts w:ascii="Arial" w:eastAsia="Arial" w:hAnsi="Arial" w:cs="Arial"/>
              </w:rPr>
              <w:t>Flood Water</w:t>
            </w:r>
            <w:r w:rsidR="003F3A20">
              <w:rPr>
                <w:rFonts w:ascii="Arial" w:eastAsia="Arial" w:hAnsi="Arial" w:cs="Arial"/>
              </w:rPr>
              <w:t xml:space="preserve">: A Case Study </w:t>
            </w:r>
            <w:r w:rsidR="00E42D7A">
              <w:rPr>
                <w:rFonts w:ascii="Arial" w:eastAsia="Arial" w:hAnsi="Arial" w:cs="Arial"/>
              </w:rPr>
              <w:t>o</w:t>
            </w:r>
            <w:r w:rsidR="00E42D7A" w:rsidRPr="00E42D7A">
              <w:rPr>
                <w:rFonts w:ascii="Arial" w:eastAsia="Arial" w:hAnsi="Arial" w:cs="Arial"/>
              </w:rPr>
              <w:t xml:space="preserve">f </w:t>
            </w:r>
            <w:r w:rsidR="00E42D7A">
              <w:rPr>
                <w:rFonts w:ascii="Arial" w:eastAsia="Arial" w:hAnsi="Arial" w:cs="Arial"/>
              </w:rPr>
              <w:t>t</w:t>
            </w:r>
            <w:r w:rsidR="00E42D7A" w:rsidRPr="00E42D7A">
              <w:rPr>
                <w:rFonts w:ascii="Arial" w:eastAsia="Arial" w:hAnsi="Arial" w:cs="Arial"/>
              </w:rPr>
              <w:t xml:space="preserve">he </w:t>
            </w:r>
            <w:r w:rsidR="00122921">
              <w:rPr>
                <w:rFonts w:ascii="Arial" w:eastAsia="Arial" w:hAnsi="Arial" w:cs="Arial"/>
              </w:rPr>
              <w:t>“</w:t>
            </w:r>
            <w:r w:rsidR="00E42D7A" w:rsidRPr="00122921">
              <w:rPr>
                <w:rFonts w:ascii="Arial" w:eastAsia="Arial" w:hAnsi="Arial" w:cs="Arial"/>
                <w:i/>
                <w:iCs/>
              </w:rPr>
              <w:t>Tukad</w:t>
            </w:r>
            <w:r w:rsidR="00122921" w:rsidRPr="00122921">
              <w:rPr>
                <w:rFonts w:ascii="Arial" w:eastAsia="Arial" w:hAnsi="Arial" w:cs="Arial"/>
                <w:i/>
                <w:iCs/>
              </w:rPr>
              <w:t xml:space="preserve"> </w:t>
            </w:r>
            <w:r w:rsidR="00E42D7A" w:rsidRPr="00122921">
              <w:rPr>
                <w:rFonts w:ascii="Arial" w:eastAsia="Arial" w:hAnsi="Arial" w:cs="Arial"/>
                <w:i/>
                <w:iCs/>
              </w:rPr>
              <w:t>Buluk</w:t>
            </w:r>
            <w:r w:rsidR="00122921" w:rsidRPr="00122921">
              <w:rPr>
                <w:rFonts w:ascii="Arial" w:eastAsia="Arial" w:hAnsi="Arial" w:cs="Arial"/>
                <w:i/>
                <w:iCs/>
              </w:rPr>
              <w:t xml:space="preserve"> </w:t>
            </w:r>
            <w:r w:rsidR="00E42D7A" w:rsidRPr="00122921">
              <w:rPr>
                <w:rFonts w:ascii="Arial" w:eastAsia="Arial" w:hAnsi="Arial" w:cs="Arial"/>
                <w:i/>
                <w:iCs/>
              </w:rPr>
              <w:t>Poh</w:t>
            </w:r>
            <w:r w:rsidR="003F3A20">
              <w:rPr>
                <w:rFonts w:ascii="Arial" w:eastAsia="Arial" w:hAnsi="Arial" w:cs="Arial"/>
              </w:rPr>
              <w:t>”</w:t>
            </w:r>
            <w:r w:rsidR="00E42D7A" w:rsidRPr="00E42D7A">
              <w:rPr>
                <w:rFonts w:ascii="Arial" w:eastAsia="Arial" w:hAnsi="Arial" w:cs="Arial"/>
              </w:rPr>
              <w:t xml:space="preserve"> </w:t>
            </w:r>
            <w:r w:rsidR="003F3A20">
              <w:rPr>
                <w:rFonts w:ascii="Arial" w:eastAsia="Arial" w:hAnsi="Arial" w:cs="Arial"/>
              </w:rPr>
              <w:t>River</w:t>
            </w:r>
            <w:r w:rsidR="00122921">
              <w:rPr>
                <w:rFonts w:ascii="Arial" w:eastAsia="Arial" w:hAnsi="Arial" w:cs="Arial"/>
              </w:rPr>
              <w:t>.</w:t>
            </w:r>
          </w:p>
        </w:tc>
        <w:tc>
          <w:tcPr>
            <w:tcW w:w="784" w:type="dxa"/>
            <w:vAlign w:val="center"/>
          </w:tcPr>
          <w:p w14:paraId="2C09744D" w14:textId="77777777" w:rsidR="007C0994" w:rsidRDefault="00D65EA0" w:rsidP="00CC2C19">
            <w:pPr>
              <w:pStyle w:val="Title"/>
              <w:ind w:left="1" w:hanging="3"/>
              <w:rPr>
                <w:rFonts w:ascii="Arial" w:eastAsia="Arial" w:hAnsi="Arial" w:cs="Arial"/>
              </w:rPr>
            </w:pPr>
            <w:r>
              <w:rPr>
                <w:rFonts w:ascii="Arial" w:eastAsia="Arial" w:hAnsi="Arial" w:cs="Arial"/>
                <w:noProof/>
                <w:lang w:val="en-US"/>
              </w:rPr>
              <w:drawing>
                <wp:inline distT="0" distB="0" distL="114300" distR="114300" wp14:anchorId="6DF2AFF3" wp14:editId="125501FA">
                  <wp:extent cx="360045" cy="360045"/>
                  <wp:effectExtent l="0" t="0" r="0" b="0"/>
                  <wp:docPr id="103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2A76D77F" w14:textId="77777777" w:rsidR="007C0994" w:rsidRDefault="007C0994" w:rsidP="00CC2C19">
      <w:pPr>
        <w:pStyle w:val="Title"/>
        <w:ind w:left="1" w:hanging="3"/>
        <w:rPr>
          <w:rFonts w:ascii="Arial" w:eastAsia="Arial" w:hAnsi="Arial" w:cs="Arial"/>
        </w:rPr>
      </w:pPr>
    </w:p>
    <w:p w14:paraId="2C35F018" w14:textId="72A425D6" w:rsidR="007C0994" w:rsidRDefault="00122921" w:rsidP="00CC2C19">
      <w:pPr>
        <w:widowControl w:val="0"/>
        <w:spacing w:after="0" w:line="240" w:lineRule="auto"/>
        <w:ind w:left="0" w:hanging="2"/>
        <w:rPr>
          <w:rFonts w:ascii="Arial" w:eastAsia="Arial" w:hAnsi="Arial" w:cs="Arial"/>
          <w:sz w:val="20"/>
          <w:szCs w:val="20"/>
        </w:rPr>
      </w:pPr>
      <w:bookmarkStart w:id="0" w:name="_heading=h.gjdgxs" w:colFirst="0" w:colLast="0"/>
      <w:bookmarkEnd w:id="0"/>
      <w:proofErr w:type="spellStart"/>
      <w:r>
        <w:rPr>
          <w:rFonts w:ascii="Arial" w:eastAsia="Arial" w:hAnsi="Arial" w:cs="Arial"/>
          <w:b/>
          <w:sz w:val="20"/>
          <w:szCs w:val="20"/>
        </w:rPr>
        <w:t>Acep</w:t>
      </w:r>
      <w:proofErr w:type="spellEnd"/>
      <w:r>
        <w:rPr>
          <w:rFonts w:ascii="Arial" w:eastAsia="Arial" w:hAnsi="Arial" w:cs="Arial"/>
          <w:b/>
          <w:sz w:val="20"/>
          <w:szCs w:val="20"/>
        </w:rPr>
        <w:t xml:space="preserve"> Hidayat</w:t>
      </w:r>
      <w:r>
        <w:rPr>
          <w:rFonts w:ascii="Arial" w:eastAsia="Arial" w:hAnsi="Arial" w:cs="Arial"/>
          <w:b/>
          <w:sz w:val="20"/>
          <w:szCs w:val="20"/>
          <w:vertAlign w:val="superscript"/>
        </w:rPr>
        <w:t>1*</w:t>
      </w:r>
      <w:r>
        <w:rPr>
          <w:rFonts w:ascii="Arial" w:eastAsia="Arial" w:hAnsi="Arial" w:cs="Arial"/>
          <w:b/>
          <w:sz w:val="20"/>
          <w:szCs w:val="20"/>
        </w:rPr>
        <w:t>, Riska Dwi Praptoyo</w:t>
      </w:r>
      <w:r>
        <w:rPr>
          <w:rFonts w:ascii="Arial" w:eastAsia="Arial" w:hAnsi="Arial" w:cs="Arial"/>
          <w:b/>
          <w:sz w:val="20"/>
          <w:szCs w:val="20"/>
          <w:vertAlign w:val="superscript"/>
        </w:rPr>
        <w:t>2</w:t>
      </w:r>
      <w:r>
        <w:rPr>
          <w:rFonts w:ascii="Arial" w:eastAsia="Arial" w:hAnsi="Arial" w:cs="Arial"/>
          <w:b/>
          <w:sz w:val="20"/>
          <w:szCs w:val="20"/>
        </w:rPr>
        <w:t>, Suprapti</w:t>
      </w:r>
      <w:r>
        <w:rPr>
          <w:rFonts w:ascii="Arial" w:eastAsia="Arial" w:hAnsi="Arial" w:cs="Arial"/>
          <w:b/>
          <w:sz w:val="20"/>
          <w:szCs w:val="20"/>
          <w:vertAlign w:val="superscript"/>
        </w:rPr>
        <w:t>1</w:t>
      </w:r>
      <w:r>
        <w:rPr>
          <w:rFonts w:ascii="Arial" w:eastAsia="Arial" w:hAnsi="Arial" w:cs="Arial"/>
          <w:b/>
          <w:sz w:val="20"/>
          <w:szCs w:val="20"/>
        </w:rPr>
        <w:t>, Muhammad Isradi</w:t>
      </w:r>
      <w:r>
        <w:rPr>
          <w:rFonts w:ascii="Arial" w:eastAsia="Arial" w:hAnsi="Arial" w:cs="Arial"/>
          <w:b/>
          <w:sz w:val="20"/>
          <w:szCs w:val="20"/>
          <w:vertAlign w:val="superscript"/>
        </w:rPr>
        <w:t>1</w:t>
      </w:r>
    </w:p>
    <w:p w14:paraId="2C4881BE" w14:textId="640E36A7" w:rsidR="007C0994" w:rsidRDefault="00D65EA0" w:rsidP="00CC2C19">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1</w:t>
      </w:r>
      <w:bookmarkStart w:id="1" w:name="_Hlk161557390"/>
      <w:r w:rsidR="00122921" w:rsidRPr="00122921">
        <w:rPr>
          <w:rFonts w:ascii="Arial" w:eastAsia="Arial" w:hAnsi="Arial" w:cs="Arial"/>
          <w:sz w:val="16"/>
          <w:szCs w:val="16"/>
        </w:rPr>
        <w:t xml:space="preserve">Civil Engineering Study </w:t>
      </w:r>
      <w:r w:rsidR="00D67A0C">
        <w:rPr>
          <w:rFonts w:ascii="Arial" w:eastAsia="Arial" w:hAnsi="Arial" w:cs="Arial"/>
          <w:sz w:val="16"/>
          <w:szCs w:val="16"/>
        </w:rPr>
        <w:t>Department</w:t>
      </w:r>
      <w:r w:rsidR="00122921" w:rsidRPr="00122921">
        <w:rPr>
          <w:rFonts w:ascii="Arial" w:eastAsia="Arial" w:hAnsi="Arial" w:cs="Arial"/>
          <w:sz w:val="16"/>
          <w:szCs w:val="16"/>
        </w:rPr>
        <w:t>, Faculty of Engineering, Universitas Mercu Buana, Jakarta, Indonesia</w:t>
      </w:r>
      <w:bookmarkEnd w:id="1"/>
    </w:p>
    <w:p w14:paraId="74A61243" w14:textId="0581D7B8" w:rsidR="007C0994" w:rsidRDefault="00D65EA0" w:rsidP="00CC2C19">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2</w:t>
      </w:r>
      <w:r w:rsidR="00122921">
        <w:rPr>
          <w:rFonts w:ascii="Arial" w:eastAsia="Arial" w:hAnsi="Arial" w:cs="Arial"/>
          <w:sz w:val="16"/>
          <w:szCs w:val="16"/>
        </w:rPr>
        <w:t xml:space="preserve">Graduates of </w:t>
      </w:r>
      <w:r w:rsidR="00122921" w:rsidRPr="00122921">
        <w:rPr>
          <w:rFonts w:ascii="Arial" w:eastAsia="Arial" w:hAnsi="Arial" w:cs="Arial"/>
          <w:sz w:val="16"/>
          <w:szCs w:val="16"/>
        </w:rPr>
        <w:t xml:space="preserve">Civil Engineering Study </w:t>
      </w:r>
      <w:r w:rsidR="00D67A0C">
        <w:rPr>
          <w:rFonts w:ascii="Arial" w:eastAsia="Arial" w:hAnsi="Arial" w:cs="Arial"/>
          <w:sz w:val="16"/>
          <w:szCs w:val="16"/>
        </w:rPr>
        <w:t>Department</w:t>
      </w:r>
      <w:r w:rsidR="00122921" w:rsidRPr="00122921">
        <w:rPr>
          <w:rFonts w:ascii="Arial" w:eastAsia="Arial" w:hAnsi="Arial" w:cs="Arial"/>
          <w:sz w:val="16"/>
          <w:szCs w:val="16"/>
        </w:rPr>
        <w:t>, Faculty of Engineering, Universitas Mercu Buana, Jakarta, Indonesia</w:t>
      </w:r>
    </w:p>
    <w:p w14:paraId="2B3AF2B2" w14:textId="77777777" w:rsidR="007C0994" w:rsidRDefault="007C0994" w:rsidP="00CC2C19">
      <w:pPr>
        <w:widowControl w:val="0"/>
        <w:tabs>
          <w:tab w:val="left" w:pos="9020"/>
        </w:tabs>
        <w:spacing w:after="0" w:line="240" w:lineRule="auto"/>
        <w:ind w:left="0" w:hanging="2"/>
        <w:rPr>
          <w:rFonts w:ascii="Arial" w:eastAsia="Arial" w:hAnsi="Arial" w:cs="Arial"/>
          <w:sz w:val="20"/>
          <w:szCs w:val="20"/>
        </w:rPr>
      </w:pPr>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7C0994" w14:paraId="58F6F1AC" w14:textId="77777777">
        <w:tc>
          <w:tcPr>
            <w:tcW w:w="6236" w:type="dxa"/>
            <w:shd w:val="clear" w:color="auto" w:fill="9CC2E5"/>
          </w:tcPr>
          <w:p w14:paraId="0F7D686A" w14:textId="77777777" w:rsidR="007C0994" w:rsidRDefault="00D65EA0" w:rsidP="00CC2C19">
            <w:pPr>
              <w:shd w:val="clear" w:color="auto" w:fill="9CC2E5"/>
              <w:spacing w:after="0" w:line="240" w:lineRule="auto"/>
              <w:ind w:left="0" w:hanging="2"/>
              <w:jc w:val="both"/>
              <w:rPr>
                <w:rFonts w:ascii="Arial" w:eastAsia="Arial" w:hAnsi="Arial" w:cs="Arial"/>
                <w:sz w:val="20"/>
                <w:szCs w:val="20"/>
              </w:rPr>
            </w:pPr>
            <w:r>
              <w:rPr>
                <w:rFonts w:ascii="Arial" w:eastAsia="Arial" w:hAnsi="Arial" w:cs="Arial"/>
                <w:b/>
                <w:i/>
                <w:sz w:val="20"/>
                <w:szCs w:val="20"/>
              </w:rPr>
              <w:t xml:space="preserve">Abstract </w:t>
            </w:r>
          </w:p>
          <w:p w14:paraId="591B6480" w14:textId="46F11ED7" w:rsidR="007C0994" w:rsidRDefault="00E42D7A" w:rsidP="00CC2C19">
            <w:pPr>
              <w:shd w:val="clear" w:color="auto" w:fill="9CC2E5"/>
              <w:spacing w:after="0" w:line="240" w:lineRule="auto"/>
              <w:ind w:left="0" w:hanging="2"/>
              <w:jc w:val="both"/>
              <w:rPr>
                <w:rFonts w:ascii="Arial" w:eastAsia="Arial" w:hAnsi="Arial" w:cs="Arial"/>
                <w:sz w:val="20"/>
                <w:szCs w:val="20"/>
              </w:rPr>
            </w:pPr>
            <w:r w:rsidRPr="00E42D7A">
              <w:rPr>
                <w:rFonts w:ascii="Arial" w:eastAsia="Arial" w:hAnsi="Arial" w:cs="Arial"/>
                <w:i/>
                <w:sz w:val="20"/>
                <w:szCs w:val="20"/>
              </w:rPr>
              <w:t xml:space="preserve">One of the main causes of flooding is disruption of river flow, due to silting or narrowing of the river basin. With the high volume of water in </w:t>
            </w:r>
            <w:proofErr w:type="spellStart"/>
            <w:r w:rsidRPr="00E42D7A">
              <w:rPr>
                <w:rFonts w:ascii="Arial" w:eastAsia="Arial" w:hAnsi="Arial" w:cs="Arial"/>
                <w:i/>
                <w:sz w:val="20"/>
                <w:szCs w:val="20"/>
              </w:rPr>
              <w:t>rivershed</w:t>
            </w:r>
            <w:proofErr w:type="spellEnd"/>
            <w:r w:rsidRPr="00E42D7A">
              <w:rPr>
                <w:rFonts w:ascii="Arial" w:eastAsia="Arial" w:hAnsi="Arial" w:cs="Arial"/>
                <w:i/>
                <w:sz w:val="20"/>
                <w:szCs w:val="20"/>
              </w:rPr>
              <w:t xml:space="preserve">, it will overflow and cause flooding in the surrounding area of the river. The object of this research is the </w:t>
            </w:r>
            <w:proofErr w:type="spellStart"/>
            <w:r w:rsidRPr="00E42D7A">
              <w:rPr>
                <w:rFonts w:ascii="Arial" w:eastAsia="Arial" w:hAnsi="Arial" w:cs="Arial"/>
                <w:i/>
                <w:sz w:val="20"/>
                <w:szCs w:val="20"/>
              </w:rPr>
              <w:t>Tukad</w:t>
            </w:r>
            <w:proofErr w:type="spellEnd"/>
            <w:r w:rsidRPr="00E42D7A">
              <w:rPr>
                <w:rFonts w:ascii="Arial" w:eastAsia="Arial" w:hAnsi="Arial" w:cs="Arial"/>
                <w:i/>
                <w:sz w:val="20"/>
                <w:szCs w:val="20"/>
              </w:rPr>
              <w:t xml:space="preserve"> </w:t>
            </w:r>
            <w:proofErr w:type="spellStart"/>
            <w:r w:rsidRPr="00E42D7A">
              <w:rPr>
                <w:rFonts w:ascii="Arial" w:eastAsia="Arial" w:hAnsi="Arial" w:cs="Arial"/>
                <w:i/>
                <w:sz w:val="20"/>
                <w:szCs w:val="20"/>
              </w:rPr>
              <w:t>Biluk</w:t>
            </w:r>
            <w:proofErr w:type="spellEnd"/>
            <w:r w:rsidRPr="00E42D7A">
              <w:rPr>
                <w:rFonts w:ascii="Arial" w:eastAsia="Arial" w:hAnsi="Arial" w:cs="Arial"/>
                <w:i/>
                <w:sz w:val="20"/>
                <w:szCs w:val="20"/>
              </w:rPr>
              <w:t xml:space="preserve"> </w:t>
            </w:r>
            <w:proofErr w:type="spellStart"/>
            <w:r w:rsidRPr="00E42D7A">
              <w:rPr>
                <w:rFonts w:ascii="Arial" w:eastAsia="Arial" w:hAnsi="Arial" w:cs="Arial"/>
                <w:i/>
                <w:sz w:val="20"/>
                <w:szCs w:val="20"/>
              </w:rPr>
              <w:t>Poh</w:t>
            </w:r>
            <w:proofErr w:type="spellEnd"/>
            <w:r w:rsidRPr="00E42D7A">
              <w:rPr>
                <w:rFonts w:ascii="Arial" w:eastAsia="Arial" w:hAnsi="Arial" w:cs="Arial"/>
                <w:i/>
                <w:sz w:val="20"/>
                <w:szCs w:val="20"/>
              </w:rPr>
              <w:t xml:space="preserve"> river, which is a river in the </w:t>
            </w:r>
            <w:proofErr w:type="spellStart"/>
            <w:r w:rsidRPr="00E42D7A">
              <w:rPr>
                <w:rFonts w:ascii="Arial" w:eastAsia="Arial" w:hAnsi="Arial" w:cs="Arial"/>
                <w:i/>
                <w:sz w:val="20"/>
                <w:szCs w:val="20"/>
              </w:rPr>
              <w:t>Jembrana</w:t>
            </w:r>
            <w:proofErr w:type="spellEnd"/>
            <w:r w:rsidRPr="00E42D7A">
              <w:rPr>
                <w:rFonts w:ascii="Arial" w:eastAsia="Arial" w:hAnsi="Arial" w:cs="Arial"/>
                <w:i/>
                <w:sz w:val="20"/>
                <w:szCs w:val="20"/>
              </w:rPr>
              <w:t xml:space="preserve"> district, Bali, which has 28 km in long and empties into the Indian Ocean. The purpose of the study is to measure a flood water level limit at the river bridge that crossed the National Highway </w:t>
            </w:r>
            <w:proofErr w:type="spellStart"/>
            <w:r w:rsidRPr="00E42D7A">
              <w:rPr>
                <w:rFonts w:ascii="Arial" w:eastAsia="Arial" w:hAnsi="Arial" w:cs="Arial"/>
                <w:i/>
                <w:sz w:val="20"/>
                <w:szCs w:val="20"/>
              </w:rPr>
              <w:t>Gilimanuk</w:t>
            </w:r>
            <w:proofErr w:type="spellEnd"/>
            <w:r w:rsidRPr="00E42D7A">
              <w:rPr>
                <w:rFonts w:ascii="Arial" w:eastAsia="Arial" w:hAnsi="Arial" w:cs="Arial"/>
                <w:i/>
                <w:sz w:val="20"/>
                <w:szCs w:val="20"/>
              </w:rPr>
              <w:t xml:space="preserve">-Denpasar, so flooding on that section can be avoided. The analysis of this quantitative descriptive research use the </w:t>
            </w:r>
            <w:proofErr w:type="spellStart"/>
            <w:r w:rsidRPr="00E42D7A">
              <w:rPr>
                <w:rFonts w:ascii="Arial" w:eastAsia="Arial" w:hAnsi="Arial" w:cs="Arial"/>
                <w:i/>
                <w:sz w:val="20"/>
                <w:szCs w:val="20"/>
              </w:rPr>
              <w:t>Nakayasu</w:t>
            </w:r>
            <w:proofErr w:type="spellEnd"/>
            <w:r w:rsidRPr="00E42D7A">
              <w:rPr>
                <w:rFonts w:ascii="Arial" w:eastAsia="Arial" w:hAnsi="Arial" w:cs="Arial"/>
                <w:i/>
                <w:sz w:val="20"/>
                <w:szCs w:val="20"/>
              </w:rPr>
              <w:t xml:space="preserve"> HSS (Synthetic Unit Hydrograph of </w:t>
            </w:r>
            <w:proofErr w:type="spellStart"/>
            <w:r w:rsidRPr="00E42D7A">
              <w:rPr>
                <w:rFonts w:ascii="Arial" w:eastAsia="Arial" w:hAnsi="Arial" w:cs="Arial"/>
                <w:i/>
                <w:sz w:val="20"/>
                <w:szCs w:val="20"/>
              </w:rPr>
              <w:t>Nakayasu</w:t>
            </w:r>
            <w:proofErr w:type="spellEnd"/>
            <w:r w:rsidRPr="00E42D7A">
              <w:rPr>
                <w:rFonts w:ascii="Arial" w:eastAsia="Arial" w:hAnsi="Arial" w:cs="Arial"/>
                <w:i/>
                <w:sz w:val="20"/>
                <w:szCs w:val="20"/>
              </w:rPr>
              <w:t xml:space="preserve">) method for a time period in 2, 5, 10, 25, 50, 100, 200, and 1000 years.  Next, a hydraulics analysis to determine the flood water level limit is using the HEC-RAS model and result in MAB heights for a similar period of time. In the </w:t>
            </w:r>
            <w:proofErr w:type="spellStart"/>
            <w:r w:rsidRPr="00E42D7A">
              <w:rPr>
                <w:rFonts w:ascii="Arial" w:eastAsia="Arial" w:hAnsi="Arial" w:cs="Arial"/>
                <w:i/>
                <w:sz w:val="20"/>
                <w:szCs w:val="20"/>
              </w:rPr>
              <w:t>resaerch</w:t>
            </w:r>
            <w:proofErr w:type="spellEnd"/>
            <w:r w:rsidRPr="00E42D7A">
              <w:rPr>
                <w:rFonts w:ascii="Arial" w:eastAsia="Arial" w:hAnsi="Arial" w:cs="Arial"/>
                <w:i/>
                <w:sz w:val="20"/>
                <w:szCs w:val="20"/>
              </w:rPr>
              <w:t xml:space="preserve"> </w:t>
            </w:r>
            <w:proofErr w:type="gramStart"/>
            <w:r w:rsidRPr="00E42D7A">
              <w:rPr>
                <w:rFonts w:ascii="Arial" w:eastAsia="Arial" w:hAnsi="Arial" w:cs="Arial"/>
                <w:i/>
                <w:sz w:val="20"/>
                <w:szCs w:val="20"/>
              </w:rPr>
              <w:t>results  the</w:t>
            </w:r>
            <w:proofErr w:type="gramEnd"/>
            <w:r w:rsidRPr="00E42D7A">
              <w:rPr>
                <w:rFonts w:ascii="Arial" w:eastAsia="Arial" w:hAnsi="Arial" w:cs="Arial"/>
                <w:i/>
                <w:sz w:val="20"/>
                <w:szCs w:val="20"/>
              </w:rPr>
              <w:t xml:space="preserve"> height at the pavement section and at the bottom of girder section were revealed. At the end part of this paper the height of bridge that need to elevated at the bottom of the bridge's upper structure and a guard height for a certain repeat time period are discussed. Therefore, it is believed that the research outcome will make an </w:t>
            </w:r>
            <w:proofErr w:type="spellStart"/>
            <w:r w:rsidRPr="00E42D7A">
              <w:rPr>
                <w:rFonts w:ascii="Arial" w:eastAsia="Arial" w:hAnsi="Arial" w:cs="Arial"/>
                <w:i/>
                <w:sz w:val="20"/>
                <w:szCs w:val="20"/>
              </w:rPr>
              <w:t>importatnt</w:t>
            </w:r>
            <w:proofErr w:type="spellEnd"/>
            <w:r w:rsidRPr="00E42D7A">
              <w:rPr>
                <w:rFonts w:ascii="Arial" w:eastAsia="Arial" w:hAnsi="Arial" w:cs="Arial"/>
                <w:i/>
                <w:sz w:val="20"/>
                <w:szCs w:val="20"/>
              </w:rPr>
              <w:t xml:space="preserve"> contribution for the local </w:t>
            </w:r>
            <w:proofErr w:type="spellStart"/>
            <w:r w:rsidRPr="00E42D7A">
              <w:rPr>
                <w:rFonts w:ascii="Arial" w:eastAsia="Arial" w:hAnsi="Arial" w:cs="Arial"/>
                <w:i/>
                <w:sz w:val="20"/>
                <w:szCs w:val="20"/>
              </w:rPr>
              <w:t>gowernment</w:t>
            </w:r>
            <w:proofErr w:type="spellEnd"/>
            <w:r w:rsidRPr="00E42D7A">
              <w:rPr>
                <w:rFonts w:ascii="Arial" w:eastAsia="Arial" w:hAnsi="Arial" w:cs="Arial"/>
                <w:i/>
                <w:sz w:val="20"/>
                <w:szCs w:val="20"/>
              </w:rPr>
              <w:t xml:space="preserve"> in issuing policy related with the </w:t>
            </w:r>
            <w:proofErr w:type="spellStart"/>
            <w:r w:rsidRPr="00E42D7A">
              <w:rPr>
                <w:rFonts w:ascii="Arial" w:eastAsia="Arial" w:hAnsi="Arial" w:cs="Arial"/>
                <w:i/>
                <w:sz w:val="20"/>
                <w:szCs w:val="20"/>
              </w:rPr>
              <w:t>Tukad</w:t>
            </w:r>
            <w:proofErr w:type="spellEnd"/>
            <w:r w:rsidRPr="00E42D7A">
              <w:rPr>
                <w:rFonts w:ascii="Arial" w:eastAsia="Arial" w:hAnsi="Arial" w:cs="Arial"/>
                <w:i/>
                <w:sz w:val="20"/>
                <w:szCs w:val="20"/>
              </w:rPr>
              <w:t xml:space="preserve"> </w:t>
            </w:r>
            <w:proofErr w:type="spellStart"/>
            <w:r w:rsidRPr="00E42D7A">
              <w:rPr>
                <w:rFonts w:ascii="Arial" w:eastAsia="Arial" w:hAnsi="Arial" w:cs="Arial"/>
                <w:i/>
                <w:sz w:val="20"/>
                <w:szCs w:val="20"/>
              </w:rPr>
              <w:t>Biluk</w:t>
            </w:r>
            <w:proofErr w:type="spellEnd"/>
            <w:r w:rsidRPr="00E42D7A">
              <w:rPr>
                <w:rFonts w:ascii="Arial" w:eastAsia="Arial" w:hAnsi="Arial" w:cs="Arial"/>
                <w:i/>
                <w:sz w:val="20"/>
                <w:szCs w:val="20"/>
              </w:rPr>
              <w:t xml:space="preserve"> </w:t>
            </w:r>
            <w:proofErr w:type="spellStart"/>
            <w:r w:rsidRPr="00E42D7A">
              <w:rPr>
                <w:rFonts w:ascii="Arial" w:eastAsia="Arial" w:hAnsi="Arial" w:cs="Arial"/>
                <w:i/>
                <w:sz w:val="20"/>
                <w:szCs w:val="20"/>
              </w:rPr>
              <w:t>Poh</w:t>
            </w:r>
            <w:proofErr w:type="spellEnd"/>
            <w:r w:rsidRPr="00E42D7A">
              <w:rPr>
                <w:rFonts w:ascii="Arial" w:eastAsia="Arial" w:hAnsi="Arial" w:cs="Arial"/>
                <w:i/>
                <w:sz w:val="20"/>
                <w:szCs w:val="20"/>
              </w:rPr>
              <w:t xml:space="preserve"> </w:t>
            </w:r>
            <w:proofErr w:type="spellStart"/>
            <w:r w:rsidRPr="00E42D7A">
              <w:rPr>
                <w:rFonts w:ascii="Arial" w:eastAsia="Arial" w:hAnsi="Arial" w:cs="Arial"/>
                <w:i/>
                <w:sz w:val="20"/>
                <w:szCs w:val="20"/>
              </w:rPr>
              <w:t>rivershed</w:t>
            </w:r>
            <w:proofErr w:type="spellEnd"/>
            <w:r>
              <w:rPr>
                <w:rFonts w:ascii="Arial" w:eastAsia="Arial" w:hAnsi="Arial" w:cs="Arial"/>
                <w:i/>
                <w:sz w:val="20"/>
                <w:szCs w:val="20"/>
              </w:rPr>
              <w:t xml:space="preserve">. </w:t>
            </w:r>
          </w:p>
          <w:p w14:paraId="0AEB72F9" w14:textId="77777777" w:rsidR="007C0994" w:rsidRDefault="007C0994" w:rsidP="00CC2C19">
            <w:pPr>
              <w:spacing w:after="0" w:line="240" w:lineRule="auto"/>
              <w:ind w:left="0" w:hanging="2"/>
              <w:jc w:val="both"/>
              <w:rPr>
                <w:rFonts w:ascii="Arial" w:eastAsia="Arial" w:hAnsi="Arial" w:cs="Arial"/>
                <w:sz w:val="20"/>
                <w:szCs w:val="20"/>
              </w:rPr>
            </w:pPr>
          </w:p>
          <w:p w14:paraId="05A6603A" w14:textId="77777777" w:rsidR="007C0994" w:rsidRDefault="00D65EA0" w:rsidP="00CC2C19">
            <w:pPr>
              <w:spacing w:after="0" w:line="240" w:lineRule="auto"/>
              <w:ind w:left="0" w:hanging="2"/>
              <w:jc w:val="right"/>
              <w:rPr>
                <w:rFonts w:ascii="Arial" w:eastAsia="Arial" w:hAnsi="Arial" w:cs="Arial"/>
                <w:sz w:val="20"/>
                <w:szCs w:val="20"/>
              </w:rPr>
            </w:pPr>
            <w:r>
              <w:rPr>
                <w:rFonts w:ascii="Arial" w:eastAsia="Arial" w:hAnsi="Arial" w:cs="Arial"/>
                <w:i/>
                <w:sz w:val="20"/>
                <w:szCs w:val="20"/>
              </w:rPr>
              <w:t xml:space="preserve">This is an open access article under the </w:t>
            </w:r>
            <w:hyperlink r:id="rId10">
              <w:r>
                <w:rPr>
                  <w:rFonts w:ascii="Arial" w:eastAsia="Arial" w:hAnsi="Arial" w:cs="Arial"/>
                  <w:i/>
                  <w:color w:val="0000FF"/>
                  <w:sz w:val="20"/>
                  <w:szCs w:val="20"/>
                  <w:u w:val="single"/>
                </w:rPr>
                <w:t>CC BY-SA</w:t>
              </w:r>
            </w:hyperlink>
            <w:r>
              <w:rPr>
                <w:rFonts w:ascii="Arial" w:eastAsia="Arial" w:hAnsi="Arial" w:cs="Arial"/>
                <w:i/>
                <w:sz w:val="20"/>
                <w:szCs w:val="20"/>
              </w:rPr>
              <w:t xml:space="preserve"> license</w:t>
            </w:r>
          </w:p>
          <w:p w14:paraId="5AC63329" w14:textId="77777777" w:rsidR="007C0994" w:rsidRDefault="00D65EA0" w:rsidP="00CC2C19">
            <w:pPr>
              <w:spacing w:after="0" w:line="240" w:lineRule="auto"/>
              <w:ind w:left="0" w:hanging="2"/>
              <w:jc w:val="right"/>
              <w:rPr>
                <w:rFonts w:ascii="Arial" w:eastAsia="Arial" w:hAnsi="Arial" w:cs="Arial"/>
                <w:sz w:val="20"/>
                <w:szCs w:val="20"/>
              </w:rPr>
            </w:pPr>
            <w:r>
              <w:rPr>
                <w:rFonts w:ascii="Arial" w:eastAsia="Arial" w:hAnsi="Arial" w:cs="Arial"/>
                <w:i/>
                <w:noProof/>
                <w:sz w:val="20"/>
                <w:szCs w:val="20"/>
              </w:rPr>
              <w:drawing>
                <wp:inline distT="0" distB="0" distL="114300" distR="114300" wp14:anchorId="6239A1AB" wp14:editId="57FC12C2">
                  <wp:extent cx="915670" cy="321310"/>
                  <wp:effectExtent l="0" t="0" r="0" b="0"/>
                  <wp:docPr id="10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00A59E8A" w14:textId="77777777" w:rsidR="007C0994" w:rsidRDefault="00D65EA0" w:rsidP="00CC2C19">
            <w:pPr>
              <w:widowControl w:val="0"/>
              <w:spacing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14:paraId="14E4121F" w14:textId="77777777" w:rsidR="00122921" w:rsidRDefault="00122921" w:rsidP="00CC2C19">
            <w:pPr>
              <w:widowControl w:val="0"/>
              <w:spacing w:after="0" w:line="240" w:lineRule="auto"/>
              <w:ind w:left="0" w:hanging="2"/>
              <w:rPr>
                <w:rFonts w:ascii="Arial" w:eastAsia="Arial" w:hAnsi="Arial" w:cs="Arial"/>
                <w:i/>
                <w:sz w:val="18"/>
                <w:szCs w:val="18"/>
              </w:rPr>
            </w:pPr>
            <w:r w:rsidRPr="00122921">
              <w:rPr>
                <w:rFonts w:ascii="Arial" w:eastAsia="Arial" w:hAnsi="Arial" w:cs="Arial"/>
                <w:i/>
                <w:sz w:val="18"/>
                <w:szCs w:val="18"/>
              </w:rPr>
              <w:t xml:space="preserve">Flood, </w:t>
            </w:r>
          </w:p>
          <w:p w14:paraId="3D409789" w14:textId="77777777" w:rsidR="00122921" w:rsidRDefault="00122921" w:rsidP="00CC2C19">
            <w:pPr>
              <w:widowControl w:val="0"/>
              <w:spacing w:after="0" w:line="240" w:lineRule="auto"/>
              <w:ind w:left="0" w:hanging="2"/>
              <w:rPr>
                <w:rFonts w:ascii="Arial" w:eastAsia="Arial" w:hAnsi="Arial" w:cs="Arial"/>
                <w:i/>
                <w:sz w:val="18"/>
                <w:szCs w:val="18"/>
              </w:rPr>
            </w:pPr>
            <w:r w:rsidRPr="00122921">
              <w:rPr>
                <w:rFonts w:ascii="Arial" w:eastAsia="Arial" w:hAnsi="Arial" w:cs="Arial"/>
                <w:i/>
                <w:sz w:val="18"/>
                <w:szCs w:val="18"/>
              </w:rPr>
              <w:t xml:space="preserve">Synthetic Unit Hydrograph of </w:t>
            </w:r>
            <w:proofErr w:type="spellStart"/>
            <w:r w:rsidRPr="00122921">
              <w:rPr>
                <w:rFonts w:ascii="Arial" w:eastAsia="Arial" w:hAnsi="Arial" w:cs="Arial"/>
                <w:i/>
                <w:sz w:val="18"/>
                <w:szCs w:val="18"/>
              </w:rPr>
              <w:t>Nakayasu</w:t>
            </w:r>
            <w:proofErr w:type="spellEnd"/>
            <w:r w:rsidRPr="00122921">
              <w:rPr>
                <w:rFonts w:ascii="Arial" w:eastAsia="Arial" w:hAnsi="Arial" w:cs="Arial"/>
                <w:i/>
                <w:sz w:val="18"/>
                <w:szCs w:val="18"/>
              </w:rPr>
              <w:t xml:space="preserve">, </w:t>
            </w:r>
          </w:p>
          <w:p w14:paraId="597D4E1F" w14:textId="77777777" w:rsidR="00122921" w:rsidRDefault="00122921" w:rsidP="00CC2C19">
            <w:pPr>
              <w:widowControl w:val="0"/>
              <w:spacing w:after="0" w:line="240" w:lineRule="auto"/>
              <w:ind w:left="0" w:hanging="2"/>
              <w:rPr>
                <w:rFonts w:ascii="Arial" w:eastAsia="Arial" w:hAnsi="Arial" w:cs="Arial"/>
                <w:i/>
                <w:sz w:val="18"/>
                <w:szCs w:val="18"/>
              </w:rPr>
            </w:pPr>
            <w:r w:rsidRPr="00122921">
              <w:rPr>
                <w:rFonts w:ascii="Arial" w:eastAsia="Arial" w:hAnsi="Arial" w:cs="Arial"/>
                <w:i/>
                <w:sz w:val="18"/>
                <w:szCs w:val="18"/>
              </w:rPr>
              <w:t xml:space="preserve">Flood Discharged, </w:t>
            </w:r>
          </w:p>
          <w:p w14:paraId="01C811EA" w14:textId="77777777" w:rsidR="00122921" w:rsidRDefault="00122921" w:rsidP="00CC2C19">
            <w:pPr>
              <w:widowControl w:val="0"/>
              <w:spacing w:after="0" w:line="240" w:lineRule="auto"/>
              <w:ind w:left="0" w:hanging="2"/>
              <w:rPr>
                <w:rFonts w:ascii="Arial" w:eastAsia="Arial" w:hAnsi="Arial" w:cs="Arial"/>
                <w:i/>
                <w:sz w:val="18"/>
                <w:szCs w:val="18"/>
              </w:rPr>
            </w:pPr>
            <w:r w:rsidRPr="00122921">
              <w:rPr>
                <w:rFonts w:ascii="Arial" w:eastAsia="Arial" w:hAnsi="Arial" w:cs="Arial"/>
                <w:i/>
                <w:sz w:val="18"/>
                <w:szCs w:val="18"/>
              </w:rPr>
              <w:t xml:space="preserve">Flood Water Level, </w:t>
            </w:r>
          </w:p>
          <w:p w14:paraId="09764468" w14:textId="372AD8B3" w:rsidR="007C0994" w:rsidRDefault="00122921" w:rsidP="00CC2C19">
            <w:pPr>
              <w:widowControl w:val="0"/>
              <w:spacing w:after="0" w:line="240" w:lineRule="auto"/>
              <w:ind w:left="0" w:hanging="2"/>
              <w:rPr>
                <w:rFonts w:ascii="Arial" w:eastAsia="Arial" w:hAnsi="Arial" w:cs="Arial"/>
                <w:sz w:val="18"/>
                <w:szCs w:val="18"/>
              </w:rPr>
            </w:pPr>
            <w:r w:rsidRPr="00122921">
              <w:rPr>
                <w:rFonts w:ascii="Arial" w:eastAsia="Arial" w:hAnsi="Arial" w:cs="Arial"/>
                <w:i/>
                <w:sz w:val="18"/>
                <w:szCs w:val="18"/>
              </w:rPr>
              <w:t>HEC-RAS Introduction</w:t>
            </w:r>
            <w:r>
              <w:rPr>
                <w:rFonts w:ascii="Arial" w:eastAsia="Arial" w:hAnsi="Arial" w:cs="Arial"/>
                <w:i/>
                <w:sz w:val="18"/>
                <w:szCs w:val="18"/>
              </w:rPr>
              <w:t>.</w:t>
            </w:r>
          </w:p>
          <w:p w14:paraId="192B0940" w14:textId="77777777" w:rsidR="007C0994" w:rsidRDefault="007C0994" w:rsidP="00CC2C19">
            <w:pPr>
              <w:widowControl w:val="0"/>
              <w:tabs>
                <w:tab w:val="left" w:pos="9020"/>
              </w:tabs>
              <w:spacing w:after="0" w:line="240" w:lineRule="auto"/>
              <w:ind w:left="0" w:hanging="2"/>
              <w:rPr>
                <w:rFonts w:ascii="Arial" w:eastAsia="Arial" w:hAnsi="Arial" w:cs="Arial"/>
                <w:sz w:val="18"/>
                <w:szCs w:val="18"/>
              </w:rPr>
            </w:pPr>
          </w:p>
          <w:p w14:paraId="230E89F5" w14:textId="77777777" w:rsidR="007C0994" w:rsidRDefault="00D65EA0" w:rsidP="00CC2C19">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14:paraId="270D7C68" w14:textId="36EC9E55" w:rsidR="007C0994" w:rsidRDefault="007C0994" w:rsidP="00CC2C19">
            <w:pPr>
              <w:widowControl w:val="0"/>
              <w:tabs>
                <w:tab w:val="left" w:pos="9020"/>
              </w:tabs>
              <w:spacing w:after="0" w:line="240" w:lineRule="auto"/>
              <w:ind w:left="0" w:hanging="2"/>
              <w:rPr>
                <w:rFonts w:ascii="Arial" w:eastAsia="Arial" w:hAnsi="Arial" w:cs="Arial"/>
                <w:sz w:val="18"/>
                <w:szCs w:val="18"/>
              </w:rPr>
            </w:pPr>
          </w:p>
          <w:p w14:paraId="2E82E258" w14:textId="7CF1762B" w:rsidR="00BC6327" w:rsidRDefault="00BC6327" w:rsidP="00CC2C19">
            <w:pPr>
              <w:widowControl w:val="0"/>
              <w:tabs>
                <w:tab w:val="left" w:pos="9020"/>
              </w:tabs>
              <w:spacing w:after="0" w:line="240" w:lineRule="auto"/>
              <w:ind w:left="0" w:hanging="2"/>
              <w:rPr>
                <w:rFonts w:ascii="Arial" w:eastAsia="Arial" w:hAnsi="Arial" w:cs="Arial"/>
                <w:sz w:val="18"/>
                <w:szCs w:val="18"/>
              </w:rPr>
            </w:pPr>
          </w:p>
          <w:p w14:paraId="564F500C" w14:textId="3E4646CD" w:rsidR="00BC6327" w:rsidRDefault="00BC6327" w:rsidP="00CC2C19">
            <w:pPr>
              <w:widowControl w:val="0"/>
              <w:tabs>
                <w:tab w:val="left" w:pos="9020"/>
              </w:tabs>
              <w:spacing w:after="0" w:line="240" w:lineRule="auto"/>
              <w:ind w:left="0" w:hanging="2"/>
              <w:rPr>
                <w:rFonts w:ascii="Arial" w:eastAsia="Arial" w:hAnsi="Arial" w:cs="Arial"/>
                <w:sz w:val="18"/>
                <w:szCs w:val="18"/>
              </w:rPr>
            </w:pPr>
          </w:p>
          <w:p w14:paraId="29170A21" w14:textId="5E963BCF" w:rsidR="00BC6327" w:rsidRDefault="00BC6327" w:rsidP="00CC2C19">
            <w:pPr>
              <w:widowControl w:val="0"/>
              <w:tabs>
                <w:tab w:val="left" w:pos="9020"/>
              </w:tabs>
              <w:spacing w:after="0" w:line="240" w:lineRule="auto"/>
              <w:ind w:left="0" w:hanging="2"/>
              <w:rPr>
                <w:rFonts w:ascii="Arial" w:eastAsia="Arial" w:hAnsi="Arial" w:cs="Arial"/>
                <w:sz w:val="18"/>
                <w:szCs w:val="18"/>
              </w:rPr>
            </w:pPr>
          </w:p>
          <w:p w14:paraId="4481644B" w14:textId="51D30B58" w:rsidR="00BC6327" w:rsidRDefault="00BC6327" w:rsidP="00CC2C19">
            <w:pPr>
              <w:widowControl w:val="0"/>
              <w:tabs>
                <w:tab w:val="left" w:pos="9020"/>
              </w:tabs>
              <w:spacing w:after="0" w:line="240" w:lineRule="auto"/>
              <w:ind w:left="0" w:hanging="2"/>
              <w:rPr>
                <w:rFonts w:ascii="Arial" w:eastAsia="Arial" w:hAnsi="Arial" w:cs="Arial"/>
                <w:sz w:val="18"/>
                <w:szCs w:val="18"/>
              </w:rPr>
            </w:pPr>
          </w:p>
          <w:p w14:paraId="28671EFD" w14:textId="77777777" w:rsidR="00BC6327" w:rsidRDefault="00BC6327" w:rsidP="00CC2C19">
            <w:pPr>
              <w:widowControl w:val="0"/>
              <w:tabs>
                <w:tab w:val="left" w:pos="9020"/>
              </w:tabs>
              <w:spacing w:after="0" w:line="240" w:lineRule="auto"/>
              <w:ind w:left="0" w:hanging="2"/>
              <w:rPr>
                <w:rFonts w:ascii="Arial" w:eastAsia="Arial" w:hAnsi="Arial" w:cs="Arial"/>
                <w:sz w:val="18"/>
                <w:szCs w:val="18"/>
              </w:rPr>
            </w:pPr>
          </w:p>
          <w:p w14:paraId="4B6A6584" w14:textId="77777777" w:rsidR="007C0994" w:rsidRDefault="00D65EA0" w:rsidP="00CC2C19">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14:paraId="4BC55A96" w14:textId="43736B6C" w:rsidR="007C0994" w:rsidRDefault="00122921" w:rsidP="00CC2C19">
            <w:pPr>
              <w:widowControl w:val="0"/>
              <w:tabs>
                <w:tab w:val="left" w:pos="9020"/>
              </w:tabs>
              <w:spacing w:after="0" w:line="240" w:lineRule="auto"/>
              <w:ind w:left="0" w:hanging="2"/>
              <w:rPr>
                <w:rFonts w:ascii="Arial" w:eastAsia="Arial" w:hAnsi="Arial" w:cs="Arial"/>
                <w:sz w:val="18"/>
                <w:szCs w:val="18"/>
              </w:rPr>
            </w:pPr>
            <w:proofErr w:type="spellStart"/>
            <w:r>
              <w:rPr>
                <w:rFonts w:ascii="Arial" w:eastAsia="Arial" w:hAnsi="Arial" w:cs="Arial"/>
                <w:i/>
                <w:sz w:val="18"/>
                <w:szCs w:val="18"/>
              </w:rPr>
              <w:t>Acep</w:t>
            </w:r>
            <w:proofErr w:type="spellEnd"/>
            <w:r>
              <w:rPr>
                <w:rFonts w:ascii="Arial" w:eastAsia="Arial" w:hAnsi="Arial" w:cs="Arial"/>
                <w:i/>
                <w:sz w:val="18"/>
                <w:szCs w:val="18"/>
              </w:rPr>
              <w:t xml:space="preserve"> Hidayat</w:t>
            </w:r>
          </w:p>
          <w:p w14:paraId="6D30F9F7" w14:textId="748D2DD6" w:rsidR="007C0994" w:rsidRDefault="00122921" w:rsidP="00CC2C19">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Civil Engineering Department, Universitas Mercu Buana, Indonesia</w:t>
            </w:r>
          </w:p>
          <w:p w14:paraId="0AF271E5" w14:textId="1CC7E00C" w:rsidR="007C0994" w:rsidRDefault="00D65EA0" w:rsidP="00CC2C19">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 xml:space="preserve">Email: </w:t>
            </w:r>
            <w:hyperlink r:id="rId12" w:history="1">
              <w:r w:rsidR="00BC6327" w:rsidRPr="00D44A22">
                <w:rPr>
                  <w:rStyle w:val="Hyperlink"/>
                  <w:rFonts w:ascii="Arial" w:eastAsia="Arial" w:hAnsi="Arial" w:cs="Arial"/>
                  <w:i/>
                  <w:sz w:val="18"/>
                  <w:szCs w:val="18"/>
                </w:rPr>
                <w:t>acep_hidayat@mercubuana.ac.id</w:t>
              </w:r>
            </w:hyperlink>
            <w:r>
              <w:rPr>
                <w:rFonts w:ascii="Arial" w:eastAsia="Arial" w:hAnsi="Arial" w:cs="Arial"/>
                <w:i/>
                <w:color w:val="000000"/>
                <w:sz w:val="18"/>
                <w:szCs w:val="18"/>
              </w:rPr>
              <w:t xml:space="preserve"> </w:t>
            </w:r>
          </w:p>
          <w:p w14:paraId="120806BB" w14:textId="77777777" w:rsidR="007C0994" w:rsidRDefault="007C0994" w:rsidP="00CC2C19">
            <w:pPr>
              <w:widowControl w:val="0"/>
              <w:tabs>
                <w:tab w:val="left" w:pos="9020"/>
              </w:tabs>
              <w:spacing w:after="0" w:line="240" w:lineRule="auto"/>
              <w:ind w:left="0" w:hanging="2"/>
              <w:rPr>
                <w:rFonts w:ascii="Arial" w:eastAsia="Arial" w:hAnsi="Arial" w:cs="Arial"/>
                <w:sz w:val="18"/>
                <w:szCs w:val="18"/>
              </w:rPr>
            </w:pPr>
          </w:p>
        </w:tc>
      </w:tr>
    </w:tbl>
    <w:p w14:paraId="14A2471A" w14:textId="77777777" w:rsidR="007C0994" w:rsidRDefault="007C0994" w:rsidP="00CC2C19">
      <w:pPr>
        <w:widowControl w:val="0"/>
        <w:tabs>
          <w:tab w:val="left" w:pos="9020"/>
        </w:tabs>
        <w:spacing w:after="0" w:line="240" w:lineRule="auto"/>
        <w:ind w:left="0" w:hanging="2"/>
        <w:jc w:val="center"/>
        <w:rPr>
          <w:rFonts w:ascii="Arial" w:eastAsia="Arial" w:hAnsi="Arial" w:cs="Arial"/>
          <w:sz w:val="20"/>
          <w:szCs w:val="20"/>
        </w:rPr>
        <w:sectPr w:rsidR="007C0994" w:rsidSect="00301AF0">
          <w:headerReference w:type="even" r:id="rId13"/>
          <w:headerReference w:type="default" r:id="rId14"/>
          <w:footerReference w:type="even" r:id="rId15"/>
          <w:footerReference w:type="default" r:id="rId16"/>
          <w:headerReference w:type="first" r:id="rId17"/>
          <w:footerReference w:type="first" r:id="rId18"/>
          <w:pgSz w:w="11907" w:h="16840"/>
          <w:pgMar w:top="1701" w:right="1134" w:bottom="1701" w:left="1701" w:header="680" w:footer="680" w:gutter="0"/>
          <w:pgNumType w:start="1"/>
          <w:cols w:space="720"/>
          <w:titlePg/>
        </w:sectPr>
      </w:pPr>
    </w:p>
    <w:p w14:paraId="308E6E56" w14:textId="77777777" w:rsidR="007C0994" w:rsidRDefault="00D65EA0" w:rsidP="00CC2C19">
      <w:pPr>
        <w:widowControl w:val="0"/>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INTRODUCTION (R: 31, G: 78, B: 121)</w:t>
      </w:r>
    </w:p>
    <w:p w14:paraId="0703FA64" w14:textId="4F2A0DCC" w:rsidR="007E0A8D" w:rsidRDefault="007E0A8D" w:rsidP="00CC2C19">
      <w:pPr>
        <w:spacing w:after="0" w:line="240" w:lineRule="auto"/>
        <w:ind w:left="-2" w:firstLineChars="270" w:firstLine="540"/>
        <w:jc w:val="both"/>
        <w:rPr>
          <w:rFonts w:ascii="Arial" w:eastAsia="Arial" w:hAnsi="Arial" w:cs="Arial"/>
          <w:sz w:val="20"/>
          <w:szCs w:val="20"/>
        </w:rPr>
      </w:pPr>
      <w:r w:rsidRPr="007E0A8D">
        <w:rPr>
          <w:rFonts w:ascii="Arial" w:eastAsia="Arial" w:hAnsi="Arial" w:cs="Arial"/>
          <w:sz w:val="20"/>
          <w:szCs w:val="20"/>
        </w:rPr>
        <w:t>Floodings are one of the disasters that cause huge losses, according to the Global Forest Watch report, one of the causes by deforestation. It cause</w:t>
      </w:r>
      <w:r w:rsidR="007F2B72">
        <w:rPr>
          <w:rFonts w:ascii="Arial" w:eastAsia="Arial" w:hAnsi="Arial" w:cs="Arial"/>
          <w:sz w:val="20"/>
          <w:szCs w:val="20"/>
        </w:rPr>
        <w:t>s</w:t>
      </w:r>
      <w:r w:rsidRPr="007E0A8D">
        <w:rPr>
          <w:rFonts w:ascii="Arial" w:eastAsia="Arial" w:hAnsi="Arial" w:cs="Arial"/>
          <w:sz w:val="20"/>
          <w:szCs w:val="20"/>
        </w:rPr>
        <w:t xml:space="preserve"> evaporation levels </w:t>
      </w:r>
      <w:r w:rsidR="007F2B72" w:rsidRPr="007E0A8D">
        <w:rPr>
          <w:rFonts w:ascii="Arial" w:eastAsia="Arial" w:hAnsi="Arial" w:cs="Arial"/>
          <w:sz w:val="20"/>
          <w:szCs w:val="20"/>
        </w:rPr>
        <w:t>to be</w:t>
      </w:r>
      <w:r w:rsidRPr="007E0A8D">
        <w:rPr>
          <w:rFonts w:ascii="Arial" w:eastAsia="Arial" w:hAnsi="Arial" w:cs="Arial"/>
          <w:sz w:val="20"/>
          <w:szCs w:val="20"/>
        </w:rPr>
        <w:t xml:space="preserve"> disrupted, decreases soil infiltration of </w:t>
      </w:r>
      <w:r w:rsidR="007F2B72" w:rsidRPr="007E0A8D">
        <w:rPr>
          <w:rFonts w:ascii="Arial" w:eastAsia="Arial" w:hAnsi="Arial" w:cs="Arial"/>
          <w:sz w:val="20"/>
          <w:szCs w:val="20"/>
        </w:rPr>
        <w:t>water,</w:t>
      </w:r>
      <w:r w:rsidRPr="007E0A8D">
        <w:rPr>
          <w:rFonts w:ascii="Arial" w:eastAsia="Arial" w:hAnsi="Arial" w:cs="Arial"/>
          <w:sz w:val="20"/>
          <w:szCs w:val="20"/>
        </w:rPr>
        <w:t xml:space="preserve"> and </w:t>
      </w:r>
      <w:proofErr w:type="gramStart"/>
      <w:r w:rsidRPr="007E0A8D">
        <w:rPr>
          <w:rFonts w:ascii="Arial" w:eastAsia="Arial" w:hAnsi="Arial" w:cs="Arial"/>
          <w:sz w:val="20"/>
          <w:szCs w:val="20"/>
        </w:rPr>
        <w:t>end</w:t>
      </w:r>
      <w:proofErr w:type="gramEnd"/>
      <w:r w:rsidRPr="007E0A8D">
        <w:rPr>
          <w:rFonts w:ascii="Arial" w:eastAsia="Arial" w:hAnsi="Arial" w:cs="Arial"/>
          <w:sz w:val="20"/>
          <w:szCs w:val="20"/>
        </w:rPr>
        <w:t xml:space="preserve"> up with increases soil erosion.</w:t>
      </w:r>
      <w:r w:rsidR="003F3A20">
        <w:rPr>
          <w:rFonts w:ascii="Arial" w:eastAsia="Arial" w:hAnsi="Arial" w:cs="Arial"/>
          <w:sz w:val="20"/>
          <w:szCs w:val="20"/>
        </w:rPr>
        <w:t xml:space="preserve"> </w:t>
      </w:r>
      <w:r w:rsidR="003F3A20" w:rsidRPr="003F3A20">
        <w:rPr>
          <w:rFonts w:ascii="Arial" w:eastAsia="Arial" w:hAnsi="Arial" w:cs="Arial"/>
          <w:sz w:val="20"/>
          <w:szCs w:val="20"/>
        </w:rPr>
        <w:t>In this way, all the rainwater will enter the river, thereby immediately raising the river water level which will ultimately overflow out of the river because the river water discharge exceeds capacity and the river flow</w:t>
      </w:r>
      <w:r w:rsidR="003F3A20">
        <w:rPr>
          <w:rFonts w:ascii="Arial" w:eastAsia="Arial" w:hAnsi="Arial" w:cs="Arial"/>
          <w:sz w:val="20"/>
          <w:szCs w:val="20"/>
        </w:rPr>
        <w:t>ing</w:t>
      </w:r>
      <w:r w:rsidR="003F3A20" w:rsidRPr="003F3A20">
        <w:rPr>
          <w:rFonts w:ascii="Arial" w:eastAsia="Arial" w:hAnsi="Arial" w:cs="Arial"/>
          <w:sz w:val="20"/>
          <w:szCs w:val="20"/>
        </w:rPr>
        <w:t xml:space="preserve"> is not smooth</w:t>
      </w:r>
      <w:r w:rsidR="003F3A20">
        <w:rPr>
          <w:rFonts w:ascii="Arial" w:eastAsia="Arial" w:hAnsi="Arial" w:cs="Arial"/>
          <w:sz w:val="20"/>
          <w:szCs w:val="20"/>
        </w:rPr>
        <w:t>ly</w:t>
      </w:r>
      <w:r w:rsidR="003F3A20" w:rsidRPr="003F3A20">
        <w:rPr>
          <w:rFonts w:ascii="Arial" w:eastAsia="Arial" w:hAnsi="Arial" w:cs="Arial"/>
          <w:sz w:val="20"/>
          <w:szCs w:val="20"/>
        </w:rPr>
        <w:t xml:space="preserve">. This results in flooding in the area </w:t>
      </w:r>
      <w:r w:rsidR="003F3A20">
        <w:rPr>
          <w:rFonts w:ascii="Arial" w:eastAsia="Arial" w:hAnsi="Arial" w:cs="Arial"/>
          <w:sz w:val="20"/>
          <w:szCs w:val="20"/>
        </w:rPr>
        <w:t>surrou</w:t>
      </w:r>
      <w:r w:rsidR="003F3A20" w:rsidRPr="003F3A20">
        <w:rPr>
          <w:rFonts w:ascii="Arial" w:eastAsia="Arial" w:hAnsi="Arial" w:cs="Arial"/>
          <w:sz w:val="20"/>
          <w:szCs w:val="20"/>
        </w:rPr>
        <w:t>nd</w:t>
      </w:r>
      <w:r w:rsidR="003F3A20">
        <w:rPr>
          <w:rFonts w:ascii="Arial" w:eastAsia="Arial" w:hAnsi="Arial" w:cs="Arial"/>
          <w:sz w:val="20"/>
          <w:szCs w:val="20"/>
        </w:rPr>
        <w:t>ing</w:t>
      </w:r>
      <w:r w:rsidR="003F3A20" w:rsidRPr="003F3A20">
        <w:rPr>
          <w:rFonts w:ascii="Arial" w:eastAsia="Arial" w:hAnsi="Arial" w:cs="Arial"/>
          <w:sz w:val="20"/>
          <w:szCs w:val="20"/>
        </w:rPr>
        <w:t xml:space="preserve"> the watershed.</w:t>
      </w:r>
    </w:p>
    <w:p w14:paraId="29F653CC" w14:textId="77777777" w:rsidR="00797C9C" w:rsidRDefault="00FE2519" w:rsidP="00CC2C19">
      <w:pPr>
        <w:spacing w:after="0" w:line="240" w:lineRule="auto"/>
        <w:ind w:left="-2" w:firstLineChars="270" w:firstLine="540"/>
        <w:jc w:val="both"/>
        <w:rPr>
          <w:rFonts w:ascii="Arial" w:eastAsia="Arial" w:hAnsi="Arial" w:cs="Arial"/>
          <w:sz w:val="20"/>
          <w:szCs w:val="20"/>
        </w:rPr>
      </w:pPr>
      <w:proofErr w:type="spellStart"/>
      <w:r w:rsidRPr="00FE2519">
        <w:rPr>
          <w:rFonts w:ascii="Arial" w:eastAsia="Arial" w:hAnsi="Arial" w:cs="Arial"/>
          <w:sz w:val="20"/>
          <w:szCs w:val="20"/>
        </w:rPr>
        <w:t>Tukad</w:t>
      </w:r>
      <w:proofErr w:type="spellEnd"/>
      <w:r w:rsidRPr="00FE2519">
        <w:rPr>
          <w:rFonts w:ascii="Arial" w:eastAsia="Arial" w:hAnsi="Arial" w:cs="Arial"/>
          <w:sz w:val="20"/>
          <w:szCs w:val="20"/>
        </w:rPr>
        <w:t xml:space="preserve"> </w:t>
      </w:r>
      <w:proofErr w:type="spellStart"/>
      <w:r w:rsidRPr="00FE2519">
        <w:rPr>
          <w:rFonts w:ascii="Arial" w:eastAsia="Arial" w:hAnsi="Arial" w:cs="Arial"/>
          <w:sz w:val="20"/>
          <w:szCs w:val="20"/>
        </w:rPr>
        <w:t>Biluk</w:t>
      </w:r>
      <w:proofErr w:type="spellEnd"/>
      <w:r w:rsidRPr="00FE2519">
        <w:rPr>
          <w:rFonts w:ascii="Arial" w:eastAsia="Arial" w:hAnsi="Arial" w:cs="Arial"/>
          <w:sz w:val="20"/>
          <w:szCs w:val="20"/>
        </w:rPr>
        <w:t xml:space="preserve"> </w:t>
      </w:r>
      <w:proofErr w:type="spellStart"/>
      <w:r w:rsidRPr="00FE2519">
        <w:rPr>
          <w:rFonts w:ascii="Arial" w:eastAsia="Arial" w:hAnsi="Arial" w:cs="Arial"/>
          <w:sz w:val="20"/>
          <w:szCs w:val="20"/>
        </w:rPr>
        <w:t>Poh</w:t>
      </w:r>
      <w:proofErr w:type="spellEnd"/>
      <w:r w:rsidRPr="00FE2519">
        <w:rPr>
          <w:rFonts w:ascii="Arial" w:eastAsia="Arial" w:hAnsi="Arial" w:cs="Arial"/>
          <w:sz w:val="20"/>
          <w:szCs w:val="20"/>
        </w:rPr>
        <w:t xml:space="preserve"> is one of the rivers in </w:t>
      </w:r>
      <w:proofErr w:type="spellStart"/>
      <w:r w:rsidRPr="00FE2519">
        <w:rPr>
          <w:rFonts w:ascii="Arial" w:eastAsia="Arial" w:hAnsi="Arial" w:cs="Arial"/>
          <w:sz w:val="20"/>
          <w:szCs w:val="20"/>
        </w:rPr>
        <w:t>Jembrana</w:t>
      </w:r>
      <w:proofErr w:type="spellEnd"/>
      <w:r w:rsidRPr="00FE2519">
        <w:rPr>
          <w:rFonts w:ascii="Arial" w:eastAsia="Arial" w:hAnsi="Arial" w:cs="Arial"/>
          <w:sz w:val="20"/>
          <w:szCs w:val="20"/>
        </w:rPr>
        <w:t xml:space="preserve"> district, Bali, empties into the Indian Ocean, has a length of approximately 28 km with a river basin area of approximately 84 km</w:t>
      </w:r>
      <w:r w:rsidRPr="00FE2519">
        <w:rPr>
          <w:rFonts w:ascii="Arial" w:eastAsia="Arial" w:hAnsi="Arial" w:cs="Arial"/>
          <w:sz w:val="20"/>
          <w:szCs w:val="20"/>
          <w:vertAlign w:val="superscript"/>
        </w:rPr>
        <w:t>2</w:t>
      </w:r>
      <w:r w:rsidRPr="00FE2519">
        <w:rPr>
          <w:rFonts w:ascii="Arial" w:eastAsia="Arial" w:hAnsi="Arial" w:cs="Arial"/>
          <w:sz w:val="20"/>
          <w:szCs w:val="20"/>
        </w:rPr>
        <w:t xml:space="preserve">, and </w:t>
      </w:r>
      <w:r w:rsidRPr="00FE2519">
        <w:rPr>
          <w:rFonts w:ascii="Arial" w:eastAsia="Arial" w:hAnsi="Arial" w:cs="Arial"/>
          <w:sz w:val="20"/>
          <w:szCs w:val="20"/>
        </w:rPr>
        <w:t xml:space="preserve">has a high potential for flooding with the Perennial River type. </w:t>
      </w:r>
      <w:r w:rsidR="00213AEF" w:rsidRPr="00213AEF">
        <w:rPr>
          <w:rFonts w:ascii="Arial" w:eastAsia="Arial" w:hAnsi="Arial" w:cs="Arial"/>
          <w:sz w:val="20"/>
          <w:szCs w:val="20"/>
        </w:rPr>
        <w:t>Flood</w:t>
      </w:r>
      <w:r w:rsidR="00213AEF">
        <w:rPr>
          <w:rFonts w:ascii="Arial" w:eastAsia="Arial" w:hAnsi="Arial" w:cs="Arial"/>
          <w:sz w:val="20"/>
          <w:szCs w:val="20"/>
        </w:rPr>
        <w:t>ing</w:t>
      </w:r>
      <w:r w:rsidR="00213AEF" w:rsidRPr="00213AEF">
        <w:rPr>
          <w:rFonts w:ascii="Arial" w:eastAsia="Arial" w:hAnsi="Arial" w:cs="Arial"/>
          <w:sz w:val="20"/>
          <w:szCs w:val="20"/>
        </w:rPr>
        <w:t xml:space="preserve">s in this river have occurred quite frequently and the worst occurred at the beginning of 2018 </w:t>
      </w:r>
      <w:r w:rsidR="00213AEF">
        <w:rPr>
          <w:rFonts w:ascii="Arial" w:eastAsia="Arial" w:hAnsi="Arial" w:cs="Arial"/>
          <w:sz w:val="20"/>
          <w:szCs w:val="20"/>
        </w:rPr>
        <w:t xml:space="preserve">which was </w:t>
      </w:r>
      <w:r w:rsidR="00213AEF" w:rsidRPr="00213AEF">
        <w:rPr>
          <w:rFonts w:ascii="Arial" w:eastAsia="Arial" w:hAnsi="Arial" w:cs="Arial"/>
          <w:sz w:val="20"/>
          <w:szCs w:val="20"/>
        </w:rPr>
        <w:t xml:space="preserve">caused considerable losses to the people living around </w:t>
      </w:r>
      <w:proofErr w:type="spellStart"/>
      <w:r w:rsidR="00213AEF" w:rsidRPr="00213AEF">
        <w:rPr>
          <w:rFonts w:ascii="Arial" w:eastAsia="Arial" w:hAnsi="Arial" w:cs="Arial"/>
          <w:sz w:val="20"/>
          <w:szCs w:val="20"/>
        </w:rPr>
        <w:t>Tukad</w:t>
      </w:r>
      <w:proofErr w:type="spellEnd"/>
      <w:r w:rsidR="00213AEF" w:rsidRPr="00213AEF">
        <w:rPr>
          <w:rFonts w:ascii="Arial" w:eastAsia="Arial" w:hAnsi="Arial" w:cs="Arial"/>
          <w:sz w:val="20"/>
          <w:szCs w:val="20"/>
        </w:rPr>
        <w:t xml:space="preserve"> </w:t>
      </w:r>
      <w:proofErr w:type="spellStart"/>
      <w:r w:rsidR="00213AEF" w:rsidRPr="00213AEF">
        <w:rPr>
          <w:rFonts w:ascii="Arial" w:eastAsia="Arial" w:hAnsi="Arial" w:cs="Arial"/>
          <w:sz w:val="20"/>
          <w:szCs w:val="20"/>
        </w:rPr>
        <w:t>Biluk</w:t>
      </w:r>
      <w:proofErr w:type="spellEnd"/>
      <w:r w:rsidR="00213AEF" w:rsidRPr="00213AEF">
        <w:rPr>
          <w:rFonts w:ascii="Arial" w:eastAsia="Arial" w:hAnsi="Arial" w:cs="Arial"/>
          <w:sz w:val="20"/>
          <w:szCs w:val="20"/>
        </w:rPr>
        <w:t xml:space="preserve"> </w:t>
      </w:r>
      <w:proofErr w:type="spellStart"/>
      <w:r w:rsidR="00213AEF" w:rsidRPr="00213AEF">
        <w:rPr>
          <w:rFonts w:ascii="Arial" w:eastAsia="Arial" w:hAnsi="Arial" w:cs="Arial"/>
          <w:sz w:val="20"/>
          <w:szCs w:val="20"/>
        </w:rPr>
        <w:t>Poh</w:t>
      </w:r>
      <w:proofErr w:type="spellEnd"/>
      <w:r w:rsidR="00213AEF" w:rsidRPr="00213AEF">
        <w:rPr>
          <w:rFonts w:ascii="Arial" w:eastAsia="Arial" w:hAnsi="Arial" w:cs="Arial"/>
          <w:sz w:val="20"/>
          <w:szCs w:val="20"/>
        </w:rPr>
        <w:t>.</w:t>
      </w:r>
      <w:r w:rsidR="00213AEF">
        <w:rPr>
          <w:rFonts w:ascii="Arial" w:eastAsia="Arial" w:hAnsi="Arial" w:cs="Arial"/>
          <w:sz w:val="20"/>
          <w:szCs w:val="20"/>
        </w:rPr>
        <w:t xml:space="preserve"> </w:t>
      </w:r>
      <w:r w:rsidRPr="00FE2519">
        <w:rPr>
          <w:rFonts w:ascii="Arial" w:eastAsia="Arial" w:hAnsi="Arial" w:cs="Arial"/>
          <w:sz w:val="20"/>
          <w:szCs w:val="20"/>
        </w:rPr>
        <w:t xml:space="preserve">The </w:t>
      </w:r>
      <w:proofErr w:type="spellStart"/>
      <w:r w:rsidR="00090BD0" w:rsidRPr="00FE2519">
        <w:rPr>
          <w:rFonts w:ascii="Arial" w:eastAsia="Arial" w:hAnsi="Arial" w:cs="Arial"/>
          <w:sz w:val="20"/>
          <w:szCs w:val="20"/>
        </w:rPr>
        <w:t>Gilimanuk</w:t>
      </w:r>
      <w:proofErr w:type="spellEnd"/>
      <w:r w:rsidR="00090BD0">
        <w:rPr>
          <w:rFonts w:ascii="Arial" w:eastAsia="Arial" w:hAnsi="Arial" w:cs="Arial"/>
          <w:sz w:val="20"/>
          <w:szCs w:val="20"/>
        </w:rPr>
        <w:t xml:space="preserve"> – </w:t>
      </w:r>
      <w:r w:rsidR="00090BD0" w:rsidRPr="00FE2519">
        <w:rPr>
          <w:rFonts w:ascii="Arial" w:eastAsia="Arial" w:hAnsi="Arial" w:cs="Arial"/>
          <w:sz w:val="20"/>
          <w:szCs w:val="20"/>
        </w:rPr>
        <w:t xml:space="preserve">Denpasar </w:t>
      </w:r>
      <w:r w:rsidRPr="00FE2519">
        <w:rPr>
          <w:rFonts w:ascii="Arial" w:eastAsia="Arial" w:hAnsi="Arial" w:cs="Arial"/>
          <w:sz w:val="20"/>
          <w:szCs w:val="20"/>
        </w:rPr>
        <w:t xml:space="preserve">national road was also at that time </w:t>
      </w:r>
      <w:r w:rsidR="00090BD0">
        <w:rPr>
          <w:rFonts w:ascii="Arial" w:eastAsia="Arial" w:hAnsi="Arial" w:cs="Arial"/>
          <w:sz w:val="20"/>
          <w:szCs w:val="20"/>
        </w:rPr>
        <w:t>hit</w:t>
      </w:r>
      <w:r w:rsidRPr="00FE2519">
        <w:rPr>
          <w:rFonts w:ascii="Arial" w:eastAsia="Arial" w:hAnsi="Arial" w:cs="Arial"/>
          <w:sz w:val="20"/>
          <w:szCs w:val="20"/>
        </w:rPr>
        <w:t xml:space="preserve"> by the overflowing waters of </w:t>
      </w:r>
      <w:proofErr w:type="spellStart"/>
      <w:r w:rsidRPr="00FE2519">
        <w:rPr>
          <w:rFonts w:ascii="Arial" w:eastAsia="Arial" w:hAnsi="Arial" w:cs="Arial"/>
          <w:sz w:val="20"/>
          <w:szCs w:val="20"/>
        </w:rPr>
        <w:t>Tukad</w:t>
      </w:r>
      <w:proofErr w:type="spellEnd"/>
      <w:r w:rsidRPr="00FE2519">
        <w:rPr>
          <w:rFonts w:ascii="Arial" w:eastAsia="Arial" w:hAnsi="Arial" w:cs="Arial"/>
          <w:sz w:val="20"/>
          <w:szCs w:val="20"/>
        </w:rPr>
        <w:t xml:space="preserve"> </w:t>
      </w:r>
      <w:proofErr w:type="spellStart"/>
      <w:r w:rsidRPr="00FE2519">
        <w:rPr>
          <w:rFonts w:ascii="Arial" w:eastAsia="Arial" w:hAnsi="Arial" w:cs="Arial"/>
          <w:sz w:val="20"/>
          <w:szCs w:val="20"/>
        </w:rPr>
        <w:t>Biluk</w:t>
      </w:r>
      <w:proofErr w:type="spellEnd"/>
      <w:r w:rsidRPr="00FE2519">
        <w:rPr>
          <w:rFonts w:ascii="Arial" w:eastAsia="Arial" w:hAnsi="Arial" w:cs="Arial"/>
          <w:sz w:val="20"/>
          <w:szCs w:val="20"/>
        </w:rPr>
        <w:t xml:space="preserve"> </w:t>
      </w:r>
      <w:proofErr w:type="spellStart"/>
      <w:r w:rsidRPr="00FE2519">
        <w:rPr>
          <w:rFonts w:ascii="Arial" w:eastAsia="Arial" w:hAnsi="Arial" w:cs="Arial"/>
          <w:sz w:val="20"/>
          <w:szCs w:val="20"/>
        </w:rPr>
        <w:t>Poh</w:t>
      </w:r>
      <w:proofErr w:type="spellEnd"/>
      <w:r w:rsidRPr="00FE2519">
        <w:rPr>
          <w:rFonts w:ascii="Arial" w:eastAsia="Arial" w:hAnsi="Arial" w:cs="Arial"/>
          <w:sz w:val="20"/>
          <w:szCs w:val="20"/>
        </w:rPr>
        <w:t>, causing several houses in this residential area to be flooded. Previously, there have been several flood</w:t>
      </w:r>
      <w:r w:rsidR="00213AEF">
        <w:rPr>
          <w:rFonts w:ascii="Arial" w:eastAsia="Arial" w:hAnsi="Arial" w:cs="Arial"/>
          <w:sz w:val="20"/>
          <w:szCs w:val="20"/>
        </w:rPr>
        <w:t>ing</w:t>
      </w:r>
      <w:r w:rsidRPr="00FE2519">
        <w:rPr>
          <w:rFonts w:ascii="Arial" w:eastAsia="Arial" w:hAnsi="Arial" w:cs="Arial"/>
          <w:sz w:val="20"/>
          <w:szCs w:val="20"/>
        </w:rPr>
        <w:t xml:space="preserve">s in this area. </w:t>
      </w:r>
      <w:r w:rsidR="00797C9C" w:rsidRPr="00797C9C">
        <w:rPr>
          <w:rFonts w:ascii="Arial" w:eastAsia="Arial" w:hAnsi="Arial" w:cs="Arial"/>
          <w:sz w:val="20"/>
          <w:szCs w:val="20"/>
        </w:rPr>
        <w:t>Flooding often occurs on the inbound bridge, due to the high intensity of rain and water discharge being hampered by the low level of the bridge girder which affects to the lack of free board height, which hampers the flow of river water.</w:t>
      </w:r>
    </w:p>
    <w:p w14:paraId="68CADFC3" w14:textId="27755259" w:rsidR="007C0994" w:rsidRDefault="009D7F42" w:rsidP="00CC2C19">
      <w:pPr>
        <w:spacing w:after="0" w:line="240" w:lineRule="auto"/>
        <w:ind w:left="-2" w:firstLineChars="284" w:firstLine="568"/>
        <w:jc w:val="both"/>
        <w:rPr>
          <w:rFonts w:ascii="Arial" w:eastAsia="Arial" w:hAnsi="Arial" w:cs="Arial"/>
          <w:sz w:val="20"/>
          <w:szCs w:val="20"/>
        </w:rPr>
      </w:pPr>
      <w:r w:rsidRPr="009D7F42">
        <w:rPr>
          <w:rFonts w:ascii="Arial" w:eastAsia="Arial" w:hAnsi="Arial" w:cs="Arial"/>
          <w:sz w:val="20"/>
          <w:szCs w:val="20"/>
        </w:rPr>
        <w:t xml:space="preserve">The need for this research was triggered by indications that there are several causes of </w:t>
      </w:r>
      <w:r w:rsidRPr="009D7F42">
        <w:rPr>
          <w:rFonts w:ascii="Arial" w:eastAsia="Arial" w:hAnsi="Arial" w:cs="Arial"/>
          <w:sz w:val="20"/>
          <w:szCs w:val="20"/>
        </w:rPr>
        <w:lastRenderedPageBreak/>
        <w:t xml:space="preserve">flooding in the area around </w:t>
      </w:r>
      <w:r w:rsidR="007F2B72" w:rsidRPr="009D7F42">
        <w:rPr>
          <w:rFonts w:ascii="Arial" w:eastAsia="Arial" w:hAnsi="Arial" w:cs="Arial"/>
          <w:sz w:val="20"/>
          <w:szCs w:val="20"/>
        </w:rPr>
        <w:t>the National</w:t>
      </w:r>
      <w:r w:rsidRPr="009D7F42">
        <w:rPr>
          <w:rFonts w:ascii="Arial" w:eastAsia="Arial" w:hAnsi="Arial" w:cs="Arial"/>
          <w:sz w:val="20"/>
          <w:szCs w:val="20"/>
        </w:rPr>
        <w:t xml:space="preserve"> Highway that crossed the </w:t>
      </w:r>
      <w:proofErr w:type="spellStart"/>
      <w:r w:rsidRPr="009D7F42">
        <w:rPr>
          <w:rFonts w:ascii="Arial" w:eastAsia="Arial" w:hAnsi="Arial" w:cs="Arial"/>
          <w:sz w:val="20"/>
          <w:szCs w:val="20"/>
        </w:rPr>
        <w:t>Tukad</w:t>
      </w:r>
      <w:proofErr w:type="spellEnd"/>
      <w:r w:rsidRPr="009D7F42">
        <w:rPr>
          <w:rFonts w:ascii="Arial" w:eastAsia="Arial" w:hAnsi="Arial" w:cs="Arial"/>
          <w:sz w:val="20"/>
          <w:szCs w:val="20"/>
        </w:rPr>
        <w:t xml:space="preserve"> </w:t>
      </w:r>
      <w:proofErr w:type="spellStart"/>
      <w:r w:rsidRPr="009D7F42">
        <w:rPr>
          <w:rFonts w:ascii="Arial" w:eastAsia="Arial" w:hAnsi="Arial" w:cs="Arial"/>
          <w:sz w:val="20"/>
          <w:szCs w:val="20"/>
        </w:rPr>
        <w:t>Biluk</w:t>
      </w:r>
      <w:proofErr w:type="spellEnd"/>
      <w:r w:rsidRPr="009D7F42">
        <w:rPr>
          <w:rFonts w:ascii="Arial" w:eastAsia="Arial" w:hAnsi="Arial" w:cs="Arial"/>
          <w:sz w:val="20"/>
          <w:szCs w:val="20"/>
        </w:rPr>
        <w:t xml:space="preserve"> </w:t>
      </w:r>
      <w:proofErr w:type="spellStart"/>
      <w:r w:rsidRPr="009D7F42">
        <w:rPr>
          <w:rFonts w:ascii="Arial" w:eastAsia="Arial" w:hAnsi="Arial" w:cs="Arial"/>
          <w:sz w:val="20"/>
          <w:szCs w:val="20"/>
        </w:rPr>
        <w:t>Poh</w:t>
      </w:r>
      <w:proofErr w:type="spellEnd"/>
      <w:r w:rsidRPr="009D7F42">
        <w:rPr>
          <w:rFonts w:ascii="Arial" w:eastAsia="Arial" w:hAnsi="Arial" w:cs="Arial"/>
          <w:sz w:val="20"/>
          <w:szCs w:val="20"/>
        </w:rPr>
        <w:t xml:space="preserve"> river. Firstly because of deforestation which causes a lack of infiltration in the watershed. Deforestation is mainly caused by illegal logging in protec</w:t>
      </w:r>
      <w:r w:rsidR="007D35D4">
        <w:rPr>
          <w:rFonts w:ascii="Arial" w:eastAsia="Arial" w:hAnsi="Arial" w:cs="Arial"/>
          <w:sz w:val="20"/>
          <w:szCs w:val="20"/>
        </w:rPr>
        <w:t>ted</w:t>
      </w:r>
      <w:r w:rsidRPr="009D7F42">
        <w:rPr>
          <w:rFonts w:ascii="Arial" w:eastAsia="Arial" w:hAnsi="Arial" w:cs="Arial"/>
          <w:sz w:val="20"/>
          <w:szCs w:val="20"/>
        </w:rPr>
        <w:t xml:space="preserve"> forest areas around the rivers. The second thing is because of the design structure of the bridge itself. The bridge girder and the bridge span is not height and long enough, hence when the stream gets higher and the water level reaches above the bridge girder it will restrain the flow of water.</w:t>
      </w:r>
      <w:r w:rsidR="000A3962">
        <w:rPr>
          <w:rFonts w:ascii="Arial" w:eastAsia="Arial" w:hAnsi="Arial" w:cs="Arial"/>
          <w:sz w:val="20"/>
          <w:szCs w:val="20"/>
        </w:rPr>
        <w:t xml:space="preserve"> </w:t>
      </w:r>
      <w:r w:rsidR="000A3962" w:rsidRPr="000A3962">
        <w:rPr>
          <w:rFonts w:ascii="Arial" w:eastAsia="Arial" w:hAnsi="Arial" w:cs="Arial"/>
          <w:sz w:val="20"/>
          <w:szCs w:val="20"/>
        </w:rPr>
        <w:t xml:space="preserve">Data from the </w:t>
      </w:r>
      <w:proofErr w:type="spellStart"/>
      <w:r w:rsidR="000A3962" w:rsidRPr="000A3962">
        <w:rPr>
          <w:rFonts w:ascii="Arial" w:eastAsia="Arial" w:hAnsi="Arial" w:cs="Arial"/>
          <w:sz w:val="20"/>
          <w:szCs w:val="20"/>
        </w:rPr>
        <w:t>Jembrana</w:t>
      </w:r>
      <w:proofErr w:type="spellEnd"/>
      <w:r w:rsidR="000A3962" w:rsidRPr="000A3962">
        <w:rPr>
          <w:rFonts w:ascii="Arial" w:eastAsia="Arial" w:hAnsi="Arial" w:cs="Arial"/>
          <w:sz w:val="20"/>
          <w:szCs w:val="20"/>
        </w:rPr>
        <w:t xml:space="preserve"> Regional Government Forestry Service indicated almost three-quarters of the forest is damaged and denuded, with an area of 383 hectares of production forest and 299 hectares of protected forest. This condition causes the water not to seep into the ground but flows directly into the main river, so that the water discharge at the surface is greater than normal condition. In this case, the bridge is no longer effective for being refurbished and need to be dismantled. They need to have a new one with a better design structure and based on current and future river water discharge, to ensure the smoothness flowing water that </w:t>
      </w:r>
      <w:r w:rsidR="007F2B72" w:rsidRPr="000A3962">
        <w:rPr>
          <w:rFonts w:ascii="Arial" w:eastAsia="Arial" w:hAnsi="Arial" w:cs="Arial"/>
          <w:sz w:val="20"/>
          <w:szCs w:val="20"/>
        </w:rPr>
        <w:t>passes</w:t>
      </w:r>
      <w:r w:rsidR="000A3962" w:rsidRPr="000A3962">
        <w:rPr>
          <w:rFonts w:ascii="Arial" w:eastAsia="Arial" w:hAnsi="Arial" w:cs="Arial"/>
          <w:sz w:val="20"/>
          <w:szCs w:val="20"/>
        </w:rPr>
        <w:t xml:space="preserve"> underneath.</w:t>
      </w:r>
    </w:p>
    <w:p w14:paraId="2C709186" w14:textId="1B0576B0" w:rsidR="004E2D17" w:rsidRDefault="004E2D17" w:rsidP="00CC2C19">
      <w:pPr>
        <w:spacing w:after="0" w:line="240" w:lineRule="auto"/>
        <w:ind w:left="-2" w:firstLineChars="270" w:firstLine="540"/>
        <w:jc w:val="both"/>
        <w:rPr>
          <w:rFonts w:ascii="Arial" w:eastAsia="Arial" w:hAnsi="Arial" w:cs="Arial"/>
          <w:sz w:val="20"/>
          <w:szCs w:val="20"/>
        </w:rPr>
      </w:pPr>
      <w:r w:rsidRPr="004E2D17">
        <w:rPr>
          <w:rFonts w:ascii="Arial" w:eastAsia="Arial" w:hAnsi="Arial" w:cs="Arial"/>
          <w:sz w:val="20"/>
          <w:szCs w:val="20"/>
        </w:rPr>
        <w:t xml:space="preserve">Up to here it is clear that to reduce the risk damage due to flooding, flood control efforts are needed. Flood control planning in a watershed can be done if the planned flood discharge is known. Therefore, this research aims to conduct a hydrological analysis of flood discharge in the watershed area. Also analyzing the cross-sectional capacity of </w:t>
      </w:r>
      <w:proofErr w:type="spellStart"/>
      <w:r w:rsidRPr="004E2D17">
        <w:rPr>
          <w:rFonts w:ascii="Arial" w:eastAsia="Arial" w:hAnsi="Arial" w:cs="Arial"/>
          <w:sz w:val="20"/>
          <w:szCs w:val="20"/>
        </w:rPr>
        <w:t>Tukad</w:t>
      </w:r>
      <w:proofErr w:type="spellEnd"/>
      <w:r w:rsidRPr="004E2D17">
        <w:rPr>
          <w:rFonts w:ascii="Arial" w:eastAsia="Arial" w:hAnsi="Arial" w:cs="Arial"/>
          <w:sz w:val="20"/>
          <w:szCs w:val="20"/>
        </w:rPr>
        <w:t xml:space="preserve"> </w:t>
      </w:r>
      <w:proofErr w:type="spellStart"/>
      <w:r w:rsidRPr="004E2D17">
        <w:rPr>
          <w:rFonts w:ascii="Arial" w:eastAsia="Arial" w:hAnsi="Arial" w:cs="Arial"/>
          <w:sz w:val="20"/>
          <w:szCs w:val="20"/>
        </w:rPr>
        <w:t>Biluk</w:t>
      </w:r>
      <w:proofErr w:type="spellEnd"/>
      <w:r w:rsidRPr="004E2D17">
        <w:rPr>
          <w:rFonts w:ascii="Arial" w:eastAsia="Arial" w:hAnsi="Arial" w:cs="Arial"/>
          <w:sz w:val="20"/>
          <w:szCs w:val="20"/>
        </w:rPr>
        <w:t xml:space="preserve"> </w:t>
      </w:r>
      <w:proofErr w:type="spellStart"/>
      <w:r w:rsidRPr="004E2D17">
        <w:rPr>
          <w:rFonts w:ascii="Arial" w:eastAsia="Arial" w:hAnsi="Arial" w:cs="Arial"/>
          <w:sz w:val="20"/>
          <w:szCs w:val="20"/>
        </w:rPr>
        <w:t>Poh</w:t>
      </w:r>
      <w:proofErr w:type="spellEnd"/>
      <w:r w:rsidRPr="004E2D17">
        <w:rPr>
          <w:rFonts w:ascii="Arial" w:eastAsia="Arial" w:hAnsi="Arial" w:cs="Arial"/>
          <w:sz w:val="20"/>
          <w:szCs w:val="20"/>
        </w:rPr>
        <w:t xml:space="preserve"> river in the National Highway </w:t>
      </w:r>
      <w:proofErr w:type="spellStart"/>
      <w:r w:rsidRPr="004E2D17">
        <w:rPr>
          <w:rFonts w:ascii="Arial" w:eastAsia="Arial" w:hAnsi="Arial" w:cs="Arial"/>
          <w:sz w:val="20"/>
          <w:szCs w:val="20"/>
        </w:rPr>
        <w:t>surounding</w:t>
      </w:r>
      <w:proofErr w:type="spellEnd"/>
      <w:r w:rsidRPr="004E2D17">
        <w:rPr>
          <w:rFonts w:ascii="Arial" w:eastAsia="Arial" w:hAnsi="Arial" w:cs="Arial"/>
          <w:sz w:val="20"/>
          <w:szCs w:val="20"/>
        </w:rPr>
        <w:t xml:space="preserve"> area where this river hydraulic analysis is intended to analyze the profile of flood water levels in the river with various return periods of time from the planned flood discharge. It is believed that the research outcome will make </w:t>
      </w:r>
      <w:r w:rsidR="007F2B72" w:rsidRPr="004E2D17">
        <w:rPr>
          <w:rFonts w:ascii="Arial" w:eastAsia="Arial" w:hAnsi="Arial" w:cs="Arial"/>
          <w:sz w:val="20"/>
          <w:szCs w:val="20"/>
        </w:rPr>
        <w:t>a</w:t>
      </w:r>
      <w:r w:rsidRPr="004E2D17">
        <w:rPr>
          <w:rFonts w:ascii="Arial" w:eastAsia="Arial" w:hAnsi="Arial" w:cs="Arial"/>
          <w:sz w:val="20"/>
          <w:szCs w:val="20"/>
        </w:rPr>
        <w:t xml:space="preserve"> positive contribution for the local </w:t>
      </w:r>
      <w:proofErr w:type="spellStart"/>
      <w:r w:rsidRPr="004E2D17">
        <w:rPr>
          <w:rFonts w:ascii="Arial" w:eastAsia="Arial" w:hAnsi="Arial" w:cs="Arial"/>
          <w:sz w:val="20"/>
          <w:szCs w:val="20"/>
        </w:rPr>
        <w:t>gowernment</w:t>
      </w:r>
      <w:proofErr w:type="spellEnd"/>
      <w:r w:rsidRPr="004E2D17">
        <w:rPr>
          <w:rFonts w:ascii="Arial" w:eastAsia="Arial" w:hAnsi="Arial" w:cs="Arial"/>
          <w:sz w:val="20"/>
          <w:szCs w:val="20"/>
        </w:rPr>
        <w:t xml:space="preserve"> in stating policy related to flood control at the </w:t>
      </w:r>
      <w:proofErr w:type="spellStart"/>
      <w:r w:rsidRPr="004E2D17">
        <w:rPr>
          <w:rFonts w:ascii="Arial" w:eastAsia="Arial" w:hAnsi="Arial" w:cs="Arial"/>
          <w:sz w:val="20"/>
          <w:szCs w:val="20"/>
        </w:rPr>
        <w:t>Tukad</w:t>
      </w:r>
      <w:proofErr w:type="spellEnd"/>
      <w:r w:rsidRPr="004E2D17">
        <w:rPr>
          <w:rFonts w:ascii="Arial" w:eastAsia="Arial" w:hAnsi="Arial" w:cs="Arial"/>
          <w:sz w:val="20"/>
          <w:szCs w:val="20"/>
        </w:rPr>
        <w:t xml:space="preserve"> </w:t>
      </w:r>
      <w:proofErr w:type="spellStart"/>
      <w:r w:rsidRPr="004E2D17">
        <w:rPr>
          <w:rFonts w:ascii="Arial" w:eastAsia="Arial" w:hAnsi="Arial" w:cs="Arial"/>
          <w:sz w:val="20"/>
          <w:szCs w:val="20"/>
        </w:rPr>
        <w:t>Biluk</w:t>
      </w:r>
      <w:proofErr w:type="spellEnd"/>
      <w:r w:rsidRPr="004E2D17">
        <w:rPr>
          <w:rFonts w:ascii="Arial" w:eastAsia="Arial" w:hAnsi="Arial" w:cs="Arial"/>
          <w:sz w:val="20"/>
          <w:szCs w:val="20"/>
        </w:rPr>
        <w:t xml:space="preserve"> </w:t>
      </w:r>
      <w:proofErr w:type="spellStart"/>
      <w:r w:rsidRPr="004E2D17">
        <w:rPr>
          <w:rFonts w:ascii="Arial" w:eastAsia="Arial" w:hAnsi="Arial" w:cs="Arial"/>
          <w:sz w:val="20"/>
          <w:szCs w:val="20"/>
        </w:rPr>
        <w:t>Poh</w:t>
      </w:r>
      <w:proofErr w:type="spellEnd"/>
      <w:r w:rsidRPr="004E2D17">
        <w:rPr>
          <w:rFonts w:ascii="Arial" w:eastAsia="Arial" w:hAnsi="Arial" w:cs="Arial"/>
          <w:sz w:val="20"/>
          <w:szCs w:val="20"/>
        </w:rPr>
        <w:t xml:space="preserve"> river</w:t>
      </w:r>
      <w:r>
        <w:rPr>
          <w:rFonts w:ascii="Arial" w:eastAsia="Arial" w:hAnsi="Arial" w:cs="Arial"/>
          <w:sz w:val="20"/>
          <w:szCs w:val="20"/>
        </w:rPr>
        <w:t>.</w:t>
      </w:r>
    </w:p>
    <w:p w14:paraId="41A228EF" w14:textId="77777777" w:rsidR="000A3962" w:rsidRDefault="000A3962" w:rsidP="00CC2C19">
      <w:pPr>
        <w:spacing w:after="0" w:line="240" w:lineRule="auto"/>
        <w:ind w:left="0" w:hanging="2"/>
        <w:jc w:val="both"/>
        <w:rPr>
          <w:rFonts w:ascii="Arial" w:eastAsia="Arial" w:hAnsi="Arial" w:cs="Arial"/>
          <w:sz w:val="20"/>
          <w:szCs w:val="20"/>
        </w:rPr>
      </w:pPr>
    </w:p>
    <w:p w14:paraId="49F71814" w14:textId="77777777" w:rsidR="007C0994" w:rsidRDefault="00D65EA0" w:rsidP="00CC2C19">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METHOD</w:t>
      </w:r>
    </w:p>
    <w:p w14:paraId="2F7544FE" w14:textId="0244C83F" w:rsidR="007C0994" w:rsidRDefault="00B6055A" w:rsidP="00CC2C19">
      <w:pPr>
        <w:spacing w:after="0" w:line="240" w:lineRule="auto"/>
        <w:ind w:left="-2" w:firstLineChars="270" w:firstLine="540"/>
        <w:jc w:val="both"/>
        <w:rPr>
          <w:rFonts w:ascii="Arial" w:eastAsia="Arial" w:hAnsi="Arial" w:cs="Arial"/>
          <w:sz w:val="20"/>
          <w:szCs w:val="20"/>
        </w:rPr>
      </w:pPr>
      <w:r w:rsidRPr="00B6055A">
        <w:rPr>
          <w:rFonts w:ascii="Arial" w:eastAsia="Arial" w:hAnsi="Arial" w:cs="Arial"/>
          <w:sz w:val="20"/>
          <w:szCs w:val="20"/>
        </w:rPr>
        <w:t>This descriptive quantitative research is based on a case study o</w:t>
      </w:r>
      <w:r>
        <w:rPr>
          <w:rFonts w:ascii="Arial" w:eastAsia="Arial" w:hAnsi="Arial" w:cs="Arial"/>
          <w:sz w:val="20"/>
          <w:szCs w:val="20"/>
        </w:rPr>
        <w:t>n</w:t>
      </w:r>
      <w:r w:rsidRPr="00B6055A">
        <w:rPr>
          <w:rFonts w:ascii="Arial" w:eastAsia="Arial" w:hAnsi="Arial" w:cs="Arial"/>
          <w:sz w:val="20"/>
          <w:szCs w:val="20"/>
        </w:rPr>
        <w:t xml:space="preserve"> the </w:t>
      </w:r>
      <w:proofErr w:type="spellStart"/>
      <w:r w:rsidRPr="00B6055A">
        <w:rPr>
          <w:rFonts w:ascii="Arial" w:eastAsia="Arial" w:hAnsi="Arial" w:cs="Arial"/>
          <w:sz w:val="20"/>
          <w:szCs w:val="20"/>
        </w:rPr>
        <w:t>Tukad</w:t>
      </w:r>
      <w:proofErr w:type="spellEnd"/>
      <w:r w:rsidRPr="00B6055A">
        <w:rPr>
          <w:rFonts w:ascii="Arial" w:eastAsia="Arial" w:hAnsi="Arial" w:cs="Arial"/>
          <w:sz w:val="20"/>
          <w:szCs w:val="20"/>
        </w:rPr>
        <w:t xml:space="preserve"> </w:t>
      </w:r>
      <w:proofErr w:type="spellStart"/>
      <w:r w:rsidRPr="00B6055A">
        <w:rPr>
          <w:rFonts w:ascii="Arial" w:eastAsia="Arial" w:hAnsi="Arial" w:cs="Arial"/>
          <w:sz w:val="20"/>
          <w:szCs w:val="20"/>
        </w:rPr>
        <w:t>Biluk</w:t>
      </w:r>
      <w:proofErr w:type="spellEnd"/>
      <w:r w:rsidRPr="00B6055A">
        <w:rPr>
          <w:rFonts w:ascii="Arial" w:eastAsia="Arial" w:hAnsi="Arial" w:cs="Arial"/>
          <w:sz w:val="20"/>
          <w:szCs w:val="20"/>
        </w:rPr>
        <w:t xml:space="preserve"> </w:t>
      </w:r>
      <w:proofErr w:type="spellStart"/>
      <w:r w:rsidRPr="00B6055A">
        <w:rPr>
          <w:rFonts w:ascii="Arial" w:eastAsia="Arial" w:hAnsi="Arial" w:cs="Arial"/>
          <w:sz w:val="20"/>
          <w:szCs w:val="20"/>
        </w:rPr>
        <w:t>Poh</w:t>
      </w:r>
      <w:proofErr w:type="spellEnd"/>
      <w:r w:rsidRPr="00B6055A">
        <w:rPr>
          <w:rFonts w:ascii="Arial" w:eastAsia="Arial" w:hAnsi="Arial" w:cs="Arial"/>
          <w:sz w:val="20"/>
          <w:szCs w:val="20"/>
        </w:rPr>
        <w:t xml:space="preserve"> river in the </w:t>
      </w:r>
      <w:proofErr w:type="spellStart"/>
      <w:r w:rsidRPr="00B6055A">
        <w:rPr>
          <w:rFonts w:ascii="Arial" w:eastAsia="Arial" w:hAnsi="Arial" w:cs="Arial"/>
          <w:sz w:val="20"/>
          <w:szCs w:val="20"/>
        </w:rPr>
        <w:t>Jembrana</w:t>
      </w:r>
      <w:proofErr w:type="spellEnd"/>
      <w:r w:rsidRPr="00B6055A">
        <w:rPr>
          <w:rFonts w:ascii="Arial" w:eastAsia="Arial" w:hAnsi="Arial" w:cs="Arial"/>
          <w:sz w:val="20"/>
          <w:szCs w:val="20"/>
        </w:rPr>
        <w:t xml:space="preserve"> region, Bali. This research method uses the rational method and the </w:t>
      </w:r>
      <w:proofErr w:type="spellStart"/>
      <w:r w:rsidRPr="00B6055A">
        <w:rPr>
          <w:rFonts w:ascii="Arial" w:eastAsia="Arial" w:hAnsi="Arial" w:cs="Arial"/>
          <w:sz w:val="20"/>
          <w:szCs w:val="20"/>
        </w:rPr>
        <w:t>Nakayasu</w:t>
      </w:r>
      <w:proofErr w:type="spellEnd"/>
      <w:r w:rsidRPr="00B6055A">
        <w:rPr>
          <w:rFonts w:ascii="Arial" w:eastAsia="Arial" w:hAnsi="Arial" w:cs="Arial"/>
          <w:sz w:val="20"/>
          <w:szCs w:val="20"/>
        </w:rPr>
        <w:t xml:space="preserve"> synthetic unit hydrograph method to analyze flood discharge. </w:t>
      </w:r>
      <w:r>
        <w:rPr>
          <w:rFonts w:ascii="Arial" w:eastAsia="Arial" w:hAnsi="Arial" w:cs="Arial"/>
          <w:sz w:val="20"/>
          <w:szCs w:val="20"/>
        </w:rPr>
        <w:t>W</w:t>
      </w:r>
      <w:r w:rsidRPr="00B6055A">
        <w:rPr>
          <w:rFonts w:ascii="Arial" w:eastAsia="Arial" w:hAnsi="Arial" w:cs="Arial"/>
          <w:sz w:val="20"/>
          <w:szCs w:val="20"/>
        </w:rPr>
        <w:t xml:space="preserve">hile, the flood water level simulation uses the HEC-RAS program. The research location is on the National Road bridge that crosses </w:t>
      </w:r>
      <w:proofErr w:type="spellStart"/>
      <w:r w:rsidRPr="00B6055A">
        <w:rPr>
          <w:rFonts w:ascii="Arial" w:eastAsia="Arial" w:hAnsi="Arial" w:cs="Arial"/>
          <w:sz w:val="20"/>
          <w:szCs w:val="20"/>
        </w:rPr>
        <w:t>Tukad</w:t>
      </w:r>
      <w:proofErr w:type="spellEnd"/>
      <w:r w:rsidRPr="00B6055A">
        <w:rPr>
          <w:rFonts w:ascii="Arial" w:eastAsia="Arial" w:hAnsi="Arial" w:cs="Arial"/>
          <w:sz w:val="20"/>
          <w:szCs w:val="20"/>
        </w:rPr>
        <w:t xml:space="preserve"> </w:t>
      </w:r>
      <w:proofErr w:type="spellStart"/>
      <w:r w:rsidRPr="00B6055A">
        <w:rPr>
          <w:rFonts w:ascii="Arial" w:eastAsia="Arial" w:hAnsi="Arial" w:cs="Arial"/>
          <w:sz w:val="20"/>
          <w:szCs w:val="20"/>
        </w:rPr>
        <w:t>Biluk</w:t>
      </w:r>
      <w:proofErr w:type="spellEnd"/>
      <w:r w:rsidRPr="00B6055A">
        <w:rPr>
          <w:rFonts w:ascii="Arial" w:eastAsia="Arial" w:hAnsi="Arial" w:cs="Arial"/>
          <w:sz w:val="20"/>
          <w:szCs w:val="20"/>
        </w:rPr>
        <w:t xml:space="preserve"> </w:t>
      </w:r>
      <w:proofErr w:type="spellStart"/>
      <w:r w:rsidRPr="00B6055A">
        <w:rPr>
          <w:rFonts w:ascii="Arial" w:eastAsia="Arial" w:hAnsi="Arial" w:cs="Arial"/>
          <w:sz w:val="20"/>
          <w:szCs w:val="20"/>
        </w:rPr>
        <w:t>Poh</w:t>
      </w:r>
      <w:proofErr w:type="spellEnd"/>
      <w:r w:rsidRPr="00B6055A">
        <w:rPr>
          <w:rFonts w:ascii="Arial" w:eastAsia="Arial" w:hAnsi="Arial" w:cs="Arial"/>
          <w:sz w:val="20"/>
          <w:szCs w:val="20"/>
        </w:rPr>
        <w:t xml:space="preserve">. The bridge is on </w:t>
      </w:r>
      <w:proofErr w:type="spellStart"/>
      <w:r w:rsidRPr="00B6055A">
        <w:rPr>
          <w:rFonts w:ascii="Arial" w:eastAsia="Arial" w:hAnsi="Arial" w:cs="Arial"/>
          <w:sz w:val="20"/>
          <w:szCs w:val="20"/>
        </w:rPr>
        <w:t>Gilimanuk</w:t>
      </w:r>
      <w:proofErr w:type="spellEnd"/>
      <w:r w:rsidRPr="00B6055A">
        <w:rPr>
          <w:rFonts w:ascii="Arial" w:eastAsia="Arial" w:hAnsi="Arial" w:cs="Arial"/>
          <w:sz w:val="20"/>
          <w:szCs w:val="20"/>
        </w:rPr>
        <w:t xml:space="preserve"> - Denpasar Highway that located in Tegal </w:t>
      </w:r>
      <w:proofErr w:type="spellStart"/>
      <w:r w:rsidRPr="00B6055A">
        <w:rPr>
          <w:rFonts w:ascii="Arial" w:eastAsia="Arial" w:hAnsi="Arial" w:cs="Arial"/>
          <w:sz w:val="20"/>
          <w:szCs w:val="20"/>
        </w:rPr>
        <w:t>Cangkring</w:t>
      </w:r>
      <w:proofErr w:type="spellEnd"/>
      <w:r w:rsidRPr="00B6055A">
        <w:rPr>
          <w:rFonts w:ascii="Arial" w:eastAsia="Arial" w:hAnsi="Arial" w:cs="Arial"/>
          <w:sz w:val="20"/>
          <w:szCs w:val="20"/>
        </w:rPr>
        <w:t xml:space="preserve"> Village, </w:t>
      </w:r>
      <w:proofErr w:type="spellStart"/>
      <w:r w:rsidRPr="00B6055A">
        <w:rPr>
          <w:rFonts w:ascii="Arial" w:eastAsia="Arial" w:hAnsi="Arial" w:cs="Arial"/>
          <w:sz w:val="20"/>
          <w:szCs w:val="20"/>
        </w:rPr>
        <w:t>Mendoyo</w:t>
      </w:r>
      <w:proofErr w:type="spellEnd"/>
      <w:r w:rsidRPr="00B6055A">
        <w:rPr>
          <w:rFonts w:ascii="Arial" w:eastAsia="Arial" w:hAnsi="Arial" w:cs="Arial"/>
          <w:sz w:val="20"/>
          <w:szCs w:val="20"/>
        </w:rPr>
        <w:t xml:space="preserve"> District, </w:t>
      </w:r>
      <w:proofErr w:type="spellStart"/>
      <w:r w:rsidRPr="00B6055A">
        <w:rPr>
          <w:rFonts w:ascii="Arial" w:eastAsia="Arial" w:hAnsi="Arial" w:cs="Arial"/>
          <w:sz w:val="20"/>
          <w:szCs w:val="20"/>
        </w:rPr>
        <w:t>Jembrana</w:t>
      </w:r>
      <w:proofErr w:type="spellEnd"/>
      <w:r w:rsidRPr="00B6055A">
        <w:rPr>
          <w:rFonts w:ascii="Arial" w:eastAsia="Arial" w:hAnsi="Arial" w:cs="Arial"/>
          <w:sz w:val="20"/>
          <w:szCs w:val="20"/>
        </w:rPr>
        <w:t xml:space="preserve"> Regency. </w:t>
      </w:r>
      <w:r w:rsidR="005C7ED9" w:rsidRPr="005C7ED9">
        <w:rPr>
          <w:rFonts w:ascii="Arial" w:eastAsia="Arial" w:hAnsi="Arial" w:cs="Arial"/>
          <w:sz w:val="20"/>
          <w:szCs w:val="20"/>
        </w:rPr>
        <w:t>The exact location is</w:t>
      </w:r>
      <w:r w:rsidRPr="00B6055A">
        <w:rPr>
          <w:rFonts w:ascii="Arial" w:eastAsia="Arial" w:hAnsi="Arial" w:cs="Arial"/>
          <w:sz w:val="20"/>
          <w:szCs w:val="20"/>
        </w:rPr>
        <w:t xml:space="preserve"> at </w:t>
      </w:r>
      <w:r w:rsidRPr="00B6055A">
        <w:rPr>
          <w:rFonts w:ascii="Arial" w:eastAsia="Arial" w:hAnsi="Arial" w:cs="Arial"/>
          <w:sz w:val="20"/>
          <w:szCs w:val="20"/>
        </w:rPr>
        <w:t>coordinates 50L 247077.00 m E, 9072639.44 m S and an elevation of 12 m above sea level</w:t>
      </w:r>
      <w:r>
        <w:rPr>
          <w:rFonts w:ascii="Arial" w:eastAsia="Arial" w:hAnsi="Arial" w:cs="Arial"/>
          <w:sz w:val="20"/>
          <w:szCs w:val="20"/>
        </w:rPr>
        <w:t>.</w:t>
      </w:r>
    </w:p>
    <w:p w14:paraId="23C2C579" w14:textId="6F82487E" w:rsidR="009143B1" w:rsidRDefault="009143B1" w:rsidP="00CC2C19">
      <w:pPr>
        <w:spacing w:after="0" w:line="240" w:lineRule="auto"/>
        <w:ind w:left="-2" w:firstLineChars="270" w:firstLine="540"/>
        <w:jc w:val="both"/>
        <w:rPr>
          <w:rFonts w:ascii="Arial" w:eastAsia="Arial" w:hAnsi="Arial" w:cs="Arial"/>
          <w:sz w:val="20"/>
          <w:szCs w:val="20"/>
        </w:rPr>
      </w:pPr>
      <w:r w:rsidRPr="009143B1">
        <w:rPr>
          <w:rFonts w:ascii="Arial" w:eastAsia="Arial" w:hAnsi="Arial" w:cs="Arial"/>
          <w:sz w:val="20"/>
          <w:szCs w:val="20"/>
        </w:rPr>
        <w:t>In general, flow chart for hydrology and hydraulics analysis</w:t>
      </w:r>
      <w:r>
        <w:rPr>
          <w:rFonts w:ascii="Arial" w:eastAsia="Arial" w:hAnsi="Arial" w:cs="Arial"/>
          <w:sz w:val="20"/>
          <w:szCs w:val="20"/>
        </w:rPr>
        <w:t>.</w:t>
      </w:r>
    </w:p>
    <w:p w14:paraId="74240780" w14:textId="7E4A0E6B" w:rsidR="009143B1" w:rsidRDefault="009143B1" w:rsidP="004244FF">
      <w:pPr>
        <w:spacing w:after="0" w:line="240" w:lineRule="auto"/>
        <w:ind w:left="-2" w:firstLineChars="1" w:firstLine="2"/>
        <w:jc w:val="both"/>
        <w:rPr>
          <w:rFonts w:ascii="Arial" w:eastAsia="Arial" w:hAnsi="Arial" w:cs="Arial"/>
          <w:sz w:val="20"/>
          <w:szCs w:val="20"/>
        </w:rPr>
      </w:pPr>
      <w:r>
        <w:rPr>
          <w:rFonts w:ascii="Arial" w:eastAsia="Arial" w:hAnsi="Arial" w:cs="Arial"/>
          <w:noProof/>
          <w:sz w:val="20"/>
          <w:szCs w:val="20"/>
        </w:rPr>
        <w:drawing>
          <wp:inline distT="0" distB="0" distL="0" distR="0" wp14:anchorId="614DA8E1" wp14:editId="08BAB8A4">
            <wp:extent cx="2682240" cy="5267325"/>
            <wp:effectExtent l="0" t="0" r="381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82240" cy="5267325"/>
                    </a:xfrm>
                    <a:prstGeom prst="rect">
                      <a:avLst/>
                    </a:prstGeom>
                    <a:noFill/>
                  </pic:spPr>
                </pic:pic>
              </a:graphicData>
            </a:graphic>
          </wp:inline>
        </w:drawing>
      </w:r>
    </w:p>
    <w:p w14:paraId="168FE2CA" w14:textId="77777777" w:rsidR="009143B1" w:rsidRDefault="009143B1" w:rsidP="00CC2C19">
      <w:pPr>
        <w:spacing w:after="0" w:line="240" w:lineRule="auto"/>
        <w:ind w:left="-2" w:firstLineChars="270" w:firstLine="540"/>
        <w:jc w:val="both"/>
        <w:rPr>
          <w:rFonts w:ascii="Arial" w:eastAsia="Arial" w:hAnsi="Arial" w:cs="Arial"/>
          <w:sz w:val="20"/>
          <w:szCs w:val="20"/>
        </w:rPr>
      </w:pPr>
    </w:p>
    <w:p w14:paraId="77950531" w14:textId="110F0416" w:rsidR="001A301C" w:rsidRDefault="0002659E" w:rsidP="00CC2C19">
      <w:pPr>
        <w:spacing w:after="0" w:line="240" w:lineRule="auto"/>
        <w:ind w:left="-2" w:firstLineChars="270" w:firstLine="540"/>
        <w:jc w:val="both"/>
        <w:rPr>
          <w:rFonts w:ascii="Arial" w:eastAsia="Arial" w:hAnsi="Arial" w:cs="Arial"/>
          <w:sz w:val="20"/>
          <w:szCs w:val="20"/>
        </w:rPr>
      </w:pPr>
      <w:r w:rsidRPr="0002659E">
        <w:rPr>
          <w:rFonts w:ascii="Arial" w:eastAsia="Arial" w:hAnsi="Arial" w:cs="Arial"/>
          <w:sz w:val="20"/>
          <w:szCs w:val="20"/>
        </w:rPr>
        <w:t xml:space="preserve">The primary data gathered in this research is based on a direct observation of the river location on September 2020 when the river was in normal condition. The data survey was taken directly from the river bridge </w:t>
      </w:r>
      <w:r w:rsidR="000D2BE0">
        <w:rPr>
          <w:rFonts w:ascii="Arial" w:eastAsia="Arial" w:hAnsi="Arial" w:cs="Arial"/>
          <w:sz w:val="20"/>
          <w:szCs w:val="20"/>
        </w:rPr>
        <w:t xml:space="preserve">and </w:t>
      </w:r>
      <w:r w:rsidRPr="0002659E">
        <w:rPr>
          <w:rFonts w:ascii="Arial" w:eastAsia="Arial" w:hAnsi="Arial" w:cs="Arial"/>
          <w:sz w:val="20"/>
          <w:szCs w:val="20"/>
        </w:rPr>
        <w:t xml:space="preserve">up to three kilometers </w:t>
      </w:r>
      <w:r w:rsidR="000D2BE0">
        <w:rPr>
          <w:rFonts w:ascii="Arial" w:eastAsia="Arial" w:hAnsi="Arial" w:cs="Arial"/>
          <w:sz w:val="20"/>
          <w:szCs w:val="20"/>
        </w:rPr>
        <w:t xml:space="preserve">to </w:t>
      </w:r>
      <w:r w:rsidRPr="0002659E">
        <w:rPr>
          <w:rFonts w:ascii="Arial" w:eastAsia="Arial" w:hAnsi="Arial" w:cs="Arial"/>
          <w:sz w:val="20"/>
          <w:szCs w:val="20"/>
        </w:rPr>
        <w:t>upstream</w:t>
      </w:r>
      <w:r w:rsidR="000D2BE0">
        <w:rPr>
          <w:rFonts w:ascii="Arial" w:eastAsia="Arial" w:hAnsi="Arial" w:cs="Arial"/>
          <w:sz w:val="20"/>
          <w:szCs w:val="20"/>
        </w:rPr>
        <w:t xml:space="preserve"> direction. </w:t>
      </w:r>
      <w:r w:rsidR="000D2BE0" w:rsidRPr="000D2BE0">
        <w:rPr>
          <w:rFonts w:ascii="Arial" w:eastAsia="Arial" w:hAnsi="Arial" w:cs="Arial"/>
          <w:sz w:val="20"/>
          <w:szCs w:val="20"/>
        </w:rPr>
        <w:t xml:space="preserve">During data being collected, it was informed by the two local residents from the interview that the flood occurred in </w:t>
      </w:r>
      <w:proofErr w:type="spellStart"/>
      <w:r w:rsidR="000D2BE0" w:rsidRPr="000D2BE0">
        <w:rPr>
          <w:rFonts w:ascii="Arial" w:eastAsia="Arial" w:hAnsi="Arial" w:cs="Arial"/>
          <w:sz w:val="20"/>
          <w:szCs w:val="20"/>
        </w:rPr>
        <w:t>Tukad</w:t>
      </w:r>
      <w:proofErr w:type="spellEnd"/>
      <w:r w:rsidR="000D2BE0" w:rsidRPr="000D2BE0">
        <w:rPr>
          <w:rFonts w:ascii="Arial" w:eastAsia="Arial" w:hAnsi="Arial" w:cs="Arial"/>
          <w:sz w:val="20"/>
          <w:szCs w:val="20"/>
        </w:rPr>
        <w:t xml:space="preserve"> </w:t>
      </w:r>
      <w:proofErr w:type="spellStart"/>
      <w:r w:rsidR="000D2BE0" w:rsidRPr="000D2BE0">
        <w:rPr>
          <w:rFonts w:ascii="Arial" w:eastAsia="Arial" w:hAnsi="Arial" w:cs="Arial"/>
          <w:sz w:val="20"/>
          <w:szCs w:val="20"/>
        </w:rPr>
        <w:t>Biluk</w:t>
      </w:r>
      <w:proofErr w:type="spellEnd"/>
      <w:r w:rsidR="000D2BE0" w:rsidRPr="000D2BE0">
        <w:rPr>
          <w:rFonts w:ascii="Arial" w:eastAsia="Arial" w:hAnsi="Arial" w:cs="Arial"/>
          <w:sz w:val="20"/>
          <w:szCs w:val="20"/>
        </w:rPr>
        <w:t xml:space="preserve"> </w:t>
      </w:r>
      <w:proofErr w:type="spellStart"/>
      <w:r w:rsidR="000D2BE0" w:rsidRPr="000D2BE0">
        <w:rPr>
          <w:rFonts w:ascii="Arial" w:eastAsia="Arial" w:hAnsi="Arial" w:cs="Arial"/>
          <w:sz w:val="20"/>
          <w:szCs w:val="20"/>
        </w:rPr>
        <w:t>Poh</w:t>
      </w:r>
      <w:proofErr w:type="spellEnd"/>
      <w:r w:rsidR="000D2BE0" w:rsidRPr="000D2BE0">
        <w:rPr>
          <w:rFonts w:ascii="Arial" w:eastAsia="Arial" w:hAnsi="Arial" w:cs="Arial"/>
          <w:sz w:val="20"/>
          <w:szCs w:val="20"/>
        </w:rPr>
        <w:t xml:space="preserve"> mostly at night when there was a heavy and long rain. </w:t>
      </w:r>
      <w:r w:rsidR="007F2B72" w:rsidRPr="000D2BE0">
        <w:rPr>
          <w:rFonts w:ascii="Arial" w:eastAsia="Arial" w:hAnsi="Arial" w:cs="Arial"/>
          <w:sz w:val="20"/>
          <w:szCs w:val="20"/>
        </w:rPr>
        <w:t>Also, according</w:t>
      </w:r>
      <w:r w:rsidR="000D2BE0" w:rsidRPr="000D2BE0">
        <w:rPr>
          <w:rFonts w:ascii="Arial" w:eastAsia="Arial" w:hAnsi="Arial" w:cs="Arial"/>
          <w:sz w:val="20"/>
          <w:szCs w:val="20"/>
        </w:rPr>
        <w:t xml:space="preserve"> to sources, the flood reached as height as one meter above the bridge girder</w:t>
      </w:r>
      <w:r w:rsidRPr="0002659E">
        <w:rPr>
          <w:rFonts w:ascii="Arial" w:eastAsia="Arial" w:hAnsi="Arial" w:cs="Arial"/>
          <w:sz w:val="20"/>
          <w:szCs w:val="20"/>
        </w:rPr>
        <w:t>.</w:t>
      </w:r>
    </w:p>
    <w:p w14:paraId="666CD264" w14:textId="457B404B" w:rsidR="006D393E" w:rsidRDefault="006D393E" w:rsidP="00CC2C19">
      <w:pPr>
        <w:spacing w:after="0" w:line="240" w:lineRule="auto"/>
        <w:ind w:left="-2" w:firstLineChars="270" w:firstLine="540"/>
        <w:jc w:val="both"/>
        <w:rPr>
          <w:rFonts w:ascii="Arial" w:eastAsia="Arial" w:hAnsi="Arial" w:cs="Arial"/>
          <w:sz w:val="20"/>
          <w:szCs w:val="20"/>
        </w:rPr>
      </w:pPr>
      <w:r w:rsidRPr="006D393E">
        <w:rPr>
          <w:rFonts w:ascii="Arial" w:eastAsia="Arial" w:hAnsi="Arial" w:cs="Arial"/>
          <w:sz w:val="20"/>
          <w:szCs w:val="20"/>
        </w:rPr>
        <w:t xml:space="preserve">As a </w:t>
      </w:r>
      <w:proofErr w:type="spellStart"/>
      <w:r w:rsidRPr="006D393E">
        <w:rPr>
          <w:rFonts w:ascii="Arial" w:eastAsia="Arial" w:hAnsi="Arial" w:cs="Arial"/>
          <w:sz w:val="20"/>
          <w:szCs w:val="20"/>
        </w:rPr>
        <w:t>seconcary</w:t>
      </w:r>
      <w:proofErr w:type="spellEnd"/>
      <w:r w:rsidRPr="006D393E">
        <w:rPr>
          <w:rFonts w:ascii="Arial" w:eastAsia="Arial" w:hAnsi="Arial" w:cs="Arial"/>
          <w:sz w:val="20"/>
          <w:szCs w:val="20"/>
        </w:rPr>
        <w:t xml:space="preserve"> data the topographic map of the earth was obtained directly from the official website of the Geospatial Information Agency with a scale of </w:t>
      </w:r>
      <w:r w:rsidR="007F2B72" w:rsidRPr="006D393E">
        <w:rPr>
          <w:rFonts w:ascii="Arial" w:eastAsia="Arial" w:hAnsi="Arial" w:cs="Arial"/>
          <w:sz w:val="20"/>
          <w:szCs w:val="20"/>
        </w:rPr>
        <w:t>1:</w:t>
      </w:r>
      <w:r w:rsidRPr="006D393E">
        <w:rPr>
          <w:rFonts w:ascii="Arial" w:eastAsia="Arial" w:hAnsi="Arial" w:cs="Arial"/>
          <w:sz w:val="20"/>
          <w:szCs w:val="20"/>
        </w:rPr>
        <w:t xml:space="preserve"> 50,000. The topographical map data </w:t>
      </w:r>
      <w:r w:rsidRPr="006D393E">
        <w:rPr>
          <w:rFonts w:ascii="Arial" w:eastAsia="Arial" w:hAnsi="Arial" w:cs="Arial"/>
          <w:sz w:val="20"/>
          <w:szCs w:val="20"/>
        </w:rPr>
        <w:lastRenderedPageBreak/>
        <w:t xml:space="preserve">obtained is in the form of </w:t>
      </w:r>
      <w:proofErr w:type="spellStart"/>
      <w:r w:rsidRPr="006D393E">
        <w:rPr>
          <w:rFonts w:ascii="Arial" w:eastAsia="Arial" w:hAnsi="Arial" w:cs="Arial"/>
          <w:sz w:val="20"/>
          <w:szCs w:val="20"/>
        </w:rPr>
        <w:t>shp</w:t>
      </w:r>
      <w:proofErr w:type="spellEnd"/>
      <w:r w:rsidRPr="006D393E">
        <w:rPr>
          <w:rFonts w:ascii="Arial" w:eastAsia="Arial" w:hAnsi="Arial" w:cs="Arial"/>
          <w:sz w:val="20"/>
          <w:szCs w:val="20"/>
        </w:rPr>
        <w:t xml:space="preserve">, which needs to converted to become </w:t>
      </w:r>
      <w:proofErr w:type="spellStart"/>
      <w:r w:rsidRPr="006D393E">
        <w:rPr>
          <w:rFonts w:ascii="Arial" w:eastAsia="Arial" w:hAnsi="Arial" w:cs="Arial"/>
          <w:sz w:val="20"/>
          <w:szCs w:val="20"/>
        </w:rPr>
        <w:t>autoCAD</w:t>
      </w:r>
      <w:proofErr w:type="spellEnd"/>
      <w:r w:rsidRPr="006D393E">
        <w:rPr>
          <w:rFonts w:ascii="Arial" w:eastAsia="Arial" w:hAnsi="Arial" w:cs="Arial"/>
          <w:sz w:val="20"/>
          <w:szCs w:val="20"/>
        </w:rPr>
        <w:t xml:space="preserve"> and Google Earth formats, using </w:t>
      </w:r>
      <w:proofErr w:type="spellStart"/>
      <w:r w:rsidRPr="006D393E">
        <w:rPr>
          <w:rFonts w:ascii="Arial" w:eastAsia="Arial" w:hAnsi="Arial" w:cs="Arial"/>
          <w:sz w:val="20"/>
          <w:szCs w:val="20"/>
        </w:rPr>
        <w:t>using</w:t>
      </w:r>
      <w:proofErr w:type="spellEnd"/>
      <w:r w:rsidRPr="006D393E">
        <w:rPr>
          <w:rFonts w:ascii="Arial" w:eastAsia="Arial" w:hAnsi="Arial" w:cs="Arial"/>
          <w:sz w:val="20"/>
          <w:szCs w:val="20"/>
        </w:rPr>
        <w:t xml:space="preserve"> Global Mapper. While rainfall data </w:t>
      </w:r>
      <w:proofErr w:type="spellStart"/>
      <w:r w:rsidRPr="006D393E">
        <w:rPr>
          <w:rFonts w:ascii="Arial" w:eastAsia="Arial" w:hAnsi="Arial" w:cs="Arial"/>
          <w:sz w:val="20"/>
          <w:szCs w:val="20"/>
        </w:rPr>
        <w:t>withdrawed</w:t>
      </w:r>
      <w:proofErr w:type="spellEnd"/>
      <w:r w:rsidRPr="006D393E">
        <w:rPr>
          <w:rFonts w:ascii="Arial" w:eastAsia="Arial" w:hAnsi="Arial" w:cs="Arial"/>
          <w:sz w:val="20"/>
          <w:szCs w:val="20"/>
        </w:rPr>
        <w:t xml:space="preserve"> from the official website of the National Meteorology, Climatology and Geophysics Agency. [9][10]</w:t>
      </w:r>
    </w:p>
    <w:p w14:paraId="3B28B96E" w14:textId="35E91918" w:rsidR="009143B1" w:rsidRDefault="009143B1" w:rsidP="00CC2C19">
      <w:pPr>
        <w:spacing w:after="0" w:line="240" w:lineRule="auto"/>
        <w:ind w:left="-2" w:firstLineChars="270" w:firstLine="540"/>
        <w:jc w:val="both"/>
        <w:rPr>
          <w:rFonts w:ascii="Arial" w:eastAsia="Arial" w:hAnsi="Arial" w:cs="Arial"/>
          <w:sz w:val="20"/>
          <w:szCs w:val="20"/>
        </w:rPr>
      </w:pPr>
    </w:p>
    <w:p w14:paraId="768204B6" w14:textId="77777777" w:rsidR="00BE7044" w:rsidRDefault="003F738B" w:rsidP="00CC2C19">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Data processing stages</w:t>
      </w:r>
    </w:p>
    <w:p w14:paraId="55EC0F65" w14:textId="40CF9488" w:rsidR="003F738B" w:rsidRPr="00BE7044" w:rsidRDefault="003F738B" w:rsidP="00CC2C19">
      <w:pPr>
        <w:spacing w:after="0" w:line="240" w:lineRule="auto"/>
        <w:ind w:left="0" w:hanging="2"/>
        <w:jc w:val="both"/>
        <w:rPr>
          <w:rFonts w:ascii="Arial" w:eastAsia="Arial" w:hAnsi="Arial" w:cs="Arial"/>
          <w:color w:val="1F4E79"/>
          <w:sz w:val="20"/>
          <w:szCs w:val="20"/>
        </w:rPr>
      </w:pPr>
      <w:r>
        <w:rPr>
          <w:rFonts w:ascii="Arial" w:eastAsia="Arial" w:hAnsi="Arial" w:cs="Arial"/>
          <w:sz w:val="20"/>
          <w:szCs w:val="20"/>
        </w:rPr>
        <w:t>Basically there are four major process stages in this research, i.e.:</w:t>
      </w:r>
    </w:p>
    <w:p w14:paraId="36D5A5FD" w14:textId="2B5B5C91" w:rsidR="003F738B" w:rsidRPr="003F738B" w:rsidRDefault="003F738B" w:rsidP="00CC2C19">
      <w:pPr>
        <w:pStyle w:val="ListParagraph"/>
        <w:numPr>
          <w:ilvl w:val="0"/>
          <w:numId w:val="4"/>
        </w:numPr>
        <w:spacing w:after="0" w:line="240" w:lineRule="auto"/>
        <w:ind w:leftChars="0" w:left="360" w:firstLineChars="0" w:hanging="270"/>
        <w:jc w:val="both"/>
        <w:rPr>
          <w:rFonts w:ascii="Arial" w:eastAsia="Arial" w:hAnsi="Arial" w:cs="Arial"/>
          <w:sz w:val="20"/>
          <w:szCs w:val="20"/>
        </w:rPr>
      </w:pPr>
      <w:r w:rsidRPr="003F738B">
        <w:rPr>
          <w:rFonts w:ascii="Arial" w:eastAsia="Arial" w:hAnsi="Arial" w:cs="Arial"/>
          <w:sz w:val="20"/>
          <w:szCs w:val="20"/>
        </w:rPr>
        <w:t>Daily Rain Data Processing.</w:t>
      </w:r>
    </w:p>
    <w:p w14:paraId="3D4D9DE6" w14:textId="20BE802A" w:rsidR="003F738B" w:rsidRPr="003F738B" w:rsidRDefault="003F738B" w:rsidP="00CC2C19">
      <w:pPr>
        <w:spacing w:after="0" w:line="240" w:lineRule="auto"/>
        <w:ind w:leftChars="163" w:left="359" w:firstLineChars="1" w:firstLine="2"/>
        <w:jc w:val="both"/>
        <w:rPr>
          <w:rFonts w:ascii="Arial" w:eastAsia="Arial" w:hAnsi="Arial" w:cs="Arial"/>
          <w:sz w:val="20"/>
          <w:szCs w:val="20"/>
        </w:rPr>
      </w:pPr>
      <w:r>
        <w:rPr>
          <w:rFonts w:ascii="Arial" w:eastAsia="Arial" w:hAnsi="Arial" w:cs="Arial"/>
          <w:sz w:val="20"/>
          <w:szCs w:val="20"/>
        </w:rPr>
        <w:t>The d</w:t>
      </w:r>
      <w:r w:rsidRPr="003F738B">
        <w:rPr>
          <w:rFonts w:ascii="Arial" w:eastAsia="Arial" w:hAnsi="Arial" w:cs="Arial"/>
          <w:sz w:val="20"/>
          <w:szCs w:val="20"/>
        </w:rPr>
        <w:t xml:space="preserve">ata </w:t>
      </w:r>
      <w:r>
        <w:rPr>
          <w:rFonts w:ascii="Arial" w:eastAsia="Arial" w:hAnsi="Arial" w:cs="Arial"/>
          <w:sz w:val="20"/>
          <w:szCs w:val="20"/>
        </w:rPr>
        <w:t xml:space="preserve">that gathered </w:t>
      </w:r>
      <w:r w:rsidRPr="003F738B">
        <w:rPr>
          <w:rFonts w:ascii="Arial" w:eastAsia="Arial" w:hAnsi="Arial" w:cs="Arial"/>
          <w:sz w:val="20"/>
          <w:szCs w:val="20"/>
        </w:rPr>
        <w:t>from the Meteorology, Climatology and Geophysics Agenc</w:t>
      </w:r>
      <w:r>
        <w:rPr>
          <w:rFonts w:ascii="Arial" w:eastAsia="Arial" w:hAnsi="Arial" w:cs="Arial"/>
          <w:sz w:val="20"/>
          <w:szCs w:val="20"/>
        </w:rPr>
        <w:t>y</w:t>
      </w:r>
      <w:r w:rsidRPr="003F738B">
        <w:rPr>
          <w:rFonts w:ascii="Arial" w:eastAsia="Arial" w:hAnsi="Arial" w:cs="Arial"/>
          <w:sz w:val="20"/>
          <w:szCs w:val="20"/>
        </w:rPr>
        <w:t xml:space="preserve">, the daily rainfall </w:t>
      </w:r>
      <w:r>
        <w:rPr>
          <w:rFonts w:ascii="Arial" w:eastAsia="Arial" w:hAnsi="Arial" w:cs="Arial"/>
          <w:sz w:val="20"/>
          <w:szCs w:val="20"/>
        </w:rPr>
        <w:t xml:space="preserve">data </w:t>
      </w:r>
      <w:r w:rsidRPr="003F738B">
        <w:rPr>
          <w:rFonts w:ascii="Arial" w:eastAsia="Arial" w:hAnsi="Arial" w:cs="Arial"/>
          <w:sz w:val="20"/>
          <w:szCs w:val="20"/>
        </w:rPr>
        <w:t xml:space="preserve">is </w:t>
      </w:r>
      <w:r>
        <w:rPr>
          <w:rFonts w:ascii="Arial" w:eastAsia="Arial" w:hAnsi="Arial" w:cs="Arial"/>
          <w:sz w:val="20"/>
          <w:szCs w:val="20"/>
        </w:rPr>
        <w:t>converted</w:t>
      </w:r>
      <w:r w:rsidRPr="003F738B">
        <w:rPr>
          <w:rFonts w:ascii="Arial" w:eastAsia="Arial" w:hAnsi="Arial" w:cs="Arial"/>
          <w:sz w:val="20"/>
          <w:szCs w:val="20"/>
        </w:rPr>
        <w:t xml:space="preserve"> into maximum rainfall</w:t>
      </w:r>
      <w:r>
        <w:rPr>
          <w:rFonts w:ascii="Arial" w:eastAsia="Arial" w:hAnsi="Arial" w:cs="Arial"/>
          <w:sz w:val="20"/>
          <w:szCs w:val="20"/>
        </w:rPr>
        <w:t xml:space="preserve"> data</w:t>
      </w:r>
      <w:r w:rsidRPr="003F738B">
        <w:rPr>
          <w:rFonts w:ascii="Arial" w:eastAsia="Arial" w:hAnsi="Arial" w:cs="Arial"/>
          <w:sz w:val="20"/>
          <w:szCs w:val="20"/>
        </w:rPr>
        <w:t>.</w:t>
      </w:r>
    </w:p>
    <w:p w14:paraId="65AF42DD" w14:textId="1E625915" w:rsidR="003F738B" w:rsidRPr="003F738B" w:rsidRDefault="003F738B" w:rsidP="00CC2C19">
      <w:pPr>
        <w:pStyle w:val="ListParagraph"/>
        <w:numPr>
          <w:ilvl w:val="0"/>
          <w:numId w:val="4"/>
        </w:numPr>
        <w:spacing w:after="0" w:line="240" w:lineRule="auto"/>
        <w:ind w:leftChars="0" w:left="360" w:firstLineChars="0" w:hanging="270"/>
        <w:jc w:val="both"/>
        <w:rPr>
          <w:rFonts w:ascii="Arial" w:eastAsia="Arial" w:hAnsi="Arial" w:cs="Arial"/>
          <w:sz w:val="20"/>
          <w:szCs w:val="20"/>
        </w:rPr>
      </w:pPr>
      <w:bookmarkStart w:id="2" w:name="_Hlk161587623"/>
      <w:r w:rsidRPr="003F738B">
        <w:rPr>
          <w:rFonts w:ascii="Arial" w:eastAsia="Arial" w:hAnsi="Arial" w:cs="Arial"/>
          <w:sz w:val="20"/>
          <w:szCs w:val="20"/>
        </w:rPr>
        <w:t>Rainfall Analysis</w:t>
      </w:r>
    </w:p>
    <w:bookmarkEnd w:id="2"/>
    <w:p w14:paraId="0FA50EFA" w14:textId="62B79ABD" w:rsidR="003F738B" w:rsidRPr="003F738B" w:rsidRDefault="006177C1" w:rsidP="00CC2C19">
      <w:pPr>
        <w:spacing w:after="0" w:line="240" w:lineRule="auto"/>
        <w:ind w:leftChars="163" w:left="359" w:firstLineChars="1" w:firstLine="2"/>
        <w:jc w:val="both"/>
        <w:rPr>
          <w:rFonts w:ascii="Arial" w:eastAsia="Arial" w:hAnsi="Arial" w:cs="Arial"/>
          <w:sz w:val="20"/>
          <w:szCs w:val="20"/>
        </w:rPr>
      </w:pPr>
      <w:r>
        <w:rPr>
          <w:rFonts w:ascii="Arial" w:eastAsia="Arial" w:hAnsi="Arial" w:cs="Arial"/>
          <w:sz w:val="20"/>
          <w:szCs w:val="20"/>
        </w:rPr>
        <w:t xml:space="preserve">In this analysis, some tools </w:t>
      </w:r>
      <w:bookmarkStart w:id="3" w:name="_Hlk161587761"/>
      <w:r>
        <w:rPr>
          <w:rFonts w:ascii="Arial" w:eastAsia="Arial" w:hAnsi="Arial" w:cs="Arial"/>
          <w:sz w:val="20"/>
          <w:szCs w:val="20"/>
        </w:rPr>
        <w:t>are being used</w:t>
      </w:r>
      <w:r w:rsidR="003F738B" w:rsidRPr="003F738B">
        <w:rPr>
          <w:rFonts w:ascii="Arial" w:eastAsia="Arial" w:hAnsi="Arial" w:cs="Arial"/>
          <w:sz w:val="20"/>
          <w:szCs w:val="20"/>
        </w:rPr>
        <w:t xml:space="preserve"> to analyze rainfall</w:t>
      </w:r>
      <w:r>
        <w:rPr>
          <w:rFonts w:ascii="Arial" w:eastAsia="Arial" w:hAnsi="Arial" w:cs="Arial"/>
          <w:sz w:val="20"/>
          <w:szCs w:val="20"/>
        </w:rPr>
        <w:t>,</w:t>
      </w:r>
      <w:r w:rsidR="003F738B" w:rsidRPr="003F738B">
        <w:rPr>
          <w:rFonts w:ascii="Arial" w:eastAsia="Arial" w:hAnsi="Arial" w:cs="Arial"/>
          <w:sz w:val="20"/>
          <w:szCs w:val="20"/>
        </w:rPr>
        <w:t xml:space="preserve"> </w:t>
      </w:r>
      <w:r>
        <w:rPr>
          <w:rFonts w:ascii="Arial" w:eastAsia="Arial" w:hAnsi="Arial" w:cs="Arial"/>
          <w:sz w:val="20"/>
          <w:szCs w:val="20"/>
        </w:rPr>
        <w:t xml:space="preserve">which are </w:t>
      </w:r>
      <w:r w:rsidR="003F738B" w:rsidRPr="003F738B">
        <w:rPr>
          <w:rFonts w:ascii="Arial" w:eastAsia="Arial" w:hAnsi="Arial" w:cs="Arial"/>
          <w:sz w:val="20"/>
          <w:szCs w:val="20"/>
        </w:rPr>
        <w:t>include</w:t>
      </w:r>
      <w:bookmarkEnd w:id="3"/>
      <w:r w:rsidR="003F738B" w:rsidRPr="003F738B">
        <w:rPr>
          <w:rFonts w:ascii="Arial" w:eastAsia="Arial" w:hAnsi="Arial" w:cs="Arial"/>
          <w:sz w:val="20"/>
          <w:szCs w:val="20"/>
        </w:rPr>
        <w:t>:</w:t>
      </w:r>
    </w:p>
    <w:p w14:paraId="4A3C3582" w14:textId="2632862B" w:rsidR="003F738B" w:rsidRPr="009C001F" w:rsidRDefault="003F738B" w:rsidP="00CC2C19">
      <w:pPr>
        <w:pStyle w:val="ListParagraph"/>
        <w:numPr>
          <w:ilvl w:val="1"/>
          <w:numId w:val="5"/>
        </w:numPr>
        <w:spacing w:after="0" w:line="240" w:lineRule="auto"/>
        <w:ind w:leftChars="0" w:left="810" w:firstLineChars="0" w:hanging="270"/>
        <w:jc w:val="both"/>
        <w:rPr>
          <w:rFonts w:ascii="Arial" w:eastAsia="Arial" w:hAnsi="Arial" w:cs="Arial"/>
          <w:sz w:val="20"/>
          <w:szCs w:val="20"/>
        </w:rPr>
      </w:pPr>
      <w:r w:rsidRPr="009C001F">
        <w:rPr>
          <w:rFonts w:ascii="Arial" w:eastAsia="Arial" w:hAnsi="Arial" w:cs="Arial"/>
          <w:sz w:val="20"/>
          <w:szCs w:val="20"/>
        </w:rPr>
        <w:t>Abnormality Test.</w:t>
      </w:r>
    </w:p>
    <w:p w14:paraId="02DD87E8" w14:textId="7A254F83" w:rsidR="003F738B" w:rsidRPr="009C001F" w:rsidRDefault="003F738B" w:rsidP="00CC2C19">
      <w:pPr>
        <w:pStyle w:val="ListParagraph"/>
        <w:numPr>
          <w:ilvl w:val="1"/>
          <w:numId w:val="5"/>
        </w:numPr>
        <w:spacing w:after="0" w:line="240" w:lineRule="auto"/>
        <w:ind w:leftChars="0" w:left="810" w:firstLineChars="0" w:hanging="270"/>
        <w:jc w:val="both"/>
        <w:rPr>
          <w:rFonts w:ascii="Arial" w:eastAsia="Arial" w:hAnsi="Arial" w:cs="Arial"/>
          <w:sz w:val="20"/>
          <w:szCs w:val="20"/>
        </w:rPr>
      </w:pPr>
      <w:r w:rsidRPr="009C001F">
        <w:rPr>
          <w:rFonts w:ascii="Arial" w:eastAsia="Arial" w:hAnsi="Arial" w:cs="Arial"/>
          <w:sz w:val="20"/>
          <w:szCs w:val="20"/>
        </w:rPr>
        <w:t>Statistical Frequency Distribution</w:t>
      </w:r>
      <w:r w:rsidR="00BE7044">
        <w:rPr>
          <w:rFonts w:ascii="Arial" w:eastAsia="Arial" w:hAnsi="Arial" w:cs="Arial"/>
          <w:sz w:val="20"/>
          <w:szCs w:val="20"/>
        </w:rPr>
        <w:t>.</w:t>
      </w:r>
    </w:p>
    <w:p w14:paraId="07B3944B" w14:textId="789152E0" w:rsidR="003F738B" w:rsidRPr="009C001F" w:rsidRDefault="003F738B" w:rsidP="00CC2C19">
      <w:pPr>
        <w:pStyle w:val="ListParagraph"/>
        <w:numPr>
          <w:ilvl w:val="1"/>
          <w:numId w:val="5"/>
        </w:numPr>
        <w:spacing w:after="0" w:line="240" w:lineRule="auto"/>
        <w:ind w:leftChars="0" w:left="810" w:firstLineChars="0" w:hanging="270"/>
        <w:jc w:val="both"/>
        <w:rPr>
          <w:rFonts w:ascii="Arial" w:eastAsia="Arial" w:hAnsi="Arial" w:cs="Arial"/>
          <w:sz w:val="20"/>
          <w:szCs w:val="20"/>
        </w:rPr>
      </w:pPr>
      <w:r w:rsidRPr="009C001F">
        <w:rPr>
          <w:rFonts w:ascii="Arial" w:eastAsia="Arial" w:hAnsi="Arial" w:cs="Arial"/>
          <w:sz w:val="20"/>
          <w:szCs w:val="20"/>
        </w:rPr>
        <w:t>Distribution Suitability Test</w:t>
      </w:r>
      <w:r w:rsidR="00BE7044">
        <w:rPr>
          <w:rFonts w:ascii="Arial" w:eastAsia="Arial" w:hAnsi="Arial" w:cs="Arial"/>
          <w:sz w:val="20"/>
          <w:szCs w:val="20"/>
        </w:rPr>
        <w:t>.</w:t>
      </w:r>
    </w:p>
    <w:p w14:paraId="0F4CBFE4" w14:textId="578A8807" w:rsidR="003F738B" w:rsidRPr="009C001F" w:rsidRDefault="003F738B" w:rsidP="00CC2C19">
      <w:pPr>
        <w:pStyle w:val="ListParagraph"/>
        <w:numPr>
          <w:ilvl w:val="1"/>
          <w:numId w:val="5"/>
        </w:numPr>
        <w:spacing w:after="0" w:line="240" w:lineRule="auto"/>
        <w:ind w:leftChars="0" w:left="810" w:firstLineChars="0" w:hanging="270"/>
        <w:jc w:val="both"/>
        <w:rPr>
          <w:rFonts w:ascii="Arial" w:eastAsia="Arial" w:hAnsi="Arial" w:cs="Arial"/>
          <w:sz w:val="20"/>
          <w:szCs w:val="20"/>
        </w:rPr>
      </w:pPr>
      <w:r w:rsidRPr="009C001F">
        <w:rPr>
          <w:rFonts w:ascii="Arial" w:eastAsia="Arial" w:hAnsi="Arial" w:cs="Arial"/>
          <w:sz w:val="20"/>
          <w:szCs w:val="20"/>
        </w:rPr>
        <w:t>Rain Intensity Analysis</w:t>
      </w:r>
      <w:r w:rsidR="00BE7044">
        <w:rPr>
          <w:rFonts w:ascii="Arial" w:eastAsia="Arial" w:hAnsi="Arial" w:cs="Arial"/>
          <w:sz w:val="20"/>
          <w:szCs w:val="20"/>
        </w:rPr>
        <w:t>.</w:t>
      </w:r>
    </w:p>
    <w:p w14:paraId="4B9AB887" w14:textId="132FA331" w:rsidR="009C001F" w:rsidRPr="003F738B" w:rsidRDefault="009C001F" w:rsidP="00CC2C19">
      <w:pPr>
        <w:pStyle w:val="ListParagraph"/>
        <w:numPr>
          <w:ilvl w:val="0"/>
          <w:numId w:val="4"/>
        </w:numPr>
        <w:spacing w:after="0" w:line="240" w:lineRule="auto"/>
        <w:ind w:leftChars="0" w:left="360" w:firstLineChars="0" w:hanging="270"/>
        <w:jc w:val="both"/>
        <w:rPr>
          <w:rFonts w:ascii="Arial" w:eastAsia="Arial" w:hAnsi="Arial" w:cs="Arial"/>
          <w:sz w:val="20"/>
          <w:szCs w:val="20"/>
        </w:rPr>
      </w:pPr>
      <w:proofErr w:type="spellStart"/>
      <w:r w:rsidRPr="003F738B">
        <w:rPr>
          <w:rFonts w:ascii="Arial" w:eastAsia="Arial" w:hAnsi="Arial" w:cs="Arial"/>
          <w:sz w:val="20"/>
          <w:szCs w:val="20"/>
        </w:rPr>
        <w:t>Hidrolog</w:t>
      </w:r>
      <w:r>
        <w:rPr>
          <w:rFonts w:ascii="Arial" w:eastAsia="Arial" w:hAnsi="Arial" w:cs="Arial"/>
          <w:sz w:val="20"/>
          <w:szCs w:val="20"/>
        </w:rPr>
        <w:t>y</w:t>
      </w:r>
      <w:proofErr w:type="spellEnd"/>
      <w:r w:rsidRPr="003F738B">
        <w:rPr>
          <w:rFonts w:ascii="Arial" w:eastAsia="Arial" w:hAnsi="Arial" w:cs="Arial"/>
          <w:sz w:val="20"/>
          <w:szCs w:val="20"/>
        </w:rPr>
        <w:t xml:space="preserve"> Analysis</w:t>
      </w:r>
    </w:p>
    <w:p w14:paraId="4C6B849B" w14:textId="7EC5A11C" w:rsidR="003F738B" w:rsidRPr="003F738B" w:rsidRDefault="003F738B" w:rsidP="00CC2C19">
      <w:pPr>
        <w:spacing w:after="0" w:line="240" w:lineRule="auto"/>
        <w:ind w:leftChars="163" w:left="359" w:firstLineChars="0" w:firstLine="1"/>
        <w:jc w:val="both"/>
        <w:rPr>
          <w:rFonts w:ascii="Arial" w:eastAsia="Arial" w:hAnsi="Arial" w:cs="Arial"/>
          <w:sz w:val="20"/>
          <w:szCs w:val="20"/>
        </w:rPr>
      </w:pPr>
      <w:r w:rsidRPr="003F738B">
        <w:rPr>
          <w:rFonts w:ascii="Arial" w:eastAsia="Arial" w:hAnsi="Arial" w:cs="Arial"/>
          <w:sz w:val="20"/>
          <w:szCs w:val="20"/>
        </w:rPr>
        <w:t xml:space="preserve">The </w:t>
      </w:r>
      <w:r w:rsidR="00BE7044">
        <w:rPr>
          <w:rFonts w:ascii="Arial" w:eastAsia="Arial" w:hAnsi="Arial" w:cs="Arial"/>
          <w:sz w:val="20"/>
          <w:szCs w:val="20"/>
        </w:rPr>
        <w:t>approaches</w:t>
      </w:r>
      <w:r w:rsidRPr="003F738B">
        <w:rPr>
          <w:rFonts w:ascii="Arial" w:eastAsia="Arial" w:hAnsi="Arial" w:cs="Arial"/>
          <w:sz w:val="20"/>
          <w:szCs w:val="20"/>
        </w:rPr>
        <w:t xml:space="preserve"> </w:t>
      </w:r>
      <w:r w:rsidR="00BE7044">
        <w:rPr>
          <w:rFonts w:ascii="Arial" w:eastAsia="Arial" w:hAnsi="Arial" w:cs="Arial"/>
          <w:sz w:val="20"/>
          <w:szCs w:val="20"/>
        </w:rPr>
        <w:t xml:space="preserve">that </w:t>
      </w:r>
      <w:r w:rsidR="00BE7044" w:rsidRPr="00BE7044">
        <w:rPr>
          <w:rFonts w:ascii="Arial" w:eastAsia="Arial" w:hAnsi="Arial" w:cs="Arial"/>
          <w:sz w:val="20"/>
          <w:szCs w:val="20"/>
        </w:rPr>
        <w:t xml:space="preserve">being used to </w:t>
      </w:r>
      <w:r w:rsidR="00BE7044">
        <w:rPr>
          <w:rFonts w:ascii="Arial" w:eastAsia="Arial" w:hAnsi="Arial" w:cs="Arial"/>
          <w:sz w:val="20"/>
          <w:szCs w:val="20"/>
        </w:rPr>
        <w:t xml:space="preserve">do </w:t>
      </w:r>
      <w:proofErr w:type="spellStart"/>
      <w:r w:rsidR="00BE7044">
        <w:rPr>
          <w:rFonts w:ascii="Arial" w:eastAsia="Arial" w:hAnsi="Arial" w:cs="Arial"/>
          <w:sz w:val="20"/>
          <w:szCs w:val="20"/>
        </w:rPr>
        <w:t>Hidrology</w:t>
      </w:r>
      <w:proofErr w:type="spellEnd"/>
      <w:r w:rsidR="00BE7044">
        <w:rPr>
          <w:rFonts w:ascii="Arial" w:eastAsia="Arial" w:hAnsi="Arial" w:cs="Arial"/>
          <w:sz w:val="20"/>
          <w:szCs w:val="20"/>
        </w:rPr>
        <w:t xml:space="preserve"> Analysis are:</w:t>
      </w:r>
    </w:p>
    <w:p w14:paraId="53CB142C" w14:textId="43ECE0F7" w:rsidR="003F738B" w:rsidRPr="00BE7044" w:rsidRDefault="003F738B" w:rsidP="00CC2C19">
      <w:pPr>
        <w:pStyle w:val="ListParagraph"/>
        <w:numPr>
          <w:ilvl w:val="0"/>
          <w:numId w:val="6"/>
        </w:numPr>
        <w:spacing w:after="0" w:line="240" w:lineRule="auto"/>
        <w:ind w:leftChars="0" w:left="810" w:firstLineChars="0" w:hanging="270"/>
        <w:jc w:val="both"/>
        <w:rPr>
          <w:rFonts w:ascii="Arial" w:eastAsia="Arial" w:hAnsi="Arial" w:cs="Arial"/>
          <w:sz w:val="20"/>
          <w:szCs w:val="20"/>
        </w:rPr>
      </w:pPr>
      <w:r w:rsidRPr="00BE7044">
        <w:rPr>
          <w:rFonts w:ascii="Arial" w:eastAsia="Arial" w:hAnsi="Arial" w:cs="Arial"/>
          <w:sz w:val="20"/>
          <w:szCs w:val="20"/>
        </w:rPr>
        <w:t>Ra</w:t>
      </w:r>
      <w:r w:rsidR="00561EBE">
        <w:rPr>
          <w:rFonts w:ascii="Arial" w:eastAsia="Arial" w:hAnsi="Arial" w:cs="Arial"/>
          <w:sz w:val="20"/>
          <w:szCs w:val="20"/>
        </w:rPr>
        <w:t>t</w:t>
      </w:r>
      <w:r w:rsidRPr="00BE7044">
        <w:rPr>
          <w:rFonts w:ascii="Arial" w:eastAsia="Arial" w:hAnsi="Arial" w:cs="Arial"/>
          <w:sz w:val="20"/>
          <w:szCs w:val="20"/>
        </w:rPr>
        <w:t>ional</w:t>
      </w:r>
      <w:r w:rsidR="00781BE1">
        <w:rPr>
          <w:rFonts w:ascii="Arial" w:eastAsia="Arial" w:hAnsi="Arial" w:cs="Arial"/>
          <w:sz w:val="20"/>
          <w:szCs w:val="20"/>
        </w:rPr>
        <w:t xml:space="preserve"> Methods</w:t>
      </w:r>
    </w:p>
    <w:p w14:paraId="30D1C6AF" w14:textId="3146C3FE" w:rsidR="003F738B" w:rsidRPr="00BE7044" w:rsidRDefault="00561EBE" w:rsidP="00CC2C19">
      <w:pPr>
        <w:pStyle w:val="ListParagraph"/>
        <w:numPr>
          <w:ilvl w:val="0"/>
          <w:numId w:val="6"/>
        </w:numPr>
        <w:spacing w:after="0" w:line="240" w:lineRule="auto"/>
        <w:ind w:leftChars="0" w:left="810" w:firstLineChars="0" w:hanging="270"/>
        <w:jc w:val="both"/>
        <w:rPr>
          <w:rFonts w:ascii="Arial" w:eastAsia="Arial" w:hAnsi="Arial" w:cs="Arial"/>
          <w:sz w:val="20"/>
          <w:szCs w:val="20"/>
        </w:rPr>
      </w:pPr>
      <w:r w:rsidRPr="00561EBE">
        <w:rPr>
          <w:rFonts w:ascii="Arial" w:eastAsia="Arial" w:hAnsi="Arial" w:cs="Arial"/>
          <w:sz w:val="20"/>
          <w:szCs w:val="20"/>
        </w:rPr>
        <w:t>Synthetic Unit Hydrograph Method</w:t>
      </w:r>
      <w:r w:rsidR="003F738B" w:rsidRPr="00BE7044">
        <w:rPr>
          <w:rFonts w:ascii="Arial" w:eastAsia="Arial" w:hAnsi="Arial" w:cs="Arial"/>
          <w:sz w:val="20"/>
          <w:szCs w:val="20"/>
        </w:rPr>
        <w:t>s</w:t>
      </w:r>
    </w:p>
    <w:p w14:paraId="7ABFF439" w14:textId="0538CC62" w:rsidR="003F738B" w:rsidRPr="00BE7044" w:rsidRDefault="003F738B" w:rsidP="00CC2C19">
      <w:pPr>
        <w:pStyle w:val="ListParagraph"/>
        <w:numPr>
          <w:ilvl w:val="0"/>
          <w:numId w:val="4"/>
        </w:numPr>
        <w:spacing w:after="0" w:line="240" w:lineRule="auto"/>
        <w:ind w:leftChars="0" w:left="360" w:firstLineChars="0" w:hanging="270"/>
        <w:jc w:val="both"/>
        <w:rPr>
          <w:rFonts w:ascii="Arial" w:eastAsia="Arial" w:hAnsi="Arial" w:cs="Arial"/>
          <w:sz w:val="20"/>
          <w:szCs w:val="20"/>
        </w:rPr>
      </w:pPr>
      <w:r w:rsidRPr="00BE7044">
        <w:rPr>
          <w:rFonts w:ascii="Arial" w:eastAsia="Arial" w:hAnsi="Arial" w:cs="Arial"/>
          <w:sz w:val="20"/>
          <w:szCs w:val="20"/>
        </w:rPr>
        <w:t xml:space="preserve">Hydraulic </w:t>
      </w:r>
      <w:r w:rsidR="00BE7044">
        <w:rPr>
          <w:rFonts w:ascii="Arial" w:eastAsia="Arial" w:hAnsi="Arial" w:cs="Arial"/>
          <w:sz w:val="20"/>
          <w:szCs w:val="20"/>
        </w:rPr>
        <w:t>A</w:t>
      </w:r>
      <w:r w:rsidRPr="00BE7044">
        <w:rPr>
          <w:rFonts w:ascii="Arial" w:eastAsia="Arial" w:hAnsi="Arial" w:cs="Arial"/>
          <w:sz w:val="20"/>
          <w:szCs w:val="20"/>
        </w:rPr>
        <w:t>nalysis</w:t>
      </w:r>
    </w:p>
    <w:p w14:paraId="13D4F063" w14:textId="7F67E758" w:rsidR="007C0994" w:rsidRDefault="000F4951" w:rsidP="00CC2C19">
      <w:pPr>
        <w:spacing w:after="0" w:line="240" w:lineRule="auto"/>
        <w:ind w:left="-2" w:firstLineChars="270" w:firstLine="540"/>
        <w:jc w:val="both"/>
        <w:rPr>
          <w:rFonts w:ascii="Arial" w:eastAsia="Arial" w:hAnsi="Arial" w:cs="Arial"/>
          <w:sz w:val="20"/>
          <w:szCs w:val="20"/>
        </w:rPr>
      </w:pPr>
      <w:r w:rsidRPr="000F4951">
        <w:rPr>
          <w:rFonts w:ascii="Arial" w:eastAsia="Arial" w:hAnsi="Arial" w:cs="Arial"/>
          <w:sz w:val="20"/>
          <w:szCs w:val="20"/>
        </w:rPr>
        <w:t>The purpose of hydraulic analysis is to determine the ability of the cross section to accommodate water discharge in the river. As previously explained, one of the causes of flooding is the inability of the cross section to accommodate flood discharge.</w:t>
      </w:r>
      <w:r w:rsidR="00012E9B">
        <w:rPr>
          <w:rFonts w:ascii="Arial" w:eastAsia="Arial" w:hAnsi="Arial" w:cs="Arial"/>
          <w:sz w:val="20"/>
          <w:szCs w:val="20"/>
        </w:rPr>
        <w:t xml:space="preserve"> </w:t>
      </w:r>
      <w:r w:rsidR="003F738B" w:rsidRPr="003F738B">
        <w:rPr>
          <w:rFonts w:ascii="Arial" w:eastAsia="Arial" w:hAnsi="Arial" w:cs="Arial"/>
          <w:sz w:val="20"/>
          <w:szCs w:val="20"/>
        </w:rPr>
        <w:t xml:space="preserve">Hydraulics analysis in this study used the HEC-RAS program. </w:t>
      </w:r>
      <w:proofErr w:type="spellStart"/>
      <w:r w:rsidR="00012E9B" w:rsidRPr="00012E9B">
        <w:rPr>
          <w:rFonts w:ascii="Arial" w:eastAsia="Arial" w:hAnsi="Arial" w:cs="Arial"/>
          <w:sz w:val="20"/>
          <w:szCs w:val="20"/>
        </w:rPr>
        <w:t>Tukad</w:t>
      </w:r>
      <w:proofErr w:type="spellEnd"/>
      <w:r w:rsidR="00012E9B" w:rsidRPr="00012E9B">
        <w:rPr>
          <w:rFonts w:ascii="Arial" w:eastAsia="Arial" w:hAnsi="Arial" w:cs="Arial"/>
          <w:sz w:val="20"/>
          <w:szCs w:val="20"/>
        </w:rPr>
        <w:t xml:space="preserve"> </w:t>
      </w:r>
      <w:proofErr w:type="spellStart"/>
      <w:r w:rsidR="00012E9B" w:rsidRPr="00012E9B">
        <w:rPr>
          <w:rFonts w:ascii="Arial" w:eastAsia="Arial" w:hAnsi="Arial" w:cs="Arial"/>
          <w:sz w:val="20"/>
          <w:szCs w:val="20"/>
        </w:rPr>
        <w:t>Biluk</w:t>
      </w:r>
      <w:proofErr w:type="spellEnd"/>
      <w:r w:rsidR="00012E9B" w:rsidRPr="00012E9B">
        <w:rPr>
          <w:rFonts w:ascii="Arial" w:eastAsia="Arial" w:hAnsi="Arial" w:cs="Arial"/>
          <w:sz w:val="20"/>
          <w:szCs w:val="20"/>
        </w:rPr>
        <w:t xml:space="preserve"> </w:t>
      </w:r>
      <w:proofErr w:type="spellStart"/>
      <w:r w:rsidR="00012E9B" w:rsidRPr="00012E9B">
        <w:rPr>
          <w:rFonts w:ascii="Arial" w:eastAsia="Arial" w:hAnsi="Arial" w:cs="Arial"/>
          <w:sz w:val="20"/>
          <w:szCs w:val="20"/>
        </w:rPr>
        <w:t>Poh</w:t>
      </w:r>
      <w:proofErr w:type="spellEnd"/>
      <w:r w:rsidR="00012E9B" w:rsidRPr="00012E9B">
        <w:rPr>
          <w:rFonts w:ascii="Arial" w:eastAsia="Arial" w:hAnsi="Arial" w:cs="Arial"/>
          <w:sz w:val="20"/>
          <w:szCs w:val="20"/>
        </w:rPr>
        <w:t xml:space="preserve"> is categorized as a steady current river, which is eligible as an input in HEC-RAS model</w:t>
      </w:r>
      <w:r w:rsidR="003F738B" w:rsidRPr="003F738B">
        <w:rPr>
          <w:rFonts w:ascii="Arial" w:eastAsia="Arial" w:hAnsi="Arial" w:cs="Arial"/>
          <w:sz w:val="20"/>
          <w:szCs w:val="20"/>
        </w:rPr>
        <w:t xml:space="preserve">. </w:t>
      </w:r>
      <w:r w:rsidR="00435BA8" w:rsidRPr="00435BA8">
        <w:rPr>
          <w:rFonts w:ascii="Arial" w:eastAsia="Arial" w:hAnsi="Arial" w:cs="Arial"/>
          <w:sz w:val="20"/>
          <w:szCs w:val="20"/>
        </w:rPr>
        <w:t>The analysis was based on an input of the length of the river for about one kilometer upstream and two hundred meters downstream from the bridge</w:t>
      </w:r>
      <w:r w:rsidR="003F738B" w:rsidRPr="003F738B">
        <w:rPr>
          <w:rFonts w:ascii="Arial" w:eastAsia="Arial" w:hAnsi="Arial" w:cs="Arial"/>
          <w:sz w:val="20"/>
          <w:szCs w:val="20"/>
        </w:rPr>
        <w:t>. [11] [12]</w:t>
      </w:r>
      <w:r>
        <w:rPr>
          <w:rFonts w:ascii="Arial" w:eastAsia="Arial" w:hAnsi="Arial" w:cs="Arial"/>
          <w:sz w:val="20"/>
          <w:szCs w:val="20"/>
        </w:rPr>
        <w:t>.</w:t>
      </w:r>
    </w:p>
    <w:p w14:paraId="5901B6FD" w14:textId="77777777" w:rsidR="009143B1" w:rsidRDefault="009143B1" w:rsidP="00CC2C19">
      <w:pPr>
        <w:spacing w:after="0" w:line="240" w:lineRule="auto"/>
        <w:ind w:left="0" w:hanging="2"/>
        <w:jc w:val="both"/>
        <w:rPr>
          <w:rFonts w:ascii="Arial" w:eastAsia="Arial" w:hAnsi="Arial" w:cs="Arial"/>
          <w:b/>
          <w:color w:val="1F4E79"/>
          <w:sz w:val="20"/>
          <w:szCs w:val="20"/>
        </w:rPr>
      </w:pPr>
    </w:p>
    <w:p w14:paraId="644A7966" w14:textId="05A37F81" w:rsidR="007C0994" w:rsidRDefault="00D65EA0" w:rsidP="00CC2C19">
      <w:pPr>
        <w:spacing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RESULTS AND DISCUSSION</w:t>
      </w:r>
    </w:p>
    <w:p w14:paraId="415C11B3" w14:textId="34959E5A" w:rsidR="00262C0F" w:rsidRPr="00262C0F" w:rsidRDefault="00262C0F" w:rsidP="00CC2C19">
      <w:pPr>
        <w:spacing w:after="0" w:line="240" w:lineRule="auto"/>
        <w:ind w:left="0" w:hanging="2"/>
        <w:jc w:val="both"/>
        <w:rPr>
          <w:rFonts w:ascii="Arial" w:eastAsia="Arial" w:hAnsi="Arial" w:cs="Arial"/>
          <w:sz w:val="20"/>
          <w:szCs w:val="20"/>
        </w:rPr>
      </w:pPr>
      <w:r w:rsidRPr="004244FF">
        <w:rPr>
          <w:rFonts w:ascii="Arial" w:eastAsia="Arial" w:hAnsi="Arial" w:cs="Arial"/>
          <w:b/>
          <w:bCs/>
          <w:color w:val="1F4E79"/>
          <w:sz w:val="20"/>
          <w:szCs w:val="20"/>
        </w:rPr>
        <w:t xml:space="preserve">Hydrological Analysis </w:t>
      </w:r>
      <w:r w:rsidR="004244FF">
        <w:rPr>
          <w:rFonts w:ascii="Arial" w:eastAsia="Arial" w:hAnsi="Arial" w:cs="Arial"/>
          <w:b/>
          <w:bCs/>
          <w:color w:val="1F4E79"/>
          <w:sz w:val="20"/>
          <w:szCs w:val="20"/>
        </w:rPr>
        <w:t xml:space="preserve">of </w:t>
      </w:r>
      <w:r w:rsidR="007F2B72" w:rsidRPr="004244FF">
        <w:rPr>
          <w:rFonts w:ascii="Arial" w:eastAsia="Arial" w:hAnsi="Arial" w:cs="Arial"/>
          <w:b/>
          <w:bCs/>
          <w:color w:val="1F4E79"/>
          <w:sz w:val="20"/>
          <w:szCs w:val="20"/>
        </w:rPr>
        <w:t>Catchment</w:t>
      </w:r>
      <w:r w:rsidR="004244FF" w:rsidRPr="004244FF">
        <w:rPr>
          <w:rFonts w:ascii="Arial" w:eastAsia="Arial" w:hAnsi="Arial" w:cs="Arial"/>
          <w:b/>
          <w:bCs/>
          <w:color w:val="1F4E79"/>
          <w:sz w:val="20"/>
          <w:szCs w:val="20"/>
        </w:rPr>
        <w:t xml:space="preserve"> Area (DAS)</w:t>
      </w:r>
    </w:p>
    <w:p w14:paraId="041FD6B9" w14:textId="77777777" w:rsidR="00262C0F" w:rsidRPr="00262C0F" w:rsidRDefault="00262C0F" w:rsidP="004244FF">
      <w:pPr>
        <w:spacing w:after="0" w:line="240" w:lineRule="auto"/>
        <w:ind w:left="-2" w:firstLineChars="283" w:firstLine="566"/>
        <w:jc w:val="both"/>
        <w:rPr>
          <w:rFonts w:ascii="Arial" w:eastAsia="Arial" w:hAnsi="Arial" w:cs="Arial"/>
          <w:sz w:val="20"/>
          <w:szCs w:val="20"/>
        </w:rPr>
      </w:pPr>
      <w:r w:rsidRPr="00262C0F">
        <w:rPr>
          <w:rFonts w:ascii="Arial" w:eastAsia="Arial" w:hAnsi="Arial" w:cs="Arial"/>
          <w:sz w:val="20"/>
          <w:szCs w:val="20"/>
        </w:rPr>
        <w:t>The data needed to process watershed boundaries (DAS) is in the form of DEMNAS data which can be obtained by downloading files from the official website of the Information and Geospatial Agency. DEMNAS data that has been processed using the Global Mapper software is then exported into dwg format, which will be processed again with the help of AutoCAD software.</w:t>
      </w:r>
    </w:p>
    <w:p w14:paraId="4AFCD2A7" w14:textId="4CAEF6BF" w:rsidR="007C0994" w:rsidRDefault="00262C0F" w:rsidP="004244FF">
      <w:pPr>
        <w:spacing w:after="0" w:line="240" w:lineRule="auto"/>
        <w:ind w:left="-2" w:firstLineChars="283" w:firstLine="566"/>
        <w:jc w:val="both"/>
        <w:rPr>
          <w:rFonts w:ascii="Arial" w:eastAsia="Arial" w:hAnsi="Arial" w:cs="Arial"/>
          <w:sz w:val="20"/>
          <w:szCs w:val="20"/>
        </w:rPr>
      </w:pPr>
      <w:r w:rsidRPr="00262C0F">
        <w:rPr>
          <w:rFonts w:ascii="Arial" w:eastAsia="Arial" w:hAnsi="Arial" w:cs="Arial"/>
          <w:sz w:val="20"/>
          <w:szCs w:val="20"/>
        </w:rPr>
        <w:t xml:space="preserve">From the data that has been converted into a dwg file, an analysis is then carried out manually </w:t>
      </w:r>
      <w:r w:rsidRPr="00262C0F">
        <w:rPr>
          <w:rFonts w:ascii="Arial" w:eastAsia="Arial" w:hAnsi="Arial" w:cs="Arial"/>
          <w:sz w:val="20"/>
          <w:szCs w:val="20"/>
        </w:rPr>
        <w:t xml:space="preserve">to determine the watershed boundaries in </w:t>
      </w:r>
      <w:proofErr w:type="spellStart"/>
      <w:r w:rsidRPr="00262C0F">
        <w:rPr>
          <w:rFonts w:ascii="Arial" w:eastAsia="Arial" w:hAnsi="Arial" w:cs="Arial"/>
          <w:sz w:val="20"/>
          <w:szCs w:val="20"/>
        </w:rPr>
        <w:t>Tukad</w:t>
      </w:r>
      <w:proofErr w:type="spellEnd"/>
      <w:r w:rsidRPr="00262C0F">
        <w:rPr>
          <w:rFonts w:ascii="Arial" w:eastAsia="Arial" w:hAnsi="Arial" w:cs="Arial"/>
          <w:sz w:val="20"/>
          <w:szCs w:val="20"/>
        </w:rPr>
        <w:t xml:space="preserve"> </w:t>
      </w:r>
      <w:proofErr w:type="spellStart"/>
      <w:r w:rsidRPr="00262C0F">
        <w:rPr>
          <w:rFonts w:ascii="Arial" w:eastAsia="Arial" w:hAnsi="Arial" w:cs="Arial"/>
          <w:sz w:val="20"/>
          <w:szCs w:val="20"/>
        </w:rPr>
        <w:t>Biluk</w:t>
      </w:r>
      <w:proofErr w:type="spellEnd"/>
      <w:r w:rsidRPr="00262C0F">
        <w:rPr>
          <w:rFonts w:ascii="Arial" w:eastAsia="Arial" w:hAnsi="Arial" w:cs="Arial"/>
          <w:sz w:val="20"/>
          <w:szCs w:val="20"/>
        </w:rPr>
        <w:t xml:space="preserve"> </w:t>
      </w:r>
      <w:proofErr w:type="spellStart"/>
      <w:r w:rsidRPr="00262C0F">
        <w:rPr>
          <w:rFonts w:ascii="Arial" w:eastAsia="Arial" w:hAnsi="Arial" w:cs="Arial"/>
          <w:sz w:val="20"/>
          <w:szCs w:val="20"/>
        </w:rPr>
        <w:t>Poh</w:t>
      </w:r>
      <w:proofErr w:type="spellEnd"/>
      <w:r w:rsidRPr="00262C0F">
        <w:rPr>
          <w:rFonts w:ascii="Arial" w:eastAsia="Arial" w:hAnsi="Arial" w:cs="Arial"/>
          <w:sz w:val="20"/>
          <w:szCs w:val="20"/>
        </w:rPr>
        <w:t xml:space="preserve">. The method used is an analysis of topographical contours, the peak contours will be connected to each other to determine the flow boundaries in </w:t>
      </w:r>
      <w:proofErr w:type="spellStart"/>
      <w:r w:rsidRPr="00262C0F">
        <w:rPr>
          <w:rFonts w:ascii="Arial" w:eastAsia="Arial" w:hAnsi="Arial" w:cs="Arial"/>
          <w:sz w:val="20"/>
          <w:szCs w:val="20"/>
        </w:rPr>
        <w:t>Tukad</w:t>
      </w:r>
      <w:proofErr w:type="spellEnd"/>
      <w:r w:rsidRPr="00262C0F">
        <w:rPr>
          <w:rFonts w:ascii="Arial" w:eastAsia="Arial" w:hAnsi="Arial" w:cs="Arial"/>
          <w:sz w:val="20"/>
          <w:szCs w:val="20"/>
        </w:rPr>
        <w:t xml:space="preserve"> </w:t>
      </w:r>
      <w:proofErr w:type="spellStart"/>
      <w:r w:rsidRPr="00262C0F">
        <w:rPr>
          <w:rFonts w:ascii="Arial" w:eastAsia="Arial" w:hAnsi="Arial" w:cs="Arial"/>
          <w:sz w:val="20"/>
          <w:szCs w:val="20"/>
        </w:rPr>
        <w:t>Biluk</w:t>
      </w:r>
      <w:proofErr w:type="spellEnd"/>
      <w:r w:rsidRPr="00262C0F">
        <w:rPr>
          <w:rFonts w:ascii="Arial" w:eastAsia="Arial" w:hAnsi="Arial" w:cs="Arial"/>
          <w:sz w:val="20"/>
          <w:szCs w:val="20"/>
        </w:rPr>
        <w:t xml:space="preserve"> </w:t>
      </w:r>
      <w:proofErr w:type="spellStart"/>
      <w:r w:rsidRPr="00262C0F">
        <w:rPr>
          <w:rFonts w:ascii="Arial" w:eastAsia="Arial" w:hAnsi="Arial" w:cs="Arial"/>
          <w:sz w:val="20"/>
          <w:szCs w:val="20"/>
        </w:rPr>
        <w:t>Poh</w:t>
      </w:r>
      <w:proofErr w:type="spellEnd"/>
      <w:r w:rsidRPr="00262C0F">
        <w:rPr>
          <w:rFonts w:ascii="Arial" w:eastAsia="Arial" w:hAnsi="Arial" w:cs="Arial"/>
          <w:sz w:val="20"/>
          <w:szCs w:val="20"/>
        </w:rPr>
        <w:t xml:space="preserve"> itself. [13]</w:t>
      </w:r>
      <w:r w:rsidR="00D65EA0" w:rsidRPr="00262C0F">
        <w:rPr>
          <w:rFonts w:ascii="Arial" w:eastAsia="Arial" w:hAnsi="Arial" w:cs="Arial"/>
          <w:sz w:val="20"/>
          <w:szCs w:val="20"/>
        </w:rPr>
        <w:t xml:space="preserve">.  </w:t>
      </w:r>
    </w:p>
    <w:p w14:paraId="6F3CDAE5" w14:textId="018E4042" w:rsidR="00262C0F" w:rsidRDefault="00262C0F" w:rsidP="00CC2C19">
      <w:pPr>
        <w:spacing w:after="0" w:line="240" w:lineRule="auto"/>
        <w:ind w:left="0" w:hanging="2"/>
        <w:jc w:val="both"/>
        <w:rPr>
          <w:rFonts w:ascii="Arial" w:eastAsia="Arial" w:hAnsi="Arial" w:cs="Arial"/>
          <w:sz w:val="20"/>
          <w:szCs w:val="20"/>
        </w:rPr>
      </w:pPr>
    </w:p>
    <w:p w14:paraId="4943DCD9" w14:textId="63A2B0A6" w:rsidR="00262C0F" w:rsidRPr="00262C0F" w:rsidRDefault="00262C0F" w:rsidP="004244FF">
      <w:pPr>
        <w:spacing w:after="0" w:line="240" w:lineRule="auto"/>
        <w:ind w:left="0" w:hanging="2"/>
        <w:jc w:val="center"/>
        <w:rPr>
          <w:rFonts w:ascii="Arial" w:eastAsia="Arial" w:hAnsi="Arial" w:cs="Arial"/>
          <w:sz w:val="20"/>
          <w:szCs w:val="20"/>
        </w:rPr>
      </w:pPr>
      <w:r>
        <w:rPr>
          <w:rFonts w:ascii="Arial" w:eastAsia="Arial" w:hAnsi="Arial" w:cs="Arial"/>
          <w:noProof/>
          <w:sz w:val="20"/>
          <w:szCs w:val="20"/>
        </w:rPr>
        <w:drawing>
          <wp:inline distT="0" distB="0" distL="0" distR="0" wp14:anchorId="528F3BB5" wp14:editId="26A62F8D">
            <wp:extent cx="271145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11450" cy="1493520"/>
                    </a:xfrm>
                    <a:prstGeom prst="rect">
                      <a:avLst/>
                    </a:prstGeom>
                    <a:noFill/>
                  </pic:spPr>
                </pic:pic>
              </a:graphicData>
            </a:graphic>
          </wp:inline>
        </w:drawing>
      </w:r>
    </w:p>
    <w:p w14:paraId="602A2B54" w14:textId="58EA5BE2" w:rsidR="007C0994" w:rsidRDefault="00977DF4" w:rsidP="004244FF">
      <w:pPr>
        <w:pBdr>
          <w:top w:val="nil"/>
          <w:left w:val="nil"/>
          <w:bottom w:val="nil"/>
          <w:right w:val="nil"/>
          <w:between w:val="nil"/>
        </w:pBdr>
        <w:shd w:val="clear" w:color="auto" w:fill="FFFFFF"/>
        <w:spacing w:after="0" w:line="240" w:lineRule="auto"/>
        <w:ind w:left="0" w:hanging="2"/>
        <w:jc w:val="center"/>
        <w:rPr>
          <w:rFonts w:ascii="Arial" w:hAnsi="Arial" w:cs="Arial"/>
          <w:sz w:val="20"/>
          <w:szCs w:val="20"/>
        </w:rPr>
      </w:pPr>
      <w:r w:rsidRPr="000E1E60">
        <w:rPr>
          <w:rFonts w:ascii="Arial" w:hAnsi="Arial" w:cs="Arial"/>
          <w:b/>
          <w:color w:val="000000"/>
          <w:sz w:val="20"/>
          <w:szCs w:val="20"/>
        </w:rPr>
        <w:t>Figure</w:t>
      </w:r>
      <w:r w:rsidRPr="000E1E60">
        <w:rPr>
          <w:rFonts w:ascii="Arial" w:hAnsi="Arial" w:cs="Arial"/>
          <w:b/>
          <w:sz w:val="20"/>
          <w:szCs w:val="20"/>
        </w:rPr>
        <w:t>.</w:t>
      </w:r>
      <w:r w:rsidR="009143B1">
        <w:rPr>
          <w:rFonts w:ascii="Arial" w:hAnsi="Arial" w:cs="Arial"/>
          <w:b/>
          <w:sz w:val="20"/>
          <w:szCs w:val="20"/>
        </w:rPr>
        <w:t>1</w:t>
      </w:r>
      <w:r w:rsidRPr="000E1E60">
        <w:rPr>
          <w:rFonts w:ascii="Arial" w:hAnsi="Arial" w:cs="Arial"/>
          <w:b/>
          <w:sz w:val="20"/>
          <w:szCs w:val="20"/>
        </w:rPr>
        <w:t xml:space="preserve">. </w:t>
      </w:r>
      <w:r w:rsidRPr="000E1E60">
        <w:rPr>
          <w:rFonts w:ascii="Arial" w:hAnsi="Arial" w:cs="Arial"/>
          <w:sz w:val="20"/>
          <w:szCs w:val="20"/>
        </w:rPr>
        <w:t xml:space="preserve"> Determination of Watershed Boundaries and River Length</w:t>
      </w:r>
    </w:p>
    <w:p w14:paraId="2BA4AD21" w14:textId="6E5F15BE" w:rsidR="00977DF4" w:rsidRDefault="00977DF4" w:rsidP="00CC2C19">
      <w:pPr>
        <w:pBdr>
          <w:top w:val="nil"/>
          <w:left w:val="nil"/>
          <w:bottom w:val="nil"/>
          <w:right w:val="nil"/>
          <w:between w:val="nil"/>
        </w:pBdr>
        <w:shd w:val="clear" w:color="auto" w:fill="FFFFFF"/>
        <w:spacing w:after="0" w:line="240" w:lineRule="auto"/>
        <w:ind w:left="0" w:hanging="2"/>
        <w:rPr>
          <w:rFonts w:ascii="Arial" w:eastAsia="Arial" w:hAnsi="Arial" w:cs="Arial"/>
          <w:color w:val="000000"/>
          <w:sz w:val="20"/>
          <w:szCs w:val="20"/>
        </w:rPr>
      </w:pPr>
    </w:p>
    <w:p w14:paraId="76F612EF" w14:textId="77777777" w:rsidR="00977DF4" w:rsidRPr="00977DF4" w:rsidRDefault="00977DF4" w:rsidP="00CC2C19">
      <w:pPr>
        <w:pBdr>
          <w:top w:val="nil"/>
          <w:left w:val="nil"/>
          <w:bottom w:val="nil"/>
          <w:right w:val="nil"/>
          <w:between w:val="nil"/>
        </w:pBdr>
        <w:shd w:val="clear" w:color="auto" w:fill="FFFFFF"/>
        <w:spacing w:after="0" w:line="240" w:lineRule="auto"/>
        <w:ind w:left="0" w:hanging="2"/>
        <w:rPr>
          <w:rFonts w:ascii="Arial" w:eastAsia="Arial" w:hAnsi="Arial" w:cs="Arial"/>
          <w:color w:val="000000"/>
          <w:sz w:val="20"/>
          <w:szCs w:val="20"/>
        </w:rPr>
      </w:pPr>
      <w:r w:rsidRPr="00977DF4">
        <w:rPr>
          <w:rFonts w:ascii="Arial" w:eastAsia="Arial" w:hAnsi="Arial" w:cs="Arial"/>
          <w:color w:val="000000"/>
          <w:sz w:val="20"/>
          <w:szCs w:val="20"/>
        </w:rPr>
        <w:t>The results obtained from processing the topographic data are as follows:</w:t>
      </w:r>
    </w:p>
    <w:p w14:paraId="59414B97" w14:textId="5C5527C5" w:rsidR="00977DF4" w:rsidRPr="00977DF4" w:rsidRDefault="00977DF4" w:rsidP="00CC2C19">
      <w:pPr>
        <w:pBdr>
          <w:top w:val="nil"/>
          <w:left w:val="nil"/>
          <w:bottom w:val="nil"/>
          <w:right w:val="nil"/>
          <w:between w:val="nil"/>
        </w:pBdr>
        <w:shd w:val="clear" w:color="auto" w:fill="FFFFFF"/>
        <w:spacing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a.</w:t>
      </w:r>
      <w:r w:rsidR="007F2B72">
        <w:rPr>
          <w:rFonts w:ascii="Arial" w:eastAsia="Arial" w:hAnsi="Arial" w:cs="Arial"/>
          <w:color w:val="000000"/>
          <w:sz w:val="20"/>
          <w:szCs w:val="20"/>
        </w:rPr>
        <w:t xml:space="preserve"> </w:t>
      </w:r>
      <w:r w:rsidR="007F2B72" w:rsidRPr="00977DF4">
        <w:rPr>
          <w:rFonts w:ascii="Arial" w:eastAsia="Arial" w:hAnsi="Arial" w:cs="Arial"/>
          <w:color w:val="000000"/>
          <w:sz w:val="20"/>
          <w:szCs w:val="20"/>
        </w:rPr>
        <w:t>Catchment</w:t>
      </w:r>
      <w:r w:rsidRPr="00977DF4">
        <w:rPr>
          <w:rFonts w:ascii="Arial" w:eastAsia="Arial" w:hAnsi="Arial" w:cs="Arial"/>
          <w:color w:val="000000"/>
          <w:sz w:val="20"/>
          <w:szCs w:val="20"/>
        </w:rPr>
        <w:t xml:space="preserve"> Area (DAS) = 84704146.4166 m² / 84.704146 km ²</w:t>
      </w:r>
    </w:p>
    <w:p w14:paraId="38FDC7EE" w14:textId="49E38E00" w:rsidR="00977DF4" w:rsidRDefault="00977DF4" w:rsidP="00CC2C19">
      <w:pPr>
        <w:pBdr>
          <w:top w:val="nil"/>
          <w:left w:val="nil"/>
          <w:bottom w:val="nil"/>
          <w:right w:val="nil"/>
          <w:between w:val="nil"/>
        </w:pBdr>
        <w:shd w:val="clear" w:color="auto" w:fill="FFFFFF"/>
        <w:spacing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b.</w:t>
      </w:r>
      <w:r w:rsidR="007F2B72">
        <w:rPr>
          <w:rFonts w:ascii="Arial" w:eastAsia="Arial" w:hAnsi="Arial" w:cs="Arial"/>
          <w:color w:val="000000"/>
          <w:sz w:val="20"/>
          <w:szCs w:val="20"/>
        </w:rPr>
        <w:t xml:space="preserve"> </w:t>
      </w:r>
      <w:r w:rsidRPr="00977DF4">
        <w:rPr>
          <w:rFonts w:ascii="Arial" w:eastAsia="Arial" w:hAnsi="Arial" w:cs="Arial"/>
          <w:color w:val="000000"/>
          <w:sz w:val="20"/>
          <w:szCs w:val="20"/>
        </w:rPr>
        <w:t xml:space="preserve">River Length </w:t>
      </w:r>
      <w:proofErr w:type="gramStart"/>
      <w:r w:rsidRPr="00977DF4">
        <w:rPr>
          <w:rFonts w:ascii="Arial" w:eastAsia="Arial" w:hAnsi="Arial" w:cs="Arial"/>
          <w:color w:val="000000"/>
          <w:sz w:val="20"/>
          <w:szCs w:val="20"/>
        </w:rPr>
        <w:t>=  28009.2752</w:t>
      </w:r>
      <w:proofErr w:type="gramEnd"/>
      <w:r w:rsidRPr="00977DF4">
        <w:rPr>
          <w:rFonts w:ascii="Arial" w:eastAsia="Arial" w:hAnsi="Arial" w:cs="Arial"/>
          <w:color w:val="000000"/>
          <w:sz w:val="20"/>
          <w:szCs w:val="20"/>
        </w:rPr>
        <w:t xml:space="preserve">  m / 28.0092752 km</w:t>
      </w:r>
    </w:p>
    <w:p w14:paraId="670536B0" w14:textId="77777777" w:rsidR="00BC6327" w:rsidRPr="00977DF4" w:rsidRDefault="00BC6327" w:rsidP="00CC2C19">
      <w:pPr>
        <w:pBdr>
          <w:top w:val="nil"/>
          <w:left w:val="nil"/>
          <w:bottom w:val="nil"/>
          <w:right w:val="nil"/>
          <w:between w:val="nil"/>
        </w:pBdr>
        <w:shd w:val="clear" w:color="auto" w:fill="FFFFFF"/>
        <w:spacing w:after="0" w:line="240" w:lineRule="auto"/>
        <w:ind w:left="0" w:hanging="2"/>
        <w:rPr>
          <w:rFonts w:ascii="Arial" w:eastAsia="Arial" w:hAnsi="Arial" w:cs="Arial"/>
          <w:color w:val="000000"/>
          <w:sz w:val="20"/>
          <w:szCs w:val="20"/>
        </w:rPr>
      </w:pPr>
    </w:p>
    <w:p w14:paraId="7AEBDAC3" w14:textId="01940120" w:rsidR="00977DF4" w:rsidRPr="004244FF" w:rsidRDefault="004B7548" w:rsidP="00CC2C19">
      <w:pPr>
        <w:pBdr>
          <w:top w:val="nil"/>
          <w:left w:val="nil"/>
          <w:bottom w:val="nil"/>
          <w:right w:val="nil"/>
          <w:between w:val="nil"/>
        </w:pBdr>
        <w:shd w:val="clear" w:color="auto" w:fill="FFFFFF"/>
        <w:spacing w:after="0" w:line="240" w:lineRule="auto"/>
        <w:ind w:left="0" w:hanging="2"/>
        <w:rPr>
          <w:rFonts w:ascii="Arial" w:eastAsia="Arial" w:hAnsi="Arial" w:cs="Arial"/>
          <w:b/>
          <w:bCs/>
          <w:color w:val="1F4E79"/>
          <w:sz w:val="20"/>
          <w:szCs w:val="20"/>
        </w:rPr>
      </w:pPr>
      <w:r w:rsidRPr="004244FF">
        <w:rPr>
          <w:rFonts w:ascii="Arial" w:eastAsia="Arial" w:hAnsi="Arial" w:cs="Arial"/>
          <w:b/>
          <w:bCs/>
          <w:color w:val="1F4E79"/>
          <w:sz w:val="20"/>
          <w:szCs w:val="20"/>
        </w:rPr>
        <w:t>Maximum Daily Rainfall Data</w:t>
      </w:r>
    </w:p>
    <w:p w14:paraId="25FBD9DB" w14:textId="75C23A22" w:rsidR="004B7548" w:rsidRDefault="004B7548" w:rsidP="00CC2C1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r w:rsidRPr="004B7548">
        <w:rPr>
          <w:rFonts w:ascii="Arial" w:eastAsia="Arial" w:hAnsi="Arial" w:cs="Arial"/>
          <w:color w:val="000000"/>
          <w:sz w:val="20"/>
          <w:szCs w:val="20"/>
        </w:rPr>
        <w:t xml:space="preserve">The rainfall data used for hydrological analysis of </w:t>
      </w:r>
      <w:proofErr w:type="spellStart"/>
      <w:r w:rsidRPr="004B7548">
        <w:rPr>
          <w:rFonts w:ascii="Arial" w:eastAsia="Arial" w:hAnsi="Arial" w:cs="Arial"/>
          <w:color w:val="000000"/>
          <w:sz w:val="20"/>
          <w:szCs w:val="20"/>
        </w:rPr>
        <w:t>Tukad</w:t>
      </w:r>
      <w:proofErr w:type="spellEnd"/>
      <w:r w:rsidRPr="004B7548">
        <w:rPr>
          <w:rFonts w:ascii="Arial" w:eastAsia="Arial" w:hAnsi="Arial" w:cs="Arial"/>
          <w:color w:val="000000"/>
          <w:sz w:val="20"/>
          <w:szCs w:val="20"/>
        </w:rPr>
        <w:t xml:space="preserve"> </w:t>
      </w:r>
      <w:proofErr w:type="spellStart"/>
      <w:r w:rsidRPr="004B7548">
        <w:rPr>
          <w:rFonts w:ascii="Arial" w:eastAsia="Arial" w:hAnsi="Arial" w:cs="Arial"/>
          <w:color w:val="000000"/>
          <w:sz w:val="20"/>
          <w:szCs w:val="20"/>
        </w:rPr>
        <w:t>Biluk</w:t>
      </w:r>
      <w:proofErr w:type="spellEnd"/>
      <w:r w:rsidRPr="004B7548">
        <w:rPr>
          <w:rFonts w:ascii="Arial" w:eastAsia="Arial" w:hAnsi="Arial" w:cs="Arial"/>
          <w:color w:val="000000"/>
          <w:sz w:val="20"/>
          <w:szCs w:val="20"/>
        </w:rPr>
        <w:t xml:space="preserve"> </w:t>
      </w:r>
      <w:proofErr w:type="spellStart"/>
      <w:r w:rsidRPr="004B7548">
        <w:rPr>
          <w:rFonts w:ascii="Arial" w:eastAsia="Arial" w:hAnsi="Arial" w:cs="Arial"/>
          <w:color w:val="000000"/>
          <w:sz w:val="20"/>
          <w:szCs w:val="20"/>
        </w:rPr>
        <w:t>Poh</w:t>
      </w:r>
      <w:proofErr w:type="spellEnd"/>
      <w:r w:rsidRPr="004B7548">
        <w:rPr>
          <w:rFonts w:ascii="Arial" w:eastAsia="Arial" w:hAnsi="Arial" w:cs="Arial"/>
          <w:color w:val="000000"/>
          <w:sz w:val="20"/>
          <w:szCs w:val="20"/>
        </w:rPr>
        <w:t xml:space="preserve"> is the closest station to </w:t>
      </w:r>
      <w:proofErr w:type="spellStart"/>
      <w:r w:rsidRPr="004B7548">
        <w:rPr>
          <w:rFonts w:ascii="Arial" w:eastAsia="Arial" w:hAnsi="Arial" w:cs="Arial"/>
          <w:color w:val="000000"/>
          <w:sz w:val="20"/>
          <w:szCs w:val="20"/>
        </w:rPr>
        <w:t>Tukad</w:t>
      </w:r>
      <w:proofErr w:type="spellEnd"/>
      <w:r w:rsidRPr="004B7548">
        <w:rPr>
          <w:rFonts w:ascii="Arial" w:eastAsia="Arial" w:hAnsi="Arial" w:cs="Arial"/>
          <w:color w:val="000000"/>
          <w:sz w:val="20"/>
          <w:szCs w:val="20"/>
        </w:rPr>
        <w:t xml:space="preserve"> </w:t>
      </w:r>
      <w:proofErr w:type="spellStart"/>
      <w:r w:rsidRPr="004B7548">
        <w:rPr>
          <w:rFonts w:ascii="Arial" w:eastAsia="Arial" w:hAnsi="Arial" w:cs="Arial"/>
          <w:color w:val="000000"/>
          <w:sz w:val="20"/>
          <w:szCs w:val="20"/>
        </w:rPr>
        <w:t>Biluk</w:t>
      </w:r>
      <w:proofErr w:type="spellEnd"/>
      <w:r w:rsidRPr="004B7548">
        <w:rPr>
          <w:rFonts w:ascii="Arial" w:eastAsia="Arial" w:hAnsi="Arial" w:cs="Arial"/>
          <w:color w:val="000000"/>
          <w:sz w:val="20"/>
          <w:szCs w:val="20"/>
        </w:rPr>
        <w:t xml:space="preserve"> </w:t>
      </w:r>
      <w:proofErr w:type="spellStart"/>
      <w:r w:rsidRPr="004B7548">
        <w:rPr>
          <w:rFonts w:ascii="Arial" w:eastAsia="Arial" w:hAnsi="Arial" w:cs="Arial"/>
          <w:color w:val="000000"/>
          <w:sz w:val="20"/>
          <w:szCs w:val="20"/>
        </w:rPr>
        <w:t>Poh</w:t>
      </w:r>
      <w:proofErr w:type="spellEnd"/>
      <w:r w:rsidRPr="004B7548">
        <w:rPr>
          <w:rFonts w:ascii="Arial" w:eastAsia="Arial" w:hAnsi="Arial" w:cs="Arial"/>
          <w:color w:val="000000"/>
          <w:sz w:val="20"/>
          <w:szCs w:val="20"/>
        </w:rPr>
        <w:t xml:space="preserve">, namely the </w:t>
      </w:r>
      <w:proofErr w:type="spellStart"/>
      <w:r w:rsidRPr="004B7548">
        <w:rPr>
          <w:rFonts w:ascii="Arial" w:eastAsia="Arial" w:hAnsi="Arial" w:cs="Arial"/>
          <w:color w:val="000000"/>
          <w:sz w:val="20"/>
          <w:szCs w:val="20"/>
        </w:rPr>
        <w:t>Jembrana</w:t>
      </w:r>
      <w:proofErr w:type="spellEnd"/>
      <w:r w:rsidRPr="004B7548">
        <w:rPr>
          <w:rFonts w:ascii="Arial" w:eastAsia="Arial" w:hAnsi="Arial" w:cs="Arial"/>
          <w:color w:val="000000"/>
          <w:sz w:val="20"/>
          <w:szCs w:val="20"/>
        </w:rPr>
        <w:t xml:space="preserve"> Climatology station. The rainfall data used is rain data for 10 years from 2009 to 2018</w:t>
      </w:r>
      <w:r>
        <w:rPr>
          <w:rFonts w:ascii="Arial" w:eastAsia="Arial" w:hAnsi="Arial" w:cs="Arial"/>
          <w:color w:val="000000"/>
          <w:sz w:val="20"/>
          <w:szCs w:val="20"/>
        </w:rPr>
        <w:t>.</w:t>
      </w:r>
    </w:p>
    <w:p w14:paraId="373D339F" w14:textId="25047116" w:rsidR="004B7548" w:rsidRDefault="004B7548" w:rsidP="00CC2C1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r w:rsidRPr="004B7548">
        <w:rPr>
          <w:rFonts w:ascii="Arial" w:eastAsia="Arial" w:hAnsi="Arial" w:cs="Arial"/>
          <w:color w:val="000000"/>
          <w:sz w:val="20"/>
          <w:szCs w:val="20"/>
        </w:rPr>
        <w:t>The daily rainfall data was obtained from the Meteorology, Climatology and Geophysics Agency (BMKG) Database Center. Maximum daily rainfall data is as follows:</w:t>
      </w:r>
    </w:p>
    <w:p w14:paraId="36731529" w14:textId="77777777" w:rsidR="00D56AD5" w:rsidRDefault="00D56AD5" w:rsidP="00CC2C1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2EB806AC" w14:textId="3796F8A9" w:rsidR="00D56AD5" w:rsidRPr="004244FF" w:rsidRDefault="00D56AD5" w:rsidP="004244FF">
      <w:pPr>
        <w:pBdr>
          <w:top w:val="nil"/>
          <w:left w:val="nil"/>
          <w:bottom w:val="nil"/>
          <w:right w:val="nil"/>
          <w:between w:val="nil"/>
        </w:pBdr>
        <w:shd w:val="clear" w:color="auto" w:fill="FFFFFF"/>
        <w:spacing w:after="0" w:line="240" w:lineRule="auto"/>
        <w:ind w:left="0" w:hanging="2"/>
        <w:jc w:val="center"/>
        <w:rPr>
          <w:rFonts w:ascii="Arial" w:eastAsia="Arial" w:hAnsi="Arial" w:cs="Arial"/>
          <w:iCs/>
          <w:color w:val="000000"/>
          <w:sz w:val="20"/>
          <w:szCs w:val="20"/>
        </w:rPr>
      </w:pPr>
      <w:r w:rsidRPr="004244FF">
        <w:rPr>
          <w:rFonts w:ascii="Arial" w:eastAsia="Arial" w:hAnsi="Arial" w:cs="Arial"/>
          <w:iCs/>
          <w:noProof/>
          <w:color w:val="000000"/>
          <w:sz w:val="20"/>
          <w:szCs w:val="20"/>
        </w:rPr>
        <w:drawing>
          <wp:anchor distT="0" distB="0" distL="114300" distR="114300" simplePos="0" relativeHeight="251658752" behindDoc="1" locked="0" layoutInCell="1" allowOverlap="1" wp14:anchorId="6630D55C" wp14:editId="765F82A4">
            <wp:simplePos x="0" y="0"/>
            <wp:positionH relativeFrom="column">
              <wp:posOffset>165735</wp:posOffset>
            </wp:positionH>
            <wp:positionV relativeFrom="paragraph">
              <wp:posOffset>212090</wp:posOffset>
            </wp:positionV>
            <wp:extent cx="2641600" cy="1689100"/>
            <wp:effectExtent l="0" t="0" r="6350" b="6350"/>
            <wp:wrapTight wrapText="bothSides">
              <wp:wrapPolygon edited="0">
                <wp:start x="0" y="0"/>
                <wp:lineTo x="0" y="21438"/>
                <wp:lineTo x="21496" y="21438"/>
                <wp:lineTo x="2149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1600" cy="1689100"/>
                    </a:xfrm>
                    <a:prstGeom prst="rect">
                      <a:avLst/>
                    </a:prstGeom>
                    <a:noFill/>
                  </pic:spPr>
                </pic:pic>
              </a:graphicData>
            </a:graphic>
            <wp14:sizeRelH relativeFrom="page">
              <wp14:pctWidth>0</wp14:pctWidth>
            </wp14:sizeRelH>
            <wp14:sizeRelV relativeFrom="page">
              <wp14:pctHeight>0</wp14:pctHeight>
            </wp14:sizeRelV>
          </wp:anchor>
        </w:drawing>
      </w:r>
      <w:r w:rsidRPr="004244FF">
        <w:rPr>
          <w:rFonts w:ascii="Arial" w:eastAsia="Arial" w:hAnsi="Arial" w:cs="Arial"/>
          <w:iCs/>
          <w:color w:val="000000"/>
          <w:sz w:val="20"/>
          <w:szCs w:val="20"/>
        </w:rPr>
        <w:t>Table 1. Maximum daily rainfall</w:t>
      </w:r>
    </w:p>
    <w:p w14:paraId="384F53AE" w14:textId="77777777" w:rsidR="00CC2C19" w:rsidRDefault="00CC2C19" w:rsidP="00CC2C1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0D6F26B5" w14:textId="77777777" w:rsidR="00CC2C19" w:rsidRDefault="00CC2C19" w:rsidP="00CC2C1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5685ADDD" w14:textId="77777777" w:rsidR="00CC2C19" w:rsidRDefault="00CC2C19" w:rsidP="00CC2C1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02C66D55" w14:textId="77777777" w:rsidR="00CC2C19" w:rsidRDefault="00CC2C19" w:rsidP="00CC2C1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38CF7EA6" w14:textId="77777777" w:rsidR="00CC2C19" w:rsidRDefault="00CC2C19" w:rsidP="00CC2C1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5C6D12F8" w14:textId="77777777" w:rsidR="00CC2C19" w:rsidRDefault="00CC2C19" w:rsidP="00CC2C1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6F8CB20D" w14:textId="77777777" w:rsidR="00CC2C19" w:rsidRDefault="00CC2C19" w:rsidP="00CC2C1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6B439838" w14:textId="77777777" w:rsidR="00CC2C19" w:rsidRDefault="00CC2C19" w:rsidP="00CC2C1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5925999B" w14:textId="6B550936" w:rsidR="00D56AD5" w:rsidRDefault="00D56AD5" w:rsidP="004244FF">
      <w:pPr>
        <w:pBdr>
          <w:top w:val="nil"/>
          <w:left w:val="nil"/>
          <w:bottom w:val="nil"/>
          <w:right w:val="nil"/>
          <w:between w:val="nil"/>
        </w:pBdr>
        <w:shd w:val="clear" w:color="auto" w:fill="FFFFFF"/>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Table 2. </w:t>
      </w:r>
      <w:r w:rsidRPr="00D56AD5">
        <w:rPr>
          <w:rFonts w:ascii="Arial" w:eastAsia="Arial" w:hAnsi="Arial" w:cs="Arial"/>
          <w:color w:val="000000"/>
          <w:sz w:val="20"/>
          <w:szCs w:val="20"/>
        </w:rPr>
        <w:t>Maximum Annual Rainfall</w:t>
      </w:r>
      <w:r>
        <w:rPr>
          <w:rFonts w:ascii="Arial" w:eastAsia="Arial" w:hAnsi="Arial" w:cs="Arial"/>
          <w:color w:val="000000"/>
          <w:sz w:val="20"/>
          <w:szCs w:val="20"/>
        </w:rPr>
        <w:t>.</w:t>
      </w:r>
    </w:p>
    <w:tbl>
      <w:tblPr>
        <w:tblW w:w="3360" w:type="dxa"/>
        <w:jc w:val="center"/>
        <w:tblLook w:val="04A0" w:firstRow="1" w:lastRow="0" w:firstColumn="1" w:lastColumn="0" w:noHBand="0" w:noVBand="1"/>
      </w:tblPr>
      <w:tblGrid>
        <w:gridCol w:w="960"/>
        <w:gridCol w:w="960"/>
        <w:gridCol w:w="1440"/>
      </w:tblGrid>
      <w:tr w:rsidR="00D56AD5" w:rsidRPr="00CC2C19" w14:paraId="78A18849" w14:textId="77777777" w:rsidTr="004244FF">
        <w:trPr>
          <w:trHeight w:val="20"/>
          <w:jc w:val="center"/>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D60F925"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No</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6C42EE49"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proofErr w:type="spellStart"/>
            <w:r w:rsidRPr="00CC2C19">
              <w:rPr>
                <w:rFonts w:ascii="Arial" w:eastAsia="Times New Roman" w:hAnsi="Arial" w:cs="Arial"/>
                <w:color w:val="000000"/>
                <w:sz w:val="16"/>
                <w:szCs w:val="16"/>
              </w:rPr>
              <w:t>Tahun</w:t>
            </w:r>
            <w:proofErr w:type="spellEnd"/>
          </w:p>
        </w:tc>
        <w:tc>
          <w:tcPr>
            <w:tcW w:w="1440" w:type="dxa"/>
            <w:tcBorders>
              <w:top w:val="single" w:sz="8" w:space="0" w:color="auto"/>
              <w:left w:val="nil"/>
              <w:bottom w:val="single" w:sz="4" w:space="0" w:color="auto"/>
              <w:right w:val="single" w:sz="8" w:space="0" w:color="auto"/>
            </w:tcBorders>
            <w:shd w:val="clear" w:color="auto" w:fill="auto"/>
            <w:noWrap/>
            <w:vAlign w:val="center"/>
            <w:hideMark/>
          </w:tcPr>
          <w:p w14:paraId="5EBC4B4C"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 xml:space="preserve">RR </w:t>
            </w:r>
            <w:proofErr w:type="spellStart"/>
            <w:r w:rsidRPr="00CC2C19">
              <w:rPr>
                <w:rFonts w:ascii="Arial" w:eastAsia="Times New Roman" w:hAnsi="Arial" w:cs="Arial"/>
                <w:color w:val="000000"/>
                <w:sz w:val="16"/>
                <w:szCs w:val="16"/>
              </w:rPr>
              <w:t>maks</w:t>
            </w:r>
            <w:proofErr w:type="spellEnd"/>
            <w:r w:rsidRPr="00CC2C19">
              <w:rPr>
                <w:rFonts w:ascii="Arial" w:eastAsia="Times New Roman" w:hAnsi="Arial" w:cs="Arial"/>
                <w:color w:val="000000"/>
                <w:sz w:val="16"/>
                <w:szCs w:val="16"/>
              </w:rPr>
              <w:t xml:space="preserve"> (mm)</w:t>
            </w:r>
          </w:p>
        </w:tc>
      </w:tr>
      <w:tr w:rsidR="00D56AD5" w:rsidRPr="00CC2C19" w14:paraId="3C621A09" w14:textId="77777777" w:rsidTr="004244FF">
        <w:trPr>
          <w:trHeight w:val="2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67F64503"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1</w:t>
            </w:r>
          </w:p>
        </w:tc>
        <w:tc>
          <w:tcPr>
            <w:tcW w:w="960" w:type="dxa"/>
            <w:tcBorders>
              <w:top w:val="nil"/>
              <w:left w:val="nil"/>
              <w:bottom w:val="single" w:sz="4" w:space="0" w:color="auto"/>
              <w:right w:val="single" w:sz="4" w:space="0" w:color="auto"/>
            </w:tcBorders>
            <w:shd w:val="clear" w:color="auto" w:fill="auto"/>
            <w:noWrap/>
            <w:vAlign w:val="center"/>
            <w:hideMark/>
          </w:tcPr>
          <w:p w14:paraId="6DC284E4"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2009</w:t>
            </w:r>
          </w:p>
        </w:tc>
        <w:tc>
          <w:tcPr>
            <w:tcW w:w="1440" w:type="dxa"/>
            <w:tcBorders>
              <w:top w:val="nil"/>
              <w:left w:val="nil"/>
              <w:bottom w:val="single" w:sz="4" w:space="0" w:color="auto"/>
              <w:right w:val="single" w:sz="8" w:space="0" w:color="auto"/>
            </w:tcBorders>
            <w:shd w:val="clear" w:color="auto" w:fill="auto"/>
            <w:noWrap/>
            <w:vAlign w:val="center"/>
            <w:hideMark/>
          </w:tcPr>
          <w:p w14:paraId="5A7101E2"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235</w:t>
            </w:r>
          </w:p>
        </w:tc>
      </w:tr>
      <w:tr w:rsidR="00D56AD5" w:rsidRPr="00CC2C19" w14:paraId="542D938B" w14:textId="77777777" w:rsidTr="004244FF">
        <w:trPr>
          <w:trHeight w:val="2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1A8DAA6E"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2</w:t>
            </w:r>
          </w:p>
        </w:tc>
        <w:tc>
          <w:tcPr>
            <w:tcW w:w="960" w:type="dxa"/>
            <w:tcBorders>
              <w:top w:val="nil"/>
              <w:left w:val="nil"/>
              <w:bottom w:val="single" w:sz="4" w:space="0" w:color="auto"/>
              <w:right w:val="single" w:sz="4" w:space="0" w:color="auto"/>
            </w:tcBorders>
            <w:shd w:val="clear" w:color="auto" w:fill="auto"/>
            <w:noWrap/>
            <w:vAlign w:val="center"/>
            <w:hideMark/>
          </w:tcPr>
          <w:p w14:paraId="47D00BA9"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2010</w:t>
            </w:r>
          </w:p>
        </w:tc>
        <w:tc>
          <w:tcPr>
            <w:tcW w:w="1440" w:type="dxa"/>
            <w:tcBorders>
              <w:top w:val="nil"/>
              <w:left w:val="nil"/>
              <w:bottom w:val="single" w:sz="4" w:space="0" w:color="auto"/>
              <w:right w:val="single" w:sz="8" w:space="0" w:color="auto"/>
            </w:tcBorders>
            <w:shd w:val="clear" w:color="auto" w:fill="auto"/>
            <w:noWrap/>
            <w:vAlign w:val="center"/>
            <w:hideMark/>
          </w:tcPr>
          <w:p w14:paraId="135C3A19"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148.7</w:t>
            </w:r>
          </w:p>
        </w:tc>
      </w:tr>
      <w:tr w:rsidR="00D56AD5" w:rsidRPr="00CC2C19" w14:paraId="18DE321E" w14:textId="77777777" w:rsidTr="004244FF">
        <w:trPr>
          <w:trHeight w:val="2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738219C1"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3</w:t>
            </w:r>
          </w:p>
        </w:tc>
        <w:tc>
          <w:tcPr>
            <w:tcW w:w="960" w:type="dxa"/>
            <w:tcBorders>
              <w:top w:val="nil"/>
              <w:left w:val="nil"/>
              <w:bottom w:val="single" w:sz="4" w:space="0" w:color="auto"/>
              <w:right w:val="single" w:sz="4" w:space="0" w:color="auto"/>
            </w:tcBorders>
            <w:shd w:val="clear" w:color="auto" w:fill="auto"/>
            <w:noWrap/>
            <w:vAlign w:val="center"/>
            <w:hideMark/>
          </w:tcPr>
          <w:p w14:paraId="6122EE48"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2011</w:t>
            </w:r>
          </w:p>
        </w:tc>
        <w:tc>
          <w:tcPr>
            <w:tcW w:w="1440" w:type="dxa"/>
            <w:tcBorders>
              <w:top w:val="nil"/>
              <w:left w:val="nil"/>
              <w:bottom w:val="single" w:sz="4" w:space="0" w:color="auto"/>
              <w:right w:val="single" w:sz="8" w:space="0" w:color="auto"/>
            </w:tcBorders>
            <w:shd w:val="clear" w:color="auto" w:fill="auto"/>
            <w:noWrap/>
            <w:vAlign w:val="center"/>
            <w:hideMark/>
          </w:tcPr>
          <w:p w14:paraId="141C3306"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133</w:t>
            </w:r>
          </w:p>
        </w:tc>
      </w:tr>
      <w:tr w:rsidR="00D56AD5" w:rsidRPr="00CC2C19" w14:paraId="7E3494D4" w14:textId="77777777" w:rsidTr="004244FF">
        <w:trPr>
          <w:trHeight w:val="2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1F356093"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4</w:t>
            </w:r>
          </w:p>
        </w:tc>
        <w:tc>
          <w:tcPr>
            <w:tcW w:w="960" w:type="dxa"/>
            <w:tcBorders>
              <w:top w:val="nil"/>
              <w:left w:val="nil"/>
              <w:bottom w:val="single" w:sz="4" w:space="0" w:color="auto"/>
              <w:right w:val="single" w:sz="4" w:space="0" w:color="auto"/>
            </w:tcBorders>
            <w:shd w:val="clear" w:color="auto" w:fill="auto"/>
            <w:noWrap/>
            <w:vAlign w:val="center"/>
            <w:hideMark/>
          </w:tcPr>
          <w:p w14:paraId="5DC6994E"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2012</w:t>
            </w:r>
          </w:p>
        </w:tc>
        <w:tc>
          <w:tcPr>
            <w:tcW w:w="1440" w:type="dxa"/>
            <w:tcBorders>
              <w:top w:val="nil"/>
              <w:left w:val="nil"/>
              <w:bottom w:val="single" w:sz="4" w:space="0" w:color="auto"/>
              <w:right w:val="single" w:sz="8" w:space="0" w:color="auto"/>
            </w:tcBorders>
            <w:shd w:val="clear" w:color="auto" w:fill="auto"/>
            <w:noWrap/>
            <w:vAlign w:val="center"/>
            <w:hideMark/>
          </w:tcPr>
          <w:p w14:paraId="26F41E21"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66.2</w:t>
            </w:r>
          </w:p>
        </w:tc>
      </w:tr>
      <w:tr w:rsidR="00D56AD5" w:rsidRPr="00CC2C19" w14:paraId="4A869F04" w14:textId="77777777" w:rsidTr="004244FF">
        <w:trPr>
          <w:trHeight w:val="2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423E75BD"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5</w:t>
            </w:r>
          </w:p>
        </w:tc>
        <w:tc>
          <w:tcPr>
            <w:tcW w:w="960" w:type="dxa"/>
            <w:tcBorders>
              <w:top w:val="nil"/>
              <w:left w:val="nil"/>
              <w:bottom w:val="single" w:sz="4" w:space="0" w:color="auto"/>
              <w:right w:val="single" w:sz="4" w:space="0" w:color="auto"/>
            </w:tcBorders>
            <w:shd w:val="clear" w:color="auto" w:fill="auto"/>
            <w:noWrap/>
            <w:vAlign w:val="center"/>
            <w:hideMark/>
          </w:tcPr>
          <w:p w14:paraId="71379CB6"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2013</w:t>
            </w:r>
          </w:p>
        </w:tc>
        <w:tc>
          <w:tcPr>
            <w:tcW w:w="1440" w:type="dxa"/>
            <w:tcBorders>
              <w:top w:val="nil"/>
              <w:left w:val="nil"/>
              <w:bottom w:val="single" w:sz="4" w:space="0" w:color="auto"/>
              <w:right w:val="single" w:sz="8" w:space="0" w:color="auto"/>
            </w:tcBorders>
            <w:shd w:val="clear" w:color="auto" w:fill="auto"/>
            <w:noWrap/>
            <w:vAlign w:val="center"/>
            <w:hideMark/>
          </w:tcPr>
          <w:p w14:paraId="7D83F623"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53.9</w:t>
            </w:r>
          </w:p>
        </w:tc>
      </w:tr>
      <w:tr w:rsidR="00D56AD5" w:rsidRPr="00CC2C19" w14:paraId="7920D629" w14:textId="77777777" w:rsidTr="004244FF">
        <w:trPr>
          <w:trHeight w:val="2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298F3180"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6</w:t>
            </w:r>
          </w:p>
        </w:tc>
        <w:tc>
          <w:tcPr>
            <w:tcW w:w="960" w:type="dxa"/>
            <w:tcBorders>
              <w:top w:val="nil"/>
              <w:left w:val="nil"/>
              <w:bottom w:val="single" w:sz="4" w:space="0" w:color="auto"/>
              <w:right w:val="single" w:sz="4" w:space="0" w:color="auto"/>
            </w:tcBorders>
            <w:shd w:val="clear" w:color="auto" w:fill="auto"/>
            <w:noWrap/>
            <w:vAlign w:val="center"/>
            <w:hideMark/>
          </w:tcPr>
          <w:p w14:paraId="756AB531"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2014</w:t>
            </w:r>
          </w:p>
        </w:tc>
        <w:tc>
          <w:tcPr>
            <w:tcW w:w="1440" w:type="dxa"/>
            <w:tcBorders>
              <w:top w:val="nil"/>
              <w:left w:val="nil"/>
              <w:bottom w:val="single" w:sz="4" w:space="0" w:color="auto"/>
              <w:right w:val="single" w:sz="8" w:space="0" w:color="auto"/>
            </w:tcBorders>
            <w:shd w:val="clear" w:color="auto" w:fill="auto"/>
            <w:noWrap/>
            <w:vAlign w:val="center"/>
            <w:hideMark/>
          </w:tcPr>
          <w:p w14:paraId="19B613C3"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70</w:t>
            </w:r>
          </w:p>
        </w:tc>
      </w:tr>
      <w:tr w:rsidR="00D56AD5" w:rsidRPr="00CC2C19" w14:paraId="5FA942B8" w14:textId="77777777" w:rsidTr="004244FF">
        <w:trPr>
          <w:trHeight w:val="2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7BC4D72E"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7</w:t>
            </w:r>
          </w:p>
        </w:tc>
        <w:tc>
          <w:tcPr>
            <w:tcW w:w="960" w:type="dxa"/>
            <w:tcBorders>
              <w:top w:val="nil"/>
              <w:left w:val="nil"/>
              <w:bottom w:val="single" w:sz="4" w:space="0" w:color="auto"/>
              <w:right w:val="single" w:sz="4" w:space="0" w:color="auto"/>
            </w:tcBorders>
            <w:shd w:val="clear" w:color="auto" w:fill="auto"/>
            <w:noWrap/>
            <w:vAlign w:val="center"/>
            <w:hideMark/>
          </w:tcPr>
          <w:p w14:paraId="497FFC51"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2015</w:t>
            </w:r>
          </w:p>
        </w:tc>
        <w:tc>
          <w:tcPr>
            <w:tcW w:w="1440" w:type="dxa"/>
            <w:tcBorders>
              <w:top w:val="nil"/>
              <w:left w:val="nil"/>
              <w:bottom w:val="single" w:sz="4" w:space="0" w:color="auto"/>
              <w:right w:val="single" w:sz="8" w:space="0" w:color="auto"/>
            </w:tcBorders>
            <w:shd w:val="clear" w:color="auto" w:fill="auto"/>
            <w:noWrap/>
            <w:vAlign w:val="center"/>
            <w:hideMark/>
          </w:tcPr>
          <w:p w14:paraId="4DFF8BF6"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123.7</w:t>
            </w:r>
          </w:p>
        </w:tc>
      </w:tr>
      <w:tr w:rsidR="00D56AD5" w:rsidRPr="00CC2C19" w14:paraId="7A556196" w14:textId="77777777" w:rsidTr="004244FF">
        <w:trPr>
          <w:trHeight w:val="2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7B716B53"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8</w:t>
            </w:r>
          </w:p>
        </w:tc>
        <w:tc>
          <w:tcPr>
            <w:tcW w:w="960" w:type="dxa"/>
            <w:tcBorders>
              <w:top w:val="nil"/>
              <w:left w:val="nil"/>
              <w:bottom w:val="single" w:sz="4" w:space="0" w:color="auto"/>
              <w:right w:val="single" w:sz="4" w:space="0" w:color="auto"/>
            </w:tcBorders>
            <w:shd w:val="clear" w:color="auto" w:fill="auto"/>
            <w:noWrap/>
            <w:vAlign w:val="center"/>
            <w:hideMark/>
          </w:tcPr>
          <w:p w14:paraId="492F513A"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2016</w:t>
            </w:r>
          </w:p>
        </w:tc>
        <w:tc>
          <w:tcPr>
            <w:tcW w:w="1440" w:type="dxa"/>
            <w:tcBorders>
              <w:top w:val="nil"/>
              <w:left w:val="nil"/>
              <w:bottom w:val="single" w:sz="4" w:space="0" w:color="auto"/>
              <w:right w:val="single" w:sz="8" w:space="0" w:color="auto"/>
            </w:tcBorders>
            <w:shd w:val="clear" w:color="auto" w:fill="auto"/>
            <w:noWrap/>
            <w:vAlign w:val="center"/>
            <w:hideMark/>
          </w:tcPr>
          <w:p w14:paraId="374C0480"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112.6</w:t>
            </w:r>
          </w:p>
        </w:tc>
      </w:tr>
      <w:tr w:rsidR="00D56AD5" w:rsidRPr="00CC2C19" w14:paraId="737FE5E2" w14:textId="77777777" w:rsidTr="004244FF">
        <w:trPr>
          <w:trHeight w:val="2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388DB573"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9</w:t>
            </w:r>
          </w:p>
        </w:tc>
        <w:tc>
          <w:tcPr>
            <w:tcW w:w="960" w:type="dxa"/>
            <w:tcBorders>
              <w:top w:val="nil"/>
              <w:left w:val="nil"/>
              <w:bottom w:val="single" w:sz="4" w:space="0" w:color="auto"/>
              <w:right w:val="single" w:sz="4" w:space="0" w:color="auto"/>
            </w:tcBorders>
            <w:shd w:val="clear" w:color="auto" w:fill="auto"/>
            <w:noWrap/>
            <w:vAlign w:val="center"/>
            <w:hideMark/>
          </w:tcPr>
          <w:p w14:paraId="2F76BD4B"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2017</w:t>
            </w:r>
          </w:p>
        </w:tc>
        <w:tc>
          <w:tcPr>
            <w:tcW w:w="1440" w:type="dxa"/>
            <w:tcBorders>
              <w:top w:val="nil"/>
              <w:left w:val="nil"/>
              <w:bottom w:val="single" w:sz="4" w:space="0" w:color="auto"/>
              <w:right w:val="single" w:sz="8" w:space="0" w:color="auto"/>
            </w:tcBorders>
            <w:shd w:val="clear" w:color="auto" w:fill="auto"/>
            <w:noWrap/>
            <w:vAlign w:val="center"/>
            <w:hideMark/>
          </w:tcPr>
          <w:p w14:paraId="7948A8C7"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104.2</w:t>
            </w:r>
          </w:p>
        </w:tc>
      </w:tr>
      <w:tr w:rsidR="00D56AD5" w:rsidRPr="00CC2C19" w14:paraId="35116390" w14:textId="77777777" w:rsidTr="004244FF">
        <w:trPr>
          <w:trHeight w:val="20"/>
          <w:jc w:val="center"/>
        </w:trPr>
        <w:tc>
          <w:tcPr>
            <w:tcW w:w="960" w:type="dxa"/>
            <w:tcBorders>
              <w:top w:val="nil"/>
              <w:left w:val="single" w:sz="8" w:space="0" w:color="auto"/>
              <w:bottom w:val="single" w:sz="8" w:space="0" w:color="auto"/>
              <w:right w:val="single" w:sz="4" w:space="0" w:color="auto"/>
            </w:tcBorders>
            <w:shd w:val="clear" w:color="auto" w:fill="auto"/>
            <w:noWrap/>
            <w:vAlign w:val="center"/>
            <w:hideMark/>
          </w:tcPr>
          <w:p w14:paraId="0CA2F83B"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10</w:t>
            </w:r>
          </w:p>
        </w:tc>
        <w:tc>
          <w:tcPr>
            <w:tcW w:w="960" w:type="dxa"/>
            <w:tcBorders>
              <w:top w:val="nil"/>
              <w:left w:val="nil"/>
              <w:bottom w:val="single" w:sz="8" w:space="0" w:color="auto"/>
              <w:right w:val="single" w:sz="4" w:space="0" w:color="auto"/>
            </w:tcBorders>
            <w:shd w:val="clear" w:color="auto" w:fill="auto"/>
            <w:noWrap/>
            <w:vAlign w:val="center"/>
            <w:hideMark/>
          </w:tcPr>
          <w:p w14:paraId="63199CEA"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2018</w:t>
            </w:r>
          </w:p>
        </w:tc>
        <w:tc>
          <w:tcPr>
            <w:tcW w:w="1440" w:type="dxa"/>
            <w:tcBorders>
              <w:top w:val="nil"/>
              <w:left w:val="nil"/>
              <w:bottom w:val="single" w:sz="8" w:space="0" w:color="auto"/>
              <w:right w:val="single" w:sz="8" w:space="0" w:color="auto"/>
            </w:tcBorders>
            <w:shd w:val="clear" w:color="auto" w:fill="auto"/>
            <w:noWrap/>
            <w:vAlign w:val="center"/>
            <w:hideMark/>
          </w:tcPr>
          <w:p w14:paraId="68A5A0A9" w14:textId="77777777" w:rsidR="00D56AD5" w:rsidRPr="00CC2C19" w:rsidRDefault="00D56AD5" w:rsidP="004244FF">
            <w:pPr>
              <w:spacing w:after="0" w:line="240" w:lineRule="auto"/>
              <w:ind w:left="0" w:hanging="2"/>
              <w:jc w:val="center"/>
              <w:rPr>
                <w:rFonts w:ascii="Arial" w:eastAsia="Times New Roman" w:hAnsi="Arial" w:cs="Arial"/>
                <w:color w:val="000000"/>
                <w:sz w:val="16"/>
                <w:szCs w:val="16"/>
              </w:rPr>
            </w:pPr>
            <w:r w:rsidRPr="00CC2C19">
              <w:rPr>
                <w:rFonts w:ascii="Arial" w:eastAsia="Times New Roman" w:hAnsi="Arial" w:cs="Arial"/>
                <w:color w:val="000000"/>
                <w:sz w:val="16"/>
                <w:szCs w:val="16"/>
              </w:rPr>
              <w:t>165.3</w:t>
            </w:r>
          </w:p>
        </w:tc>
      </w:tr>
    </w:tbl>
    <w:p w14:paraId="40A049CB" w14:textId="2D8482DA" w:rsidR="004B7548" w:rsidRPr="00977DF4" w:rsidRDefault="004B7548" w:rsidP="00CC2C1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50D213DB" w14:textId="59C24005" w:rsidR="00977DF4" w:rsidRDefault="00977DF4" w:rsidP="00CC2C1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r w:rsidRPr="00977DF4">
        <w:rPr>
          <w:rFonts w:ascii="Arial" w:eastAsia="Arial" w:hAnsi="Arial" w:cs="Arial"/>
          <w:color w:val="000000"/>
          <w:sz w:val="20"/>
          <w:szCs w:val="20"/>
        </w:rPr>
        <w:t>The planned flood discharge is calculated using the Rational method, using the following formula:</w:t>
      </w:r>
    </w:p>
    <w:p w14:paraId="4AAEC6E9" w14:textId="6979151D" w:rsidR="00977DF4" w:rsidRDefault="00977DF4" w:rsidP="00CC2C19">
      <w:pPr>
        <w:pBdr>
          <w:top w:val="nil"/>
          <w:left w:val="nil"/>
          <w:bottom w:val="nil"/>
          <w:right w:val="nil"/>
          <w:between w:val="nil"/>
        </w:pBdr>
        <w:shd w:val="clear" w:color="auto" w:fill="FFFFFF"/>
        <w:spacing w:after="0" w:line="240" w:lineRule="auto"/>
        <w:ind w:left="0" w:hanging="2"/>
        <w:rPr>
          <w:rFonts w:ascii="Arial" w:eastAsia="Arial" w:hAnsi="Arial" w:cs="Arial"/>
          <w:color w:val="000000"/>
          <w:sz w:val="20"/>
          <w:szCs w:val="20"/>
        </w:rPr>
      </w:pPr>
    </w:p>
    <w:p w14:paraId="652BE7C1" w14:textId="585201CB" w:rsidR="00977DF4" w:rsidRDefault="00977DF4" w:rsidP="00CC2C19">
      <w:pPr>
        <w:pBdr>
          <w:top w:val="nil"/>
          <w:left w:val="nil"/>
          <w:bottom w:val="nil"/>
          <w:right w:val="nil"/>
          <w:between w:val="nil"/>
        </w:pBdr>
        <w:shd w:val="clear" w:color="auto" w:fill="FFFFFF"/>
        <w:spacing w:after="0" w:line="240" w:lineRule="auto"/>
        <w:ind w:left="0" w:hanging="2"/>
        <w:rPr>
          <w:rFonts w:ascii="Arial" w:hAnsi="Arial" w:cs="Arial"/>
          <w:sz w:val="20"/>
          <w:szCs w:val="20"/>
        </w:rPr>
      </w:pPr>
      <w:r w:rsidRPr="000E1E60">
        <w:rPr>
          <w:rFonts w:ascii="Arial" w:hAnsi="Arial" w:cs="Arial"/>
          <w:sz w:val="20"/>
          <w:szCs w:val="20"/>
        </w:rPr>
        <w:t>Q</w:t>
      </w:r>
      <w:r w:rsidRPr="000E1E60">
        <w:rPr>
          <w:rFonts w:ascii="Arial" w:hAnsi="Arial" w:cs="Arial"/>
          <w:sz w:val="20"/>
          <w:szCs w:val="20"/>
        </w:rPr>
        <w:tab/>
        <w:t xml:space="preserve">= f x </w:t>
      </w:r>
      <w:r w:rsidRPr="000E1E60">
        <w:rPr>
          <w:rFonts w:ascii="Arial" w:hAnsi="Arial" w:cs="Arial"/>
          <w:sz w:val="20"/>
          <w:szCs w:val="20"/>
        </w:rPr>
        <w:sym w:font="Symbol" w:char="F061"/>
      </w:r>
      <w:r w:rsidRPr="000E1E60">
        <w:rPr>
          <w:rFonts w:ascii="Arial" w:hAnsi="Arial" w:cs="Arial"/>
          <w:sz w:val="20"/>
          <w:szCs w:val="20"/>
        </w:rPr>
        <w:t xml:space="preserve"> x I x A</w:t>
      </w:r>
    </w:p>
    <w:p w14:paraId="5D1BAB33" w14:textId="2EDA53AA" w:rsidR="00977DF4" w:rsidRDefault="00977DF4" w:rsidP="00CC2C19">
      <w:pPr>
        <w:pBdr>
          <w:top w:val="nil"/>
          <w:left w:val="nil"/>
          <w:bottom w:val="nil"/>
          <w:right w:val="nil"/>
          <w:between w:val="nil"/>
        </w:pBdr>
        <w:shd w:val="clear" w:color="auto" w:fill="FFFFFF"/>
        <w:spacing w:after="0" w:line="240" w:lineRule="auto"/>
        <w:ind w:left="0" w:hanging="2"/>
        <w:rPr>
          <w:rFonts w:ascii="Arial" w:hAnsi="Arial" w:cs="Arial"/>
          <w:sz w:val="20"/>
          <w:szCs w:val="20"/>
        </w:rPr>
      </w:pPr>
    </w:p>
    <w:p w14:paraId="08C86339" w14:textId="38F6A81E" w:rsidR="00977DF4" w:rsidRDefault="00977DF4" w:rsidP="00CC2C19">
      <w:pPr>
        <w:pBdr>
          <w:top w:val="nil"/>
          <w:left w:val="nil"/>
          <w:bottom w:val="nil"/>
          <w:right w:val="nil"/>
          <w:between w:val="nil"/>
        </w:pBdr>
        <w:shd w:val="clear" w:color="auto" w:fill="FFFFFF"/>
        <w:spacing w:after="0" w:line="240" w:lineRule="auto"/>
        <w:ind w:left="0" w:hanging="2"/>
        <w:rPr>
          <w:rFonts w:ascii="Arial" w:hAnsi="Arial" w:cs="Arial"/>
          <w:sz w:val="20"/>
          <w:szCs w:val="20"/>
        </w:rPr>
      </w:pPr>
      <w:r>
        <w:rPr>
          <w:rFonts w:ascii="Arial" w:hAnsi="Arial" w:cs="Arial"/>
          <w:noProof/>
          <w:sz w:val="20"/>
          <w:szCs w:val="20"/>
        </w:rPr>
        <w:drawing>
          <wp:inline distT="0" distB="0" distL="0" distR="0" wp14:anchorId="368644E3" wp14:editId="4A97B48F">
            <wp:extent cx="2847340" cy="16579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47340" cy="1657985"/>
                    </a:xfrm>
                    <a:prstGeom prst="rect">
                      <a:avLst/>
                    </a:prstGeom>
                    <a:noFill/>
                  </pic:spPr>
                </pic:pic>
              </a:graphicData>
            </a:graphic>
          </wp:inline>
        </w:drawing>
      </w:r>
    </w:p>
    <w:p w14:paraId="21FBC75F" w14:textId="77777777" w:rsidR="00CC2C19" w:rsidRDefault="00CC2C19" w:rsidP="00CC2C19">
      <w:pPr>
        <w:pStyle w:val="subsection"/>
        <w:numPr>
          <w:ilvl w:val="0"/>
          <w:numId w:val="0"/>
        </w:numPr>
        <w:spacing w:before="0"/>
        <w:ind w:right="155"/>
        <w:jc w:val="both"/>
        <w:rPr>
          <w:rFonts w:ascii="Arial" w:hAnsi="Arial" w:cs="Arial"/>
          <w:i w:val="0"/>
          <w:sz w:val="20"/>
          <w:szCs w:val="20"/>
        </w:rPr>
      </w:pPr>
    </w:p>
    <w:p w14:paraId="68BAB3F8" w14:textId="1B338180" w:rsidR="00977DF4" w:rsidRDefault="00977DF4" w:rsidP="00CC2C19">
      <w:pPr>
        <w:pStyle w:val="subsection"/>
        <w:numPr>
          <w:ilvl w:val="0"/>
          <w:numId w:val="0"/>
        </w:numPr>
        <w:spacing w:before="0"/>
        <w:ind w:right="155"/>
        <w:jc w:val="both"/>
        <w:rPr>
          <w:rFonts w:ascii="Arial" w:hAnsi="Arial" w:cs="Arial"/>
          <w:i w:val="0"/>
          <w:sz w:val="20"/>
          <w:szCs w:val="20"/>
        </w:rPr>
      </w:pPr>
      <w:proofErr w:type="spellStart"/>
      <w:r w:rsidRPr="000E1E60">
        <w:rPr>
          <w:rFonts w:ascii="Arial" w:hAnsi="Arial" w:cs="Arial"/>
          <w:i w:val="0"/>
          <w:sz w:val="20"/>
          <w:szCs w:val="20"/>
        </w:rPr>
        <w:t>Nakayasu</w:t>
      </w:r>
      <w:proofErr w:type="spellEnd"/>
      <w:r w:rsidRPr="000E1E60">
        <w:rPr>
          <w:rFonts w:ascii="Arial" w:hAnsi="Arial" w:cs="Arial"/>
          <w:i w:val="0"/>
          <w:sz w:val="20"/>
          <w:szCs w:val="20"/>
        </w:rPr>
        <w:t xml:space="preserve"> Synthetic Unit Hydrograph equation with hydrograph curve as follows</w:t>
      </w:r>
      <w:r>
        <w:rPr>
          <w:rFonts w:ascii="Arial" w:hAnsi="Arial" w:cs="Arial"/>
          <w:i w:val="0"/>
          <w:sz w:val="20"/>
          <w:szCs w:val="20"/>
        </w:rPr>
        <w:t>:</w:t>
      </w:r>
    </w:p>
    <w:p w14:paraId="7DD064EA" w14:textId="77777777" w:rsidR="00CC2C19" w:rsidRDefault="00CC2C19" w:rsidP="00CC2C19">
      <w:pPr>
        <w:pStyle w:val="subsection"/>
        <w:numPr>
          <w:ilvl w:val="0"/>
          <w:numId w:val="0"/>
        </w:numPr>
        <w:spacing w:before="0"/>
        <w:ind w:right="155"/>
        <w:jc w:val="both"/>
        <w:rPr>
          <w:rFonts w:ascii="Arial" w:hAnsi="Arial" w:cs="Arial"/>
          <w:i w:val="0"/>
          <w:sz w:val="20"/>
          <w:szCs w:val="20"/>
        </w:rPr>
      </w:pPr>
    </w:p>
    <w:p w14:paraId="47672CED" w14:textId="06A852A7" w:rsidR="00977DF4" w:rsidRDefault="00977DF4" w:rsidP="00CC2C19">
      <w:pPr>
        <w:pStyle w:val="subsection"/>
        <w:numPr>
          <w:ilvl w:val="0"/>
          <w:numId w:val="0"/>
        </w:numPr>
        <w:spacing w:before="0"/>
        <w:ind w:right="155"/>
        <w:jc w:val="center"/>
        <w:rPr>
          <w:rFonts w:ascii="Arial" w:hAnsi="Arial" w:cs="Arial"/>
          <w:i w:val="0"/>
          <w:sz w:val="20"/>
          <w:szCs w:val="20"/>
        </w:rPr>
      </w:pPr>
      <w:r>
        <w:rPr>
          <w:rFonts w:ascii="Arial" w:hAnsi="Arial" w:cs="Arial"/>
          <w:i w:val="0"/>
          <w:noProof/>
          <w:sz w:val="20"/>
          <w:szCs w:val="20"/>
        </w:rPr>
        <w:drawing>
          <wp:inline distT="0" distB="0" distL="0" distR="0" wp14:anchorId="48FF4546" wp14:editId="6FD2D7A9">
            <wp:extent cx="2719070" cy="1457325"/>
            <wp:effectExtent l="0" t="0" r="508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19070" cy="1457325"/>
                    </a:xfrm>
                    <a:prstGeom prst="rect">
                      <a:avLst/>
                    </a:prstGeom>
                    <a:noFill/>
                  </pic:spPr>
                </pic:pic>
              </a:graphicData>
            </a:graphic>
          </wp:inline>
        </w:drawing>
      </w:r>
    </w:p>
    <w:p w14:paraId="318813B3" w14:textId="4B21EBE0" w:rsidR="00977DF4" w:rsidRDefault="00977DF4" w:rsidP="00CC2C19">
      <w:pPr>
        <w:pStyle w:val="subsection"/>
        <w:numPr>
          <w:ilvl w:val="0"/>
          <w:numId w:val="0"/>
        </w:numPr>
        <w:spacing w:before="0"/>
        <w:ind w:left="180" w:hanging="180"/>
        <w:jc w:val="center"/>
        <w:rPr>
          <w:rFonts w:ascii="Arial" w:hAnsi="Arial" w:cs="Arial"/>
          <w:i w:val="0"/>
          <w:sz w:val="20"/>
          <w:szCs w:val="20"/>
        </w:rPr>
      </w:pPr>
      <w:r w:rsidRPr="000E1E60">
        <w:rPr>
          <w:rFonts w:ascii="Arial" w:hAnsi="Arial" w:cs="Arial"/>
          <w:b/>
          <w:i w:val="0"/>
          <w:sz w:val="20"/>
          <w:szCs w:val="20"/>
        </w:rPr>
        <w:t xml:space="preserve">Figure </w:t>
      </w:r>
      <w:r w:rsidR="009143B1">
        <w:rPr>
          <w:rFonts w:ascii="Arial" w:hAnsi="Arial" w:cs="Arial"/>
          <w:b/>
          <w:i w:val="0"/>
          <w:sz w:val="20"/>
          <w:szCs w:val="20"/>
        </w:rPr>
        <w:t>2</w:t>
      </w:r>
      <w:r w:rsidRPr="000E1E60">
        <w:rPr>
          <w:rFonts w:ascii="Arial" w:hAnsi="Arial" w:cs="Arial"/>
          <w:b/>
          <w:i w:val="0"/>
          <w:sz w:val="20"/>
          <w:szCs w:val="20"/>
        </w:rPr>
        <w:t xml:space="preserve">. </w:t>
      </w:r>
      <w:r w:rsidRPr="000E1E60">
        <w:rPr>
          <w:rFonts w:ascii="Arial" w:hAnsi="Arial" w:cs="Arial"/>
          <w:i w:val="0"/>
          <w:sz w:val="20"/>
          <w:szCs w:val="20"/>
        </w:rPr>
        <w:t xml:space="preserve">Kurva HSS </w:t>
      </w:r>
      <w:proofErr w:type="spellStart"/>
      <w:r w:rsidRPr="000E1E60">
        <w:rPr>
          <w:rFonts w:ascii="Arial" w:hAnsi="Arial" w:cs="Arial"/>
          <w:i w:val="0"/>
          <w:sz w:val="20"/>
          <w:szCs w:val="20"/>
        </w:rPr>
        <w:t>Nakayasu</w:t>
      </w:r>
      <w:proofErr w:type="spellEnd"/>
    </w:p>
    <w:p w14:paraId="5B500820" w14:textId="77777777" w:rsidR="00CC2C19" w:rsidRPr="000E1E60" w:rsidRDefault="00CC2C19" w:rsidP="00CC2C19">
      <w:pPr>
        <w:pStyle w:val="subsection"/>
        <w:numPr>
          <w:ilvl w:val="0"/>
          <w:numId w:val="0"/>
        </w:numPr>
        <w:spacing w:before="0"/>
        <w:ind w:left="180" w:hanging="180"/>
        <w:jc w:val="both"/>
        <w:rPr>
          <w:rFonts w:ascii="Arial" w:hAnsi="Arial" w:cs="Arial"/>
          <w:i w:val="0"/>
          <w:sz w:val="20"/>
          <w:szCs w:val="20"/>
        </w:rPr>
      </w:pPr>
    </w:p>
    <w:p w14:paraId="4D679F12" w14:textId="02053090" w:rsidR="00977DF4" w:rsidRPr="000E1E60" w:rsidRDefault="00977DF4" w:rsidP="004244FF">
      <w:pPr>
        <w:pStyle w:val="subsection"/>
        <w:numPr>
          <w:ilvl w:val="0"/>
          <w:numId w:val="0"/>
        </w:numPr>
        <w:tabs>
          <w:tab w:val="clear" w:pos="567"/>
        </w:tabs>
        <w:spacing w:before="0"/>
        <w:ind w:right="155" w:firstLine="567"/>
        <w:jc w:val="both"/>
        <w:rPr>
          <w:rFonts w:ascii="Arial" w:hAnsi="Arial" w:cs="Arial"/>
          <w:i w:val="0"/>
          <w:sz w:val="20"/>
          <w:szCs w:val="20"/>
        </w:rPr>
      </w:pPr>
      <w:r w:rsidRPr="000E1E60">
        <w:rPr>
          <w:rFonts w:ascii="Arial" w:hAnsi="Arial" w:cs="Arial"/>
          <w:i w:val="0"/>
          <w:sz w:val="20"/>
          <w:szCs w:val="20"/>
        </w:rPr>
        <w:t xml:space="preserve">Design flood that will be used to determine the flood water level at </w:t>
      </w:r>
      <w:proofErr w:type="spellStart"/>
      <w:r w:rsidRPr="000E1E60">
        <w:rPr>
          <w:rFonts w:ascii="Arial" w:hAnsi="Arial" w:cs="Arial"/>
          <w:i w:val="0"/>
          <w:sz w:val="20"/>
          <w:szCs w:val="20"/>
        </w:rPr>
        <w:t>Tukad</w:t>
      </w:r>
      <w:proofErr w:type="spellEnd"/>
      <w:r w:rsidRPr="000E1E60">
        <w:rPr>
          <w:rFonts w:ascii="Arial" w:hAnsi="Arial" w:cs="Arial"/>
          <w:i w:val="0"/>
          <w:sz w:val="20"/>
          <w:szCs w:val="20"/>
        </w:rPr>
        <w:t xml:space="preserve"> </w:t>
      </w:r>
      <w:proofErr w:type="spellStart"/>
      <w:r w:rsidRPr="000E1E60">
        <w:rPr>
          <w:rFonts w:ascii="Arial" w:hAnsi="Arial" w:cs="Arial"/>
          <w:i w:val="0"/>
          <w:sz w:val="20"/>
          <w:szCs w:val="20"/>
        </w:rPr>
        <w:t>Biluk</w:t>
      </w:r>
      <w:proofErr w:type="spellEnd"/>
      <w:r w:rsidRPr="000E1E60">
        <w:rPr>
          <w:rFonts w:ascii="Arial" w:hAnsi="Arial" w:cs="Arial"/>
          <w:i w:val="0"/>
          <w:sz w:val="20"/>
          <w:szCs w:val="20"/>
        </w:rPr>
        <w:t xml:space="preserve"> </w:t>
      </w:r>
      <w:proofErr w:type="spellStart"/>
      <w:r w:rsidRPr="000E1E60">
        <w:rPr>
          <w:rFonts w:ascii="Arial" w:hAnsi="Arial" w:cs="Arial"/>
          <w:i w:val="0"/>
          <w:sz w:val="20"/>
          <w:szCs w:val="20"/>
        </w:rPr>
        <w:t>Poh</w:t>
      </w:r>
      <w:proofErr w:type="spellEnd"/>
      <w:r w:rsidRPr="000E1E60">
        <w:rPr>
          <w:rFonts w:ascii="Arial" w:hAnsi="Arial" w:cs="Arial"/>
          <w:i w:val="0"/>
          <w:sz w:val="20"/>
          <w:szCs w:val="20"/>
        </w:rPr>
        <w:t xml:space="preserve"> is HSS </w:t>
      </w:r>
      <w:proofErr w:type="spellStart"/>
      <w:r w:rsidRPr="000E1E60">
        <w:rPr>
          <w:rFonts w:ascii="Arial" w:hAnsi="Arial" w:cs="Arial"/>
          <w:i w:val="0"/>
          <w:sz w:val="20"/>
          <w:szCs w:val="20"/>
        </w:rPr>
        <w:t>Nakayasu</w:t>
      </w:r>
      <w:proofErr w:type="spellEnd"/>
      <w:r w:rsidRPr="000E1E60">
        <w:rPr>
          <w:rFonts w:ascii="Arial" w:hAnsi="Arial" w:cs="Arial"/>
          <w:i w:val="0"/>
          <w:sz w:val="20"/>
          <w:szCs w:val="20"/>
        </w:rPr>
        <w:t xml:space="preserve"> because in SNI 2415:2016 concerning procedures for</w:t>
      </w:r>
    </w:p>
    <w:p w14:paraId="1F4597E1" w14:textId="4969E6E2" w:rsidR="00977DF4" w:rsidRDefault="00977DF4" w:rsidP="00CC2C19">
      <w:pPr>
        <w:pBdr>
          <w:top w:val="nil"/>
          <w:left w:val="nil"/>
          <w:bottom w:val="nil"/>
          <w:right w:val="nil"/>
          <w:between w:val="nil"/>
        </w:pBdr>
        <w:shd w:val="clear" w:color="auto" w:fill="FFFFFF"/>
        <w:spacing w:after="0" w:line="240" w:lineRule="auto"/>
        <w:ind w:left="0" w:hanging="2"/>
        <w:rPr>
          <w:rFonts w:ascii="Arial" w:eastAsia="Arial" w:hAnsi="Arial" w:cs="Arial"/>
          <w:color w:val="000000"/>
          <w:sz w:val="20"/>
          <w:szCs w:val="20"/>
        </w:rPr>
      </w:pPr>
    </w:p>
    <w:p w14:paraId="7ECB3D65" w14:textId="16BF0A11" w:rsidR="00977DF4" w:rsidRDefault="00977DF4" w:rsidP="00CC2C19">
      <w:pPr>
        <w:pBdr>
          <w:top w:val="nil"/>
          <w:left w:val="nil"/>
          <w:bottom w:val="nil"/>
          <w:right w:val="nil"/>
          <w:between w:val="nil"/>
        </w:pBdr>
        <w:shd w:val="clear" w:color="auto" w:fill="FFFFFF"/>
        <w:spacing w:after="0" w:line="240" w:lineRule="auto"/>
        <w:ind w:left="0" w:hanging="2"/>
        <w:jc w:val="center"/>
        <w:rPr>
          <w:rFonts w:ascii="Arial" w:eastAsia="Arial" w:hAnsi="Arial" w:cs="Arial"/>
          <w:color w:val="000000"/>
          <w:sz w:val="20"/>
          <w:szCs w:val="20"/>
        </w:rPr>
      </w:pPr>
      <w:r>
        <w:rPr>
          <w:rFonts w:ascii="Arial" w:eastAsia="Arial" w:hAnsi="Arial" w:cs="Arial"/>
          <w:noProof/>
          <w:color w:val="000000"/>
          <w:sz w:val="20"/>
          <w:szCs w:val="20"/>
        </w:rPr>
        <w:drawing>
          <wp:inline distT="0" distB="0" distL="0" distR="0" wp14:anchorId="3B46131F" wp14:editId="133FEEF6">
            <wp:extent cx="2139950" cy="12496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39950" cy="1249680"/>
                    </a:xfrm>
                    <a:prstGeom prst="rect">
                      <a:avLst/>
                    </a:prstGeom>
                    <a:noFill/>
                  </pic:spPr>
                </pic:pic>
              </a:graphicData>
            </a:graphic>
          </wp:inline>
        </w:drawing>
      </w:r>
    </w:p>
    <w:p w14:paraId="0498B10A" w14:textId="77777777" w:rsidR="00977DF4" w:rsidRDefault="00977DF4" w:rsidP="00CC2C19">
      <w:pPr>
        <w:pBdr>
          <w:top w:val="nil"/>
          <w:left w:val="nil"/>
          <w:bottom w:val="nil"/>
          <w:right w:val="nil"/>
          <w:between w:val="nil"/>
        </w:pBdr>
        <w:shd w:val="clear" w:color="auto" w:fill="FFFFFF"/>
        <w:spacing w:after="0" w:line="240" w:lineRule="auto"/>
        <w:ind w:left="0" w:hanging="2"/>
        <w:jc w:val="both"/>
        <w:rPr>
          <w:rFonts w:ascii="Arial" w:eastAsia="Arial" w:hAnsi="Arial" w:cs="Arial"/>
          <w:b/>
          <w:color w:val="1F4E79"/>
          <w:sz w:val="20"/>
          <w:szCs w:val="20"/>
        </w:rPr>
      </w:pPr>
    </w:p>
    <w:p w14:paraId="129B7971" w14:textId="0FAD5209" w:rsidR="00977DF4" w:rsidRDefault="00977DF4" w:rsidP="004244FF">
      <w:pPr>
        <w:pStyle w:val="subsection"/>
        <w:numPr>
          <w:ilvl w:val="0"/>
          <w:numId w:val="0"/>
        </w:numPr>
        <w:spacing w:before="0"/>
        <w:jc w:val="both"/>
        <w:rPr>
          <w:rFonts w:ascii="Arial" w:hAnsi="Arial" w:cs="Arial"/>
          <w:i w:val="0"/>
          <w:sz w:val="20"/>
          <w:szCs w:val="20"/>
        </w:rPr>
      </w:pPr>
      <w:r w:rsidRPr="000E1E60">
        <w:rPr>
          <w:rFonts w:ascii="Arial" w:hAnsi="Arial" w:cs="Arial"/>
          <w:i w:val="0"/>
          <w:sz w:val="20"/>
          <w:szCs w:val="20"/>
        </w:rPr>
        <w:t>calculating flood plans, the Rational method cannot be used for catchment areas of more than 5000 hectares.</w:t>
      </w:r>
      <w:r w:rsidR="004244FF">
        <w:rPr>
          <w:rFonts w:ascii="Arial" w:hAnsi="Arial" w:cs="Arial"/>
          <w:i w:val="0"/>
          <w:sz w:val="20"/>
          <w:szCs w:val="20"/>
        </w:rPr>
        <w:t xml:space="preserve"> </w:t>
      </w:r>
      <w:r w:rsidRPr="000E1E60">
        <w:rPr>
          <w:rFonts w:ascii="Arial" w:hAnsi="Arial" w:cs="Arial"/>
          <w:i w:val="0"/>
          <w:sz w:val="20"/>
          <w:szCs w:val="20"/>
        </w:rPr>
        <w:t xml:space="preserve">The design flood discharge data using the HSS </w:t>
      </w:r>
      <w:proofErr w:type="spellStart"/>
      <w:r w:rsidRPr="000E1E60">
        <w:rPr>
          <w:rFonts w:ascii="Arial" w:hAnsi="Arial" w:cs="Arial"/>
          <w:i w:val="0"/>
          <w:sz w:val="20"/>
          <w:szCs w:val="20"/>
        </w:rPr>
        <w:t>Nakayasu</w:t>
      </w:r>
      <w:proofErr w:type="spellEnd"/>
      <w:r w:rsidRPr="000E1E60">
        <w:rPr>
          <w:rFonts w:ascii="Arial" w:hAnsi="Arial" w:cs="Arial"/>
          <w:i w:val="0"/>
          <w:sz w:val="20"/>
          <w:szCs w:val="20"/>
        </w:rPr>
        <w:t xml:space="preserve"> method will then be used as a basic reference for hydraulic calculations using HEC-RAS.</w:t>
      </w:r>
    </w:p>
    <w:p w14:paraId="3161A54D" w14:textId="77777777" w:rsidR="00CC2C19" w:rsidRDefault="00CC2C19" w:rsidP="004244FF">
      <w:pPr>
        <w:pStyle w:val="subsection"/>
        <w:numPr>
          <w:ilvl w:val="0"/>
          <w:numId w:val="0"/>
        </w:numPr>
        <w:spacing w:before="0"/>
        <w:ind w:right="155"/>
        <w:jc w:val="both"/>
        <w:rPr>
          <w:rFonts w:ascii="Arial" w:hAnsi="Arial" w:cs="Arial"/>
          <w:i w:val="0"/>
          <w:sz w:val="20"/>
          <w:szCs w:val="20"/>
        </w:rPr>
      </w:pPr>
    </w:p>
    <w:p w14:paraId="3A520A4B" w14:textId="77777777" w:rsidR="00977DF4" w:rsidRPr="004244FF" w:rsidRDefault="00977DF4" w:rsidP="004244FF">
      <w:pPr>
        <w:pStyle w:val="subsection"/>
        <w:numPr>
          <w:ilvl w:val="0"/>
          <w:numId w:val="0"/>
        </w:numPr>
        <w:spacing w:before="0"/>
        <w:jc w:val="both"/>
        <w:rPr>
          <w:rFonts w:ascii="Arial" w:hAnsi="Arial" w:cs="Arial"/>
          <w:b/>
          <w:bCs/>
          <w:color w:val="1F4E79"/>
          <w:sz w:val="20"/>
          <w:szCs w:val="20"/>
        </w:rPr>
      </w:pPr>
      <w:r w:rsidRPr="004244FF">
        <w:rPr>
          <w:rFonts w:ascii="Arial" w:hAnsi="Arial" w:cs="Arial"/>
          <w:b/>
          <w:bCs/>
          <w:color w:val="1F4E79"/>
          <w:sz w:val="20"/>
          <w:szCs w:val="20"/>
        </w:rPr>
        <w:t>Hydraulics Analysis</w:t>
      </w:r>
    </w:p>
    <w:p w14:paraId="7861A048" w14:textId="77777777" w:rsidR="00977DF4" w:rsidRPr="000E1E60" w:rsidRDefault="00977DF4" w:rsidP="004244FF">
      <w:pPr>
        <w:pStyle w:val="subsection"/>
        <w:numPr>
          <w:ilvl w:val="0"/>
          <w:numId w:val="0"/>
        </w:numPr>
        <w:tabs>
          <w:tab w:val="clear" w:pos="567"/>
        </w:tabs>
        <w:spacing w:before="0"/>
        <w:ind w:firstLine="567"/>
        <w:jc w:val="both"/>
        <w:rPr>
          <w:rFonts w:ascii="Arial" w:hAnsi="Arial" w:cs="Arial"/>
          <w:i w:val="0"/>
          <w:sz w:val="20"/>
          <w:szCs w:val="20"/>
        </w:rPr>
      </w:pPr>
      <w:r w:rsidRPr="000E1E60">
        <w:rPr>
          <w:rFonts w:ascii="Arial" w:hAnsi="Arial" w:cs="Arial"/>
          <w:i w:val="0"/>
          <w:sz w:val="20"/>
          <w:szCs w:val="20"/>
        </w:rPr>
        <w:t>The results of the calculation of the flood water level can be seen in the following figures:</w:t>
      </w:r>
    </w:p>
    <w:p w14:paraId="544EDD78" w14:textId="77777777" w:rsidR="00977DF4" w:rsidRPr="000E1E60" w:rsidRDefault="00977DF4" w:rsidP="004244FF">
      <w:pPr>
        <w:pStyle w:val="subsection"/>
        <w:numPr>
          <w:ilvl w:val="0"/>
          <w:numId w:val="0"/>
        </w:numPr>
        <w:spacing w:before="0"/>
        <w:jc w:val="both"/>
        <w:rPr>
          <w:rFonts w:ascii="Arial" w:hAnsi="Arial" w:cs="Arial"/>
          <w:i w:val="0"/>
          <w:sz w:val="20"/>
          <w:szCs w:val="20"/>
        </w:rPr>
      </w:pPr>
      <w:r w:rsidRPr="000E1E60">
        <w:rPr>
          <w:rFonts w:ascii="Arial" w:hAnsi="Arial" w:cs="Arial"/>
          <w:i w:val="0"/>
          <w:sz w:val="20"/>
          <w:szCs w:val="20"/>
        </w:rPr>
        <w:t xml:space="preserve">The river profile and flood water level from each return period are presented in an image from the results of the HEC-RAS program running [14]. </w:t>
      </w:r>
    </w:p>
    <w:p w14:paraId="7B2AC7E6" w14:textId="4F76DB48" w:rsidR="00977DF4" w:rsidRPr="000E1E60" w:rsidRDefault="00977DF4" w:rsidP="004244FF">
      <w:pPr>
        <w:pStyle w:val="subsection"/>
        <w:numPr>
          <w:ilvl w:val="0"/>
          <w:numId w:val="0"/>
        </w:numPr>
        <w:spacing w:before="0"/>
        <w:ind w:firstLine="567"/>
        <w:jc w:val="both"/>
        <w:rPr>
          <w:rFonts w:ascii="Arial" w:hAnsi="Arial" w:cs="Arial"/>
          <w:i w:val="0"/>
          <w:sz w:val="20"/>
          <w:szCs w:val="20"/>
        </w:rPr>
      </w:pPr>
      <w:r w:rsidRPr="000E1E60">
        <w:rPr>
          <w:rFonts w:ascii="Arial" w:hAnsi="Arial" w:cs="Arial"/>
          <w:i w:val="0"/>
          <w:sz w:val="20"/>
          <w:szCs w:val="20"/>
        </w:rPr>
        <w:t xml:space="preserve">In the picture below the flood water level rises at the </w:t>
      </w:r>
      <w:r w:rsidR="007F2B72" w:rsidRPr="000E1E60">
        <w:rPr>
          <w:rFonts w:ascii="Arial" w:hAnsi="Arial" w:cs="Arial"/>
          <w:i w:val="0"/>
          <w:sz w:val="20"/>
          <w:szCs w:val="20"/>
        </w:rPr>
        <w:t>50-year</w:t>
      </w:r>
      <w:r w:rsidRPr="000E1E60">
        <w:rPr>
          <w:rFonts w:ascii="Arial" w:hAnsi="Arial" w:cs="Arial"/>
          <w:i w:val="0"/>
          <w:sz w:val="20"/>
          <w:szCs w:val="20"/>
        </w:rPr>
        <w:t xml:space="preserve"> return period due to the influence of the bridge which blocks the flood discharge that occurs</w:t>
      </w:r>
    </w:p>
    <w:p w14:paraId="420F7D8A" w14:textId="4E30FE94" w:rsidR="00977DF4" w:rsidRDefault="00977DF4" w:rsidP="004244FF">
      <w:pPr>
        <w:pBdr>
          <w:top w:val="nil"/>
          <w:left w:val="nil"/>
          <w:bottom w:val="nil"/>
          <w:right w:val="nil"/>
          <w:between w:val="nil"/>
        </w:pBdr>
        <w:shd w:val="clear" w:color="auto" w:fill="FFFFFF"/>
        <w:spacing w:after="0" w:line="240" w:lineRule="auto"/>
        <w:ind w:left="0" w:hanging="2"/>
        <w:jc w:val="both"/>
        <w:rPr>
          <w:rFonts w:ascii="Arial" w:eastAsia="Arial" w:hAnsi="Arial" w:cs="Arial"/>
          <w:b/>
          <w:color w:val="1F4E79"/>
          <w:sz w:val="20"/>
          <w:szCs w:val="20"/>
        </w:rPr>
      </w:pPr>
    </w:p>
    <w:p w14:paraId="48A364FB" w14:textId="11C5F189" w:rsidR="00977DF4" w:rsidRDefault="00977DF4" w:rsidP="004244FF">
      <w:pPr>
        <w:pBdr>
          <w:top w:val="nil"/>
          <w:left w:val="nil"/>
          <w:bottom w:val="nil"/>
          <w:right w:val="nil"/>
          <w:between w:val="nil"/>
        </w:pBdr>
        <w:shd w:val="clear" w:color="auto" w:fill="FFFFFF"/>
        <w:spacing w:after="0" w:line="240" w:lineRule="auto"/>
        <w:ind w:left="0" w:hanging="2"/>
        <w:jc w:val="center"/>
        <w:rPr>
          <w:rFonts w:ascii="Arial" w:eastAsia="Arial" w:hAnsi="Arial" w:cs="Arial"/>
          <w:b/>
          <w:color w:val="1F4E79"/>
          <w:sz w:val="20"/>
          <w:szCs w:val="20"/>
        </w:rPr>
      </w:pPr>
      <w:r>
        <w:rPr>
          <w:rFonts w:ascii="Arial" w:eastAsia="Arial" w:hAnsi="Arial" w:cs="Arial"/>
          <w:b/>
          <w:noProof/>
          <w:color w:val="1F4E79"/>
          <w:sz w:val="20"/>
          <w:szCs w:val="20"/>
        </w:rPr>
        <w:drawing>
          <wp:inline distT="0" distB="0" distL="0" distR="0" wp14:anchorId="3576826F" wp14:editId="46A70DB7">
            <wp:extent cx="2390140" cy="13049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90140" cy="1304925"/>
                    </a:xfrm>
                    <a:prstGeom prst="rect">
                      <a:avLst/>
                    </a:prstGeom>
                    <a:noFill/>
                  </pic:spPr>
                </pic:pic>
              </a:graphicData>
            </a:graphic>
          </wp:inline>
        </w:drawing>
      </w:r>
    </w:p>
    <w:p w14:paraId="1D2B1798" w14:textId="28549FF9" w:rsidR="00977DF4" w:rsidRDefault="00977DF4" w:rsidP="004244FF">
      <w:pPr>
        <w:pBdr>
          <w:top w:val="nil"/>
          <w:left w:val="nil"/>
          <w:bottom w:val="nil"/>
          <w:right w:val="nil"/>
          <w:between w:val="nil"/>
        </w:pBdr>
        <w:shd w:val="clear" w:color="auto" w:fill="FFFFFF"/>
        <w:spacing w:after="0" w:line="240" w:lineRule="auto"/>
        <w:ind w:left="0" w:hanging="2"/>
        <w:jc w:val="center"/>
        <w:rPr>
          <w:rFonts w:ascii="Arial" w:hAnsi="Arial" w:cs="Arial"/>
          <w:sz w:val="20"/>
          <w:szCs w:val="20"/>
        </w:rPr>
      </w:pPr>
      <w:r w:rsidRPr="0046747C">
        <w:rPr>
          <w:rFonts w:ascii="Arial" w:hAnsi="Arial" w:cs="Arial"/>
          <w:b/>
          <w:sz w:val="20"/>
          <w:szCs w:val="20"/>
        </w:rPr>
        <w:t xml:space="preserve">Figure </w:t>
      </w:r>
      <w:r w:rsidR="00BC6327">
        <w:rPr>
          <w:rFonts w:ascii="Arial" w:hAnsi="Arial" w:cs="Arial"/>
          <w:b/>
          <w:sz w:val="20"/>
          <w:szCs w:val="20"/>
        </w:rPr>
        <w:t>2</w:t>
      </w:r>
      <w:r w:rsidRPr="000E1E60">
        <w:rPr>
          <w:rFonts w:ascii="Arial" w:hAnsi="Arial" w:cs="Arial"/>
          <w:sz w:val="20"/>
          <w:szCs w:val="20"/>
        </w:rPr>
        <w:t>. Floodwater Profile</w:t>
      </w:r>
    </w:p>
    <w:p w14:paraId="237259F7" w14:textId="2285AA42" w:rsidR="00977DF4" w:rsidRDefault="00977DF4" w:rsidP="004244FF">
      <w:pPr>
        <w:pBdr>
          <w:top w:val="nil"/>
          <w:left w:val="nil"/>
          <w:bottom w:val="nil"/>
          <w:right w:val="nil"/>
          <w:between w:val="nil"/>
        </w:pBdr>
        <w:shd w:val="clear" w:color="auto" w:fill="FFFFFF"/>
        <w:spacing w:after="0" w:line="240" w:lineRule="auto"/>
        <w:ind w:left="0" w:hanging="2"/>
        <w:jc w:val="both"/>
        <w:rPr>
          <w:rFonts w:ascii="Arial" w:hAnsi="Arial" w:cs="Arial"/>
          <w:sz w:val="20"/>
          <w:szCs w:val="20"/>
        </w:rPr>
      </w:pPr>
    </w:p>
    <w:p w14:paraId="4B35C3CB" w14:textId="6C3E88D9" w:rsidR="00977DF4" w:rsidRDefault="00977DF4" w:rsidP="004244FF">
      <w:pPr>
        <w:pBdr>
          <w:top w:val="nil"/>
          <w:left w:val="nil"/>
          <w:bottom w:val="nil"/>
          <w:right w:val="nil"/>
          <w:between w:val="nil"/>
        </w:pBdr>
        <w:shd w:val="clear" w:color="auto" w:fill="FFFFFF"/>
        <w:spacing w:after="0" w:line="240" w:lineRule="auto"/>
        <w:ind w:left="0" w:hanging="2"/>
        <w:jc w:val="center"/>
        <w:rPr>
          <w:rFonts w:ascii="Arial" w:hAnsi="Arial" w:cs="Arial"/>
          <w:sz w:val="20"/>
          <w:szCs w:val="20"/>
        </w:rPr>
      </w:pPr>
      <w:r>
        <w:rPr>
          <w:rFonts w:ascii="Arial" w:hAnsi="Arial" w:cs="Arial"/>
          <w:noProof/>
          <w:sz w:val="20"/>
          <w:szCs w:val="20"/>
        </w:rPr>
        <w:drawing>
          <wp:inline distT="0" distB="0" distL="0" distR="0" wp14:anchorId="1E0124FF" wp14:editId="30A605F0">
            <wp:extent cx="2487295" cy="1207135"/>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87295" cy="1207135"/>
                    </a:xfrm>
                    <a:prstGeom prst="rect">
                      <a:avLst/>
                    </a:prstGeom>
                    <a:noFill/>
                  </pic:spPr>
                </pic:pic>
              </a:graphicData>
            </a:graphic>
          </wp:inline>
        </w:drawing>
      </w:r>
    </w:p>
    <w:p w14:paraId="2C0FD59D" w14:textId="32706B86" w:rsidR="00977DF4" w:rsidRPr="000E1E60" w:rsidRDefault="00977DF4" w:rsidP="004244FF">
      <w:pPr>
        <w:spacing w:after="0" w:line="240" w:lineRule="auto"/>
        <w:ind w:left="0" w:hanging="2"/>
        <w:jc w:val="center"/>
        <w:rPr>
          <w:rFonts w:ascii="Arial" w:hAnsi="Arial" w:cs="Arial"/>
          <w:color w:val="000000"/>
          <w:sz w:val="20"/>
          <w:szCs w:val="20"/>
        </w:rPr>
      </w:pPr>
      <w:r w:rsidRPr="000E1E60">
        <w:rPr>
          <w:rFonts w:ascii="Arial" w:eastAsia="Times New Roman" w:hAnsi="Arial" w:cs="Arial"/>
          <w:b/>
          <w:iCs/>
          <w:color w:val="000000"/>
          <w:sz w:val="20"/>
          <w:szCs w:val="20"/>
        </w:rPr>
        <w:t xml:space="preserve">Figure </w:t>
      </w:r>
      <w:r w:rsidR="00BC6327">
        <w:rPr>
          <w:rFonts w:ascii="Arial" w:eastAsia="Times New Roman" w:hAnsi="Arial" w:cs="Arial"/>
          <w:b/>
          <w:iCs/>
          <w:color w:val="000000"/>
          <w:sz w:val="20"/>
          <w:szCs w:val="20"/>
        </w:rPr>
        <w:t>3</w:t>
      </w:r>
      <w:r w:rsidRPr="000E1E60">
        <w:rPr>
          <w:rFonts w:ascii="Arial" w:hAnsi="Arial" w:cs="Arial"/>
          <w:color w:val="000000"/>
          <w:sz w:val="20"/>
          <w:szCs w:val="20"/>
        </w:rPr>
        <w:t>. Flood Water Level Upstream of the Bridge</w:t>
      </w:r>
    </w:p>
    <w:p w14:paraId="1DA452EB" w14:textId="38D34284" w:rsidR="00977DF4" w:rsidRDefault="00977DF4" w:rsidP="004244FF">
      <w:pPr>
        <w:pBdr>
          <w:top w:val="nil"/>
          <w:left w:val="nil"/>
          <w:bottom w:val="nil"/>
          <w:right w:val="nil"/>
          <w:between w:val="nil"/>
        </w:pBdr>
        <w:shd w:val="clear" w:color="auto" w:fill="FFFFFF"/>
        <w:spacing w:after="0" w:line="240" w:lineRule="auto"/>
        <w:ind w:left="0" w:hanging="2"/>
        <w:jc w:val="center"/>
        <w:rPr>
          <w:rFonts w:ascii="Arial" w:hAnsi="Arial" w:cs="Arial"/>
          <w:sz w:val="20"/>
          <w:szCs w:val="20"/>
        </w:rPr>
      </w:pPr>
    </w:p>
    <w:p w14:paraId="1BAB82FE" w14:textId="2C3A05E7" w:rsidR="00977DF4" w:rsidRDefault="00977DF4" w:rsidP="004244FF">
      <w:pPr>
        <w:pBdr>
          <w:top w:val="nil"/>
          <w:left w:val="nil"/>
          <w:bottom w:val="nil"/>
          <w:right w:val="nil"/>
          <w:between w:val="nil"/>
        </w:pBdr>
        <w:shd w:val="clear" w:color="auto" w:fill="FFFFFF"/>
        <w:spacing w:after="0" w:line="240" w:lineRule="auto"/>
        <w:ind w:left="0" w:hanging="2"/>
        <w:jc w:val="center"/>
        <w:rPr>
          <w:rFonts w:ascii="Arial" w:hAnsi="Arial" w:cs="Arial"/>
          <w:sz w:val="20"/>
          <w:szCs w:val="20"/>
        </w:rPr>
      </w:pPr>
      <w:r>
        <w:rPr>
          <w:rFonts w:ascii="Arial" w:hAnsi="Arial" w:cs="Arial"/>
          <w:noProof/>
          <w:sz w:val="20"/>
          <w:szCs w:val="20"/>
        </w:rPr>
        <w:lastRenderedPageBreak/>
        <w:drawing>
          <wp:inline distT="0" distB="0" distL="0" distR="0" wp14:anchorId="2867BF7F" wp14:editId="2DDA56A0">
            <wp:extent cx="2554605" cy="14141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54605" cy="1414145"/>
                    </a:xfrm>
                    <a:prstGeom prst="rect">
                      <a:avLst/>
                    </a:prstGeom>
                    <a:noFill/>
                  </pic:spPr>
                </pic:pic>
              </a:graphicData>
            </a:graphic>
          </wp:inline>
        </w:drawing>
      </w:r>
    </w:p>
    <w:p w14:paraId="2E8C8D98" w14:textId="1F86BC13" w:rsidR="00977DF4" w:rsidRPr="000E1E60" w:rsidRDefault="00977DF4" w:rsidP="004244FF">
      <w:pPr>
        <w:pStyle w:val="BodyChar"/>
        <w:tabs>
          <w:tab w:val="clear" w:pos="567"/>
          <w:tab w:val="left" w:pos="270"/>
        </w:tabs>
        <w:ind w:right="425" w:hanging="2"/>
        <w:jc w:val="center"/>
        <w:rPr>
          <w:rFonts w:ascii="Arial" w:hAnsi="Arial" w:cs="Arial"/>
          <w:sz w:val="20"/>
          <w:szCs w:val="20"/>
        </w:rPr>
      </w:pPr>
      <w:r w:rsidRPr="000E1E60">
        <w:rPr>
          <w:rFonts w:ascii="Arial" w:hAnsi="Arial" w:cs="Arial"/>
          <w:b/>
          <w:iCs/>
          <w:sz w:val="20"/>
          <w:szCs w:val="20"/>
        </w:rPr>
        <w:t xml:space="preserve">Figure </w:t>
      </w:r>
      <w:r w:rsidR="00BC6327">
        <w:rPr>
          <w:rFonts w:ascii="Arial" w:hAnsi="Arial" w:cs="Arial"/>
          <w:b/>
          <w:iCs/>
          <w:sz w:val="20"/>
          <w:szCs w:val="20"/>
        </w:rPr>
        <w:t>4</w:t>
      </w:r>
      <w:r w:rsidRPr="000E1E60">
        <w:rPr>
          <w:rFonts w:ascii="Arial" w:hAnsi="Arial" w:cs="Arial"/>
          <w:b/>
          <w:iCs/>
          <w:sz w:val="20"/>
          <w:szCs w:val="20"/>
        </w:rPr>
        <w:t xml:space="preserve">. </w:t>
      </w:r>
      <w:r w:rsidRPr="000E1E60">
        <w:rPr>
          <w:rFonts w:ascii="Arial" w:hAnsi="Arial" w:cs="Arial"/>
          <w:sz w:val="20"/>
          <w:szCs w:val="20"/>
        </w:rPr>
        <w:t>Flood Water Level on the Axle of the Bridge</w:t>
      </w:r>
    </w:p>
    <w:p w14:paraId="2C0C1B2E" w14:textId="5846B90C" w:rsidR="00977DF4" w:rsidRDefault="00977DF4" w:rsidP="004244FF">
      <w:pPr>
        <w:pBdr>
          <w:top w:val="nil"/>
          <w:left w:val="nil"/>
          <w:bottom w:val="nil"/>
          <w:right w:val="nil"/>
          <w:between w:val="nil"/>
        </w:pBdr>
        <w:shd w:val="clear" w:color="auto" w:fill="FFFFFF"/>
        <w:spacing w:after="0" w:line="240" w:lineRule="auto"/>
        <w:ind w:left="0" w:hanging="2"/>
        <w:jc w:val="both"/>
        <w:rPr>
          <w:rFonts w:ascii="Arial" w:hAnsi="Arial" w:cs="Arial"/>
          <w:sz w:val="20"/>
          <w:szCs w:val="20"/>
        </w:rPr>
      </w:pPr>
    </w:p>
    <w:p w14:paraId="2C35D9A1" w14:textId="30E688A3" w:rsidR="00977DF4" w:rsidRDefault="00977DF4" w:rsidP="004244FF">
      <w:pPr>
        <w:pBdr>
          <w:top w:val="nil"/>
          <w:left w:val="nil"/>
          <w:bottom w:val="nil"/>
          <w:right w:val="nil"/>
          <w:between w:val="nil"/>
        </w:pBdr>
        <w:shd w:val="clear" w:color="auto" w:fill="FFFFFF"/>
        <w:spacing w:after="0" w:line="240" w:lineRule="auto"/>
        <w:ind w:left="0" w:hanging="2"/>
        <w:jc w:val="center"/>
        <w:rPr>
          <w:rFonts w:ascii="Arial" w:hAnsi="Arial" w:cs="Arial"/>
          <w:sz w:val="20"/>
          <w:szCs w:val="20"/>
        </w:rPr>
      </w:pPr>
      <w:r>
        <w:rPr>
          <w:rFonts w:ascii="Arial" w:hAnsi="Arial" w:cs="Arial"/>
          <w:noProof/>
          <w:sz w:val="20"/>
          <w:szCs w:val="20"/>
        </w:rPr>
        <w:drawing>
          <wp:inline distT="0" distB="0" distL="0" distR="0" wp14:anchorId="0EE9F19A" wp14:editId="0843ECF8">
            <wp:extent cx="2707005" cy="142049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07005" cy="1420495"/>
                    </a:xfrm>
                    <a:prstGeom prst="rect">
                      <a:avLst/>
                    </a:prstGeom>
                    <a:noFill/>
                  </pic:spPr>
                </pic:pic>
              </a:graphicData>
            </a:graphic>
          </wp:inline>
        </w:drawing>
      </w:r>
    </w:p>
    <w:p w14:paraId="7BB60701" w14:textId="2E3EFB6D" w:rsidR="00977DF4" w:rsidRPr="000E1E60" w:rsidRDefault="00977DF4" w:rsidP="004244FF">
      <w:pPr>
        <w:pStyle w:val="BodyChar"/>
        <w:tabs>
          <w:tab w:val="clear" w:pos="567"/>
        </w:tabs>
        <w:jc w:val="center"/>
        <w:rPr>
          <w:rFonts w:ascii="Arial" w:hAnsi="Arial" w:cs="Arial"/>
          <w:sz w:val="20"/>
          <w:szCs w:val="20"/>
        </w:rPr>
      </w:pPr>
      <w:r w:rsidRPr="00BC6327">
        <w:rPr>
          <w:rFonts w:ascii="Arial" w:hAnsi="Arial" w:cs="Arial"/>
          <w:b/>
          <w:iCs/>
          <w:sz w:val="20"/>
          <w:szCs w:val="20"/>
        </w:rPr>
        <w:t xml:space="preserve">Figure </w:t>
      </w:r>
      <w:r w:rsidR="00BC6327" w:rsidRPr="00BC6327">
        <w:rPr>
          <w:rFonts w:ascii="Arial" w:hAnsi="Arial" w:cs="Arial"/>
          <w:b/>
          <w:iCs/>
          <w:sz w:val="20"/>
          <w:szCs w:val="20"/>
        </w:rPr>
        <w:t>5</w:t>
      </w:r>
      <w:r w:rsidRPr="000E1E60">
        <w:rPr>
          <w:rFonts w:ascii="Arial" w:hAnsi="Arial" w:cs="Arial"/>
          <w:b/>
          <w:iCs/>
          <w:sz w:val="20"/>
          <w:szCs w:val="20"/>
        </w:rPr>
        <w:t xml:space="preserve">. </w:t>
      </w:r>
      <w:r w:rsidRPr="000E1E60">
        <w:rPr>
          <w:rFonts w:ascii="Arial" w:hAnsi="Arial" w:cs="Arial"/>
          <w:sz w:val="20"/>
          <w:szCs w:val="20"/>
        </w:rPr>
        <w:t>Flood Water Level Downstream on the Bridge</w:t>
      </w:r>
    </w:p>
    <w:p w14:paraId="20B9BE24" w14:textId="52B0979A" w:rsidR="00977DF4" w:rsidRDefault="00977DF4" w:rsidP="004244FF">
      <w:pPr>
        <w:pBdr>
          <w:top w:val="nil"/>
          <w:left w:val="nil"/>
          <w:bottom w:val="nil"/>
          <w:right w:val="nil"/>
          <w:between w:val="nil"/>
        </w:pBdr>
        <w:shd w:val="clear" w:color="auto" w:fill="FFFFFF"/>
        <w:spacing w:after="0" w:line="240" w:lineRule="auto"/>
        <w:ind w:left="0" w:hanging="2"/>
        <w:jc w:val="center"/>
        <w:rPr>
          <w:rFonts w:ascii="Arial" w:hAnsi="Arial" w:cs="Arial"/>
          <w:sz w:val="20"/>
          <w:szCs w:val="20"/>
        </w:rPr>
      </w:pPr>
    </w:p>
    <w:p w14:paraId="5BB4C6C3" w14:textId="323DA077" w:rsidR="00977DF4" w:rsidRDefault="00977DF4" w:rsidP="004244FF">
      <w:pPr>
        <w:pBdr>
          <w:top w:val="nil"/>
          <w:left w:val="nil"/>
          <w:bottom w:val="nil"/>
          <w:right w:val="nil"/>
          <w:between w:val="nil"/>
        </w:pBdr>
        <w:shd w:val="clear" w:color="auto" w:fill="FFFFFF"/>
        <w:spacing w:after="0" w:line="240" w:lineRule="auto"/>
        <w:ind w:left="0" w:hanging="2"/>
        <w:jc w:val="center"/>
        <w:rPr>
          <w:rFonts w:ascii="Arial" w:hAnsi="Arial" w:cs="Arial"/>
          <w:sz w:val="20"/>
          <w:szCs w:val="20"/>
        </w:rPr>
      </w:pPr>
      <w:r>
        <w:rPr>
          <w:rFonts w:ascii="Arial" w:hAnsi="Arial" w:cs="Arial"/>
          <w:noProof/>
          <w:sz w:val="20"/>
          <w:szCs w:val="20"/>
        </w:rPr>
        <w:drawing>
          <wp:inline distT="0" distB="0" distL="0" distR="0" wp14:anchorId="7A04E8FB" wp14:editId="08D01837">
            <wp:extent cx="2615565" cy="14630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15565" cy="1463040"/>
                    </a:xfrm>
                    <a:prstGeom prst="rect">
                      <a:avLst/>
                    </a:prstGeom>
                    <a:noFill/>
                  </pic:spPr>
                </pic:pic>
              </a:graphicData>
            </a:graphic>
          </wp:inline>
        </w:drawing>
      </w:r>
    </w:p>
    <w:p w14:paraId="1BD5DCB1" w14:textId="13EC6967" w:rsidR="00977DF4" w:rsidRDefault="00977DF4" w:rsidP="004244FF">
      <w:pPr>
        <w:spacing w:after="0" w:line="240" w:lineRule="auto"/>
        <w:ind w:left="0" w:hanging="2"/>
        <w:jc w:val="center"/>
        <w:rPr>
          <w:rFonts w:ascii="Arial" w:hAnsi="Arial" w:cs="Arial"/>
          <w:sz w:val="20"/>
          <w:szCs w:val="20"/>
        </w:rPr>
      </w:pPr>
      <w:r w:rsidRPr="00BC6327">
        <w:rPr>
          <w:rFonts w:ascii="Arial" w:hAnsi="Arial" w:cs="Arial"/>
          <w:b/>
          <w:sz w:val="20"/>
          <w:szCs w:val="20"/>
        </w:rPr>
        <w:t xml:space="preserve">Figure </w:t>
      </w:r>
      <w:r w:rsidR="009143B1" w:rsidRPr="00BC6327">
        <w:rPr>
          <w:rFonts w:ascii="Arial" w:hAnsi="Arial" w:cs="Arial"/>
          <w:b/>
          <w:sz w:val="20"/>
          <w:szCs w:val="20"/>
        </w:rPr>
        <w:t>7</w:t>
      </w:r>
      <w:r w:rsidRPr="00977DF4">
        <w:rPr>
          <w:rFonts w:ascii="Arial" w:hAnsi="Arial" w:cs="Arial"/>
          <w:sz w:val="20"/>
          <w:szCs w:val="20"/>
        </w:rPr>
        <w:t xml:space="preserve">. Flood Water Level </w:t>
      </w:r>
      <w:r w:rsidR="004244FF" w:rsidRPr="00977DF4">
        <w:rPr>
          <w:rFonts w:ascii="Arial" w:hAnsi="Arial" w:cs="Arial"/>
          <w:sz w:val="20"/>
          <w:szCs w:val="20"/>
        </w:rPr>
        <w:t>Upstream of</w:t>
      </w:r>
      <w:r w:rsidRPr="00977DF4">
        <w:rPr>
          <w:rFonts w:ascii="Arial" w:hAnsi="Arial" w:cs="Arial"/>
          <w:sz w:val="20"/>
          <w:szCs w:val="20"/>
        </w:rPr>
        <w:t xml:space="preserve"> the 1000 Year Return Period Bridge</w:t>
      </w:r>
    </w:p>
    <w:p w14:paraId="408C2021" w14:textId="77777777" w:rsidR="004244FF" w:rsidRPr="00977DF4" w:rsidRDefault="004244FF" w:rsidP="004244FF">
      <w:pPr>
        <w:spacing w:after="0" w:line="240" w:lineRule="auto"/>
        <w:ind w:left="0" w:hanging="2"/>
        <w:jc w:val="center"/>
        <w:rPr>
          <w:rFonts w:ascii="Arial" w:hAnsi="Arial" w:cs="Arial"/>
          <w:sz w:val="20"/>
          <w:szCs w:val="20"/>
        </w:rPr>
      </w:pPr>
    </w:p>
    <w:p w14:paraId="0583C6CE" w14:textId="4A5A36D4" w:rsidR="00977DF4" w:rsidRDefault="000C3E0D" w:rsidP="004244FF">
      <w:pPr>
        <w:pBdr>
          <w:top w:val="nil"/>
          <w:left w:val="nil"/>
          <w:bottom w:val="nil"/>
          <w:right w:val="nil"/>
          <w:between w:val="nil"/>
        </w:pBdr>
        <w:shd w:val="clear" w:color="auto" w:fill="FFFFFF"/>
        <w:spacing w:after="0" w:line="240" w:lineRule="auto"/>
        <w:ind w:left="-2" w:firstLineChars="283" w:firstLine="566"/>
        <w:jc w:val="both"/>
        <w:rPr>
          <w:rFonts w:ascii="Arial" w:hAnsi="Arial" w:cs="Arial"/>
          <w:sz w:val="20"/>
          <w:szCs w:val="20"/>
        </w:rPr>
      </w:pPr>
      <w:r w:rsidRPr="000E1E60">
        <w:rPr>
          <w:rFonts w:ascii="Arial" w:hAnsi="Arial" w:cs="Arial"/>
          <w:sz w:val="20"/>
          <w:szCs w:val="20"/>
        </w:rPr>
        <w:t xml:space="preserve">It can be seen from the simulation that starting from the </w:t>
      </w:r>
      <w:proofErr w:type="gramStart"/>
      <w:r w:rsidRPr="000E1E60">
        <w:rPr>
          <w:rFonts w:ascii="Arial" w:hAnsi="Arial" w:cs="Arial"/>
          <w:sz w:val="20"/>
          <w:szCs w:val="20"/>
        </w:rPr>
        <w:t>50 year</w:t>
      </w:r>
      <w:proofErr w:type="gramEnd"/>
      <w:r w:rsidRPr="000E1E60">
        <w:rPr>
          <w:rFonts w:ascii="Arial" w:hAnsi="Arial" w:cs="Arial"/>
          <w:sz w:val="20"/>
          <w:szCs w:val="20"/>
        </w:rPr>
        <w:t xml:space="preserve"> anniversary of the bridge</w:t>
      </w:r>
      <w:r w:rsidRPr="000E1E60">
        <w:rPr>
          <w:rFonts w:ascii="Arial" w:hAnsi="Arial" w:cs="Arial"/>
          <w:i/>
          <w:sz w:val="20"/>
          <w:szCs w:val="20"/>
        </w:rPr>
        <w:t xml:space="preserve"> </w:t>
      </w:r>
      <w:r w:rsidRPr="000E1E60">
        <w:rPr>
          <w:rFonts w:ascii="Arial" w:hAnsi="Arial" w:cs="Arial"/>
          <w:sz w:val="20"/>
          <w:szCs w:val="20"/>
        </w:rPr>
        <w:t xml:space="preserve">which crosses </w:t>
      </w:r>
      <w:proofErr w:type="spellStart"/>
      <w:r w:rsidRPr="000E1E60">
        <w:rPr>
          <w:rFonts w:ascii="Arial" w:hAnsi="Arial" w:cs="Arial"/>
          <w:sz w:val="20"/>
          <w:szCs w:val="20"/>
        </w:rPr>
        <w:t>Tukad</w:t>
      </w:r>
      <w:proofErr w:type="spellEnd"/>
      <w:r w:rsidRPr="000E1E60">
        <w:rPr>
          <w:rFonts w:ascii="Arial" w:hAnsi="Arial" w:cs="Arial"/>
          <w:sz w:val="20"/>
          <w:szCs w:val="20"/>
        </w:rPr>
        <w:t xml:space="preserve"> </w:t>
      </w:r>
      <w:proofErr w:type="spellStart"/>
      <w:r w:rsidRPr="000E1E60">
        <w:rPr>
          <w:rFonts w:ascii="Arial" w:hAnsi="Arial" w:cs="Arial"/>
          <w:sz w:val="20"/>
          <w:szCs w:val="20"/>
        </w:rPr>
        <w:t>Biluk</w:t>
      </w:r>
      <w:proofErr w:type="spellEnd"/>
      <w:r w:rsidRPr="000E1E60">
        <w:rPr>
          <w:rFonts w:ascii="Arial" w:hAnsi="Arial" w:cs="Arial"/>
          <w:sz w:val="20"/>
          <w:szCs w:val="20"/>
        </w:rPr>
        <w:t xml:space="preserve"> </w:t>
      </w:r>
      <w:proofErr w:type="spellStart"/>
      <w:r w:rsidRPr="000E1E60">
        <w:rPr>
          <w:rFonts w:ascii="Arial" w:hAnsi="Arial" w:cs="Arial"/>
          <w:sz w:val="20"/>
          <w:szCs w:val="20"/>
        </w:rPr>
        <w:t>Poh</w:t>
      </w:r>
      <w:proofErr w:type="spellEnd"/>
      <w:r w:rsidRPr="000E1E60">
        <w:rPr>
          <w:rFonts w:ascii="Arial" w:hAnsi="Arial" w:cs="Arial"/>
          <w:sz w:val="20"/>
          <w:szCs w:val="20"/>
        </w:rPr>
        <w:t xml:space="preserve"> at the bottom of the girder has been affected by the flooding that occurred in the river. Moreover, when the bridge was 1000 years old, it was flooded, and the upstream section even experienced runoff on the right side of the bridge. In 2018 there was also a flood which submerged the bridge connecting </w:t>
      </w:r>
      <w:proofErr w:type="spellStart"/>
      <w:r w:rsidRPr="000E1E60">
        <w:rPr>
          <w:rFonts w:ascii="Arial" w:hAnsi="Arial" w:cs="Arial"/>
          <w:sz w:val="20"/>
          <w:szCs w:val="20"/>
        </w:rPr>
        <w:t>Gilimanuk</w:t>
      </w:r>
      <w:proofErr w:type="spellEnd"/>
      <w:r w:rsidRPr="000E1E60">
        <w:rPr>
          <w:rFonts w:ascii="Arial" w:hAnsi="Arial" w:cs="Arial"/>
          <w:sz w:val="20"/>
          <w:szCs w:val="20"/>
        </w:rPr>
        <w:t xml:space="preserve"> with Denpasar. Data obtained from the field shows that the flood has reached residential areas. The flood water level in the simulation using HEC-RAS at a return period of 1000 years is 1.55m from the bridge floor plate and the flood water level from the river bed is 6.2m. The planned flood </w:t>
      </w:r>
      <w:proofErr w:type="gramStart"/>
      <w:r w:rsidRPr="000E1E60">
        <w:rPr>
          <w:rFonts w:ascii="Arial" w:hAnsi="Arial" w:cs="Arial"/>
          <w:sz w:val="20"/>
          <w:szCs w:val="20"/>
        </w:rPr>
        <w:t>return</w:t>
      </w:r>
      <w:proofErr w:type="gramEnd"/>
      <w:r w:rsidRPr="000E1E60">
        <w:rPr>
          <w:rFonts w:ascii="Arial" w:hAnsi="Arial" w:cs="Arial"/>
          <w:sz w:val="20"/>
          <w:szCs w:val="20"/>
        </w:rPr>
        <w:t xml:space="preserve"> period regulation according to SNI 03–2415–1991 is Q100 or 100 year planned discharge, but for security reasons several </w:t>
      </w:r>
      <w:r w:rsidRPr="000E1E60">
        <w:rPr>
          <w:rFonts w:ascii="Arial" w:hAnsi="Arial" w:cs="Arial"/>
          <w:sz w:val="20"/>
          <w:szCs w:val="20"/>
        </w:rPr>
        <w:t>hydrologists from the Ministry of PUPR are advised to calculate the</w:t>
      </w:r>
      <w:r>
        <w:rPr>
          <w:rFonts w:ascii="Arial" w:hAnsi="Arial" w:cs="Arial"/>
          <w:sz w:val="20"/>
          <w:szCs w:val="20"/>
        </w:rPr>
        <w:t xml:space="preserve"> </w:t>
      </w:r>
      <w:r w:rsidRPr="000E1E60">
        <w:rPr>
          <w:rFonts w:ascii="Arial" w:hAnsi="Arial" w:cs="Arial"/>
          <w:sz w:val="20"/>
          <w:szCs w:val="20"/>
        </w:rPr>
        <w:t>magnitude of the flood discharge at the 1000 year return period to be used as a comparison for the safety of bridge structures against future floods. Recently, river flood discharge has been greater than usual.</w:t>
      </w:r>
    </w:p>
    <w:p w14:paraId="01F645A0" w14:textId="6A120E0E" w:rsidR="000C3E0D" w:rsidRDefault="000C3E0D" w:rsidP="004244FF">
      <w:pPr>
        <w:pBdr>
          <w:top w:val="nil"/>
          <w:left w:val="nil"/>
          <w:bottom w:val="nil"/>
          <w:right w:val="nil"/>
          <w:between w:val="nil"/>
        </w:pBdr>
        <w:shd w:val="clear" w:color="auto" w:fill="FFFFFF"/>
        <w:spacing w:after="0" w:line="240" w:lineRule="auto"/>
        <w:ind w:left="0" w:hanging="2"/>
        <w:jc w:val="both"/>
        <w:rPr>
          <w:rFonts w:ascii="Arial" w:hAnsi="Arial" w:cs="Arial"/>
          <w:sz w:val="20"/>
          <w:szCs w:val="20"/>
        </w:rPr>
      </w:pPr>
    </w:p>
    <w:p w14:paraId="51B224A6" w14:textId="73F5F04C" w:rsidR="000C3E0D" w:rsidRDefault="000C3E0D" w:rsidP="004244FF">
      <w:pPr>
        <w:pBdr>
          <w:top w:val="nil"/>
          <w:left w:val="nil"/>
          <w:bottom w:val="nil"/>
          <w:right w:val="nil"/>
          <w:between w:val="nil"/>
        </w:pBdr>
        <w:shd w:val="clear" w:color="auto" w:fill="FFFFFF"/>
        <w:spacing w:after="0" w:line="240" w:lineRule="auto"/>
        <w:ind w:left="0" w:hanging="2"/>
        <w:jc w:val="both"/>
        <w:rPr>
          <w:rFonts w:ascii="Arial" w:hAnsi="Arial" w:cs="Arial"/>
          <w:sz w:val="20"/>
          <w:szCs w:val="20"/>
        </w:rPr>
      </w:pPr>
    </w:p>
    <w:p w14:paraId="18D808C2" w14:textId="22F361C1" w:rsidR="00614550" w:rsidRPr="004244FF" w:rsidRDefault="004244FF" w:rsidP="004244FF">
      <w:pPr>
        <w:pStyle w:val="section"/>
      </w:pPr>
      <w:r w:rsidRPr="004244FF">
        <w:t>CONCLUSIONS</w:t>
      </w:r>
    </w:p>
    <w:p w14:paraId="32D4BF56" w14:textId="77777777" w:rsidR="00614550" w:rsidRPr="000E1E60" w:rsidRDefault="00614550" w:rsidP="004244FF">
      <w:pPr>
        <w:pStyle w:val="subsection"/>
        <w:numPr>
          <w:ilvl w:val="0"/>
          <w:numId w:val="0"/>
        </w:numPr>
        <w:tabs>
          <w:tab w:val="left" w:pos="0"/>
        </w:tabs>
        <w:spacing w:before="0"/>
        <w:ind w:right="-1" w:firstLine="567"/>
        <w:jc w:val="both"/>
        <w:rPr>
          <w:rFonts w:ascii="Arial" w:hAnsi="Arial" w:cs="Arial"/>
          <w:i w:val="0"/>
          <w:sz w:val="20"/>
          <w:szCs w:val="20"/>
        </w:rPr>
      </w:pPr>
      <w:r w:rsidRPr="000E1E60">
        <w:rPr>
          <w:rFonts w:ascii="Arial" w:hAnsi="Arial" w:cs="Arial"/>
          <w:i w:val="0"/>
          <w:sz w:val="20"/>
          <w:szCs w:val="20"/>
        </w:rPr>
        <w:t xml:space="preserve">After analyzing and calculating the design flood discharge and plan water level from the data obtained both primary data and secondary data at </w:t>
      </w:r>
      <w:proofErr w:type="spellStart"/>
      <w:r w:rsidRPr="000E1E60">
        <w:rPr>
          <w:rFonts w:ascii="Arial" w:hAnsi="Arial" w:cs="Arial"/>
          <w:i w:val="0"/>
          <w:sz w:val="20"/>
          <w:szCs w:val="20"/>
        </w:rPr>
        <w:t>Tukad</w:t>
      </w:r>
      <w:proofErr w:type="spellEnd"/>
      <w:r w:rsidRPr="000E1E60">
        <w:rPr>
          <w:rFonts w:ascii="Arial" w:hAnsi="Arial" w:cs="Arial"/>
          <w:i w:val="0"/>
          <w:sz w:val="20"/>
          <w:szCs w:val="20"/>
        </w:rPr>
        <w:t xml:space="preserve"> </w:t>
      </w:r>
      <w:proofErr w:type="spellStart"/>
      <w:r w:rsidRPr="000E1E60">
        <w:rPr>
          <w:rFonts w:ascii="Arial" w:hAnsi="Arial" w:cs="Arial"/>
          <w:i w:val="0"/>
          <w:sz w:val="20"/>
          <w:szCs w:val="20"/>
        </w:rPr>
        <w:t>Biluk</w:t>
      </w:r>
      <w:proofErr w:type="spellEnd"/>
      <w:r w:rsidRPr="000E1E60">
        <w:rPr>
          <w:rFonts w:ascii="Arial" w:hAnsi="Arial" w:cs="Arial"/>
          <w:i w:val="0"/>
          <w:sz w:val="20"/>
          <w:szCs w:val="20"/>
        </w:rPr>
        <w:t xml:space="preserve"> </w:t>
      </w:r>
      <w:proofErr w:type="spellStart"/>
      <w:r w:rsidRPr="000E1E60">
        <w:rPr>
          <w:rFonts w:ascii="Arial" w:hAnsi="Arial" w:cs="Arial"/>
          <w:i w:val="0"/>
          <w:sz w:val="20"/>
          <w:szCs w:val="20"/>
        </w:rPr>
        <w:t>Poh</w:t>
      </w:r>
      <w:proofErr w:type="spellEnd"/>
      <w:r w:rsidRPr="000E1E60">
        <w:rPr>
          <w:rFonts w:ascii="Arial" w:hAnsi="Arial" w:cs="Arial"/>
          <w:i w:val="0"/>
          <w:sz w:val="20"/>
          <w:szCs w:val="20"/>
        </w:rPr>
        <w:t>, the following conclusions:</w:t>
      </w:r>
    </w:p>
    <w:p w14:paraId="401A3C16" w14:textId="2423F3F5" w:rsidR="00614550" w:rsidRPr="000E1E60" w:rsidRDefault="00614550" w:rsidP="004244FF">
      <w:pPr>
        <w:pStyle w:val="subsection"/>
        <w:numPr>
          <w:ilvl w:val="0"/>
          <w:numId w:val="0"/>
        </w:numPr>
        <w:tabs>
          <w:tab w:val="clear" w:pos="567"/>
        </w:tabs>
        <w:spacing w:before="0"/>
        <w:ind w:left="284" w:right="-1" w:hanging="284"/>
        <w:jc w:val="both"/>
        <w:rPr>
          <w:rFonts w:ascii="Arial" w:hAnsi="Arial" w:cs="Arial"/>
          <w:i w:val="0"/>
          <w:sz w:val="20"/>
          <w:szCs w:val="20"/>
        </w:rPr>
      </w:pPr>
      <w:r w:rsidRPr="000E1E60">
        <w:rPr>
          <w:rFonts w:ascii="Arial" w:hAnsi="Arial" w:cs="Arial"/>
          <w:i w:val="0"/>
          <w:sz w:val="20"/>
          <w:szCs w:val="20"/>
        </w:rPr>
        <w:t>A.</w:t>
      </w:r>
      <w:r w:rsidR="004244FF">
        <w:rPr>
          <w:rFonts w:ascii="Arial" w:hAnsi="Arial" w:cs="Arial"/>
          <w:i w:val="0"/>
          <w:sz w:val="20"/>
          <w:szCs w:val="20"/>
        </w:rPr>
        <w:tab/>
      </w:r>
      <w:r w:rsidRPr="000E1E60">
        <w:rPr>
          <w:rFonts w:ascii="Arial" w:hAnsi="Arial" w:cs="Arial"/>
          <w:i w:val="0"/>
          <w:sz w:val="20"/>
          <w:szCs w:val="20"/>
        </w:rPr>
        <w:t xml:space="preserve">The largest annual maximum rainfall occurred in 2018, namely 165.3mm when a major flood occurred in </w:t>
      </w:r>
      <w:proofErr w:type="spellStart"/>
      <w:r w:rsidRPr="000E1E60">
        <w:rPr>
          <w:rFonts w:ascii="Arial" w:hAnsi="Arial" w:cs="Arial"/>
          <w:i w:val="0"/>
          <w:sz w:val="20"/>
          <w:szCs w:val="20"/>
        </w:rPr>
        <w:t>Tukad</w:t>
      </w:r>
      <w:proofErr w:type="spellEnd"/>
      <w:r w:rsidRPr="000E1E60">
        <w:rPr>
          <w:rFonts w:ascii="Arial" w:hAnsi="Arial" w:cs="Arial"/>
          <w:i w:val="0"/>
          <w:sz w:val="20"/>
          <w:szCs w:val="20"/>
        </w:rPr>
        <w:t xml:space="preserve"> </w:t>
      </w:r>
      <w:proofErr w:type="spellStart"/>
      <w:r w:rsidRPr="000E1E60">
        <w:rPr>
          <w:rFonts w:ascii="Arial" w:hAnsi="Arial" w:cs="Arial"/>
          <w:i w:val="0"/>
          <w:sz w:val="20"/>
          <w:szCs w:val="20"/>
        </w:rPr>
        <w:t>Biluk</w:t>
      </w:r>
      <w:proofErr w:type="spellEnd"/>
      <w:r w:rsidRPr="000E1E60">
        <w:rPr>
          <w:rFonts w:ascii="Arial" w:hAnsi="Arial" w:cs="Arial"/>
          <w:i w:val="0"/>
          <w:sz w:val="20"/>
          <w:szCs w:val="20"/>
        </w:rPr>
        <w:t xml:space="preserve"> </w:t>
      </w:r>
      <w:proofErr w:type="spellStart"/>
      <w:r w:rsidRPr="000E1E60">
        <w:rPr>
          <w:rFonts w:ascii="Arial" w:hAnsi="Arial" w:cs="Arial"/>
          <w:i w:val="0"/>
          <w:sz w:val="20"/>
          <w:szCs w:val="20"/>
        </w:rPr>
        <w:t>Poh</w:t>
      </w:r>
      <w:proofErr w:type="spellEnd"/>
      <w:r w:rsidRPr="000E1E60">
        <w:rPr>
          <w:rFonts w:ascii="Arial" w:hAnsi="Arial" w:cs="Arial"/>
          <w:i w:val="0"/>
          <w:sz w:val="20"/>
          <w:szCs w:val="20"/>
        </w:rPr>
        <w:t xml:space="preserve"> which cut off access to the </w:t>
      </w:r>
      <w:proofErr w:type="spellStart"/>
      <w:r w:rsidRPr="000E1E60">
        <w:rPr>
          <w:rFonts w:ascii="Arial" w:hAnsi="Arial" w:cs="Arial"/>
          <w:i w:val="0"/>
          <w:sz w:val="20"/>
          <w:szCs w:val="20"/>
        </w:rPr>
        <w:t>Gilimanuk</w:t>
      </w:r>
      <w:proofErr w:type="spellEnd"/>
      <w:r w:rsidRPr="000E1E60">
        <w:rPr>
          <w:rFonts w:ascii="Arial" w:hAnsi="Arial" w:cs="Arial"/>
          <w:i w:val="0"/>
          <w:sz w:val="20"/>
          <w:szCs w:val="20"/>
        </w:rPr>
        <w:t xml:space="preserve"> – Denpasar National Road.</w:t>
      </w:r>
    </w:p>
    <w:p w14:paraId="4C36AC82" w14:textId="77777777" w:rsidR="00614550" w:rsidRPr="000E1E60" w:rsidRDefault="00614550" w:rsidP="00E743BB">
      <w:pPr>
        <w:pStyle w:val="subsection"/>
        <w:numPr>
          <w:ilvl w:val="0"/>
          <w:numId w:val="0"/>
        </w:numPr>
        <w:tabs>
          <w:tab w:val="clear" w:pos="567"/>
        </w:tabs>
        <w:spacing w:before="0"/>
        <w:ind w:left="284" w:right="-1" w:hanging="284"/>
        <w:jc w:val="both"/>
        <w:rPr>
          <w:rFonts w:ascii="Arial" w:hAnsi="Arial" w:cs="Arial"/>
          <w:i w:val="0"/>
          <w:sz w:val="20"/>
          <w:szCs w:val="20"/>
        </w:rPr>
      </w:pPr>
      <w:r w:rsidRPr="000E1E60">
        <w:rPr>
          <w:rFonts w:ascii="Arial" w:hAnsi="Arial" w:cs="Arial"/>
          <w:i w:val="0"/>
          <w:sz w:val="20"/>
          <w:szCs w:val="20"/>
        </w:rPr>
        <w:t xml:space="preserve">B. The design flood discharge at </w:t>
      </w:r>
      <w:proofErr w:type="spellStart"/>
      <w:r w:rsidRPr="000E1E60">
        <w:rPr>
          <w:rFonts w:ascii="Arial" w:hAnsi="Arial" w:cs="Arial"/>
          <w:i w:val="0"/>
          <w:sz w:val="20"/>
          <w:szCs w:val="20"/>
        </w:rPr>
        <w:t>Tukad</w:t>
      </w:r>
      <w:proofErr w:type="spellEnd"/>
      <w:r w:rsidRPr="000E1E60">
        <w:rPr>
          <w:rFonts w:ascii="Arial" w:hAnsi="Arial" w:cs="Arial"/>
          <w:i w:val="0"/>
          <w:sz w:val="20"/>
          <w:szCs w:val="20"/>
        </w:rPr>
        <w:t xml:space="preserve"> </w:t>
      </w:r>
      <w:proofErr w:type="spellStart"/>
      <w:r w:rsidRPr="000E1E60">
        <w:rPr>
          <w:rFonts w:ascii="Arial" w:hAnsi="Arial" w:cs="Arial"/>
          <w:i w:val="0"/>
          <w:sz w:val="20"/>
          <w:szCs w:val="20"/>
        </w:rPr>
        <w:t>Biluk</w:t>
      </w:r>
      <w:proofErr w:type="spellEnd"/>
      <w:r w:rsidRPr="000E1E60">
        <w:rPr>
          <w:rFonts w:ascii="Arial" w:hAnsi="Arial" w:cs="Arial"/>
          <w:i w:val="0"/>
          <w:sz w:val="20"/>
          <w:szCs w:val="20"/>
        </w:rPr>
        <w:t xml:space="preserve"> </w:t>
      </w:r>
      <w:proofErr w:type="spellStart"/>
      <w:r w:rsidRPr="000E1E60">
        <w:rPr>
          <w:rFonts w:ascii="Arial" w:hAnsi="Arial" w:cs="Arial"/>
          <w:i w:val="0"/>
          <w:sz w:val="20"/>
          <w:szCs w:val="20"/>
        </w:rPr>
        <w:t>Poh</w:t>
      </w:r>
      <w:proofErr w:type="spellEnd"/>
      <w:r w:rsidRPr="000E1E60">
        <w:rPr>
          <w:rFonts w:ascii="Arial" w:hAnsi="Arial" w:cs="Arial"/>
          <w:i w:val="0"/>
          <w:sz w:val="20"/>
          <w:szCs w:val="20"/>
        </w:rPr>
        <w:t xml:space="preserve"> using the HSS </w:t>
      </w:r>
      <w:proofErr w:type="spellStart"/>
      <w:r w:rsidRPr="000E1E60">
        <w:rPr>
          <w:rFonts w:ascii="Arial" w:hAnsi="Arial" w:cs="Arial"/>
          <w:i w:val="0"/>
          <w:sz w:val="20"/>
          <w:szCs w:val="20"/>
        </w:rPr>
        <w:t>Nakayasu</w:t>
      </w:r>
      <w:proofErr w:type="spellEnd"/>
      <w:r w:rsidRPr="000E1E60">
        <w:rPr>
          <w:rFonts w:ascii="Arial" w:hAnsi="Arial" w:cs="Arial"/>
          <w:i w:val="0"/>
          <w:sz w:val="20"/>
          <w:szCs w:val="20"/>
        </w:rPr>
        <w:t xml:space="preserve"> method with each return period is as follows:</w:t>
      </w:r>
    </w:p>
    <w:p w14:paraId="6884D230" w14:textId="77777777" w:rsidR="00614550" w:rsidRPr="000E1E60" w:rsidRDefault="00614550" w:rsidP="00E743BB">
      <w:pPr>
        <w:pStyle w:val="subsection"/>
        <w:numPr>
          <w:ilvl w:val="0"/>
          <w:numId w:val="0"/>
        </w:numPr>
        <w:tabs>
          <w:tab w:val="left" w:pos="0"/>
        </w:tabs>
        <w:spacing w:before="0"/>
        <w:ind w:left="284" w:right="-1"/>
        <w:jc w:val="both"/>
        <w:rPr>
          <w:rFonts w:ascii="Arial" w:hAnsi="Arial" w:cs="Arial"/>
          <w:i w:val="0"/>
          <w:sz w:val="20"/>
          <w:szCs w:val="20"/>
        </w:rPr>
      </w:pPr>
      <w:r w:rsidRPr="000E1E60">
        <w:rPr>
          <w:rFonts w:ascii="Arial" w:hAnsi="Arial" w:cs="Arial"/>
          <w:i w:val="0"/>
          <w:sz w:val="20"/>
          <w:szCs w:val="20"/>
        </w:rPr>
        <w:t xml:space="preserve">1. </w:t>
      </w:r>
      <w:proofErr w:type="gramStart"/>
      <w:r w:rsidRPr="000E1E60">
        <w:rPr>
          <w:rFonts w:ascii="Arial" w:hAnsi="Arial" w:cs="Arial"/>
          <w:i w:val="0"/>
          <w:sz w:val="20"/>
          <w:szCs w:val="20"/>
        </w:rPr>
        <w:t>2 year</w:t>
      </w:r>
      <w:proofErr w:type="gramEnd"/>
      <w:r w:rsidRPr="000E1E60">
        <w:rPr>
          <w:rFonts w:ascii="Arial" w:hAnsi="Arial" w:cs="Arial"/>
          <w:i w:val="0"/>
          <w:sz w:val="20"/>
          <w:szCs w:val="20"/>
        </w:rPr>
        <w:t xml:space="preserve"> return period 299,720 m³/second</w:t>
      </w:r>
    </w:p>
    <w:p w14:paraId="4A8068E8" w14:textId="77777777" w:rsidR="00614550" w:rsidRPr="000E1E60" w:rsidRDefault="00614550" w:rsidP="00E743BB">
      <w:pPr>
        <w:pStyle w:val="subsection"/>
        <w:numPr>
          <w:ilvl w:val="0"/>
          <w:numId w:val="0"/>
        </w:numPr>
        <w:tabs>
          <w:tab w:val="left" w:pos="0"/>
        </w:tabs>
        <w:spacing w:before="0"/>
        <w:ind w:left="284" w:right="-1"/>
        <w:jc w:val="both"/>
        <w:rPr>
          <w:rFonts w:ascii="Arial" w:hAnsi="Arial" w:cs="Arial"/>
          <w:i w:val="0"/>
          <w:sz w:val="20"/>
          <w:szCs w:val="20"/>
        </w:rPr>
      </w:pPr>
      <w:r w:rsidRPr="000E1E60">
        <w:rPr>
          <w:rFonts w:ascii="Arial" w:hAnsi="Arial" w:cs="Arial"/>
          <w:i w:val="0"/>
          <w:sz w:val="20"/>
          <w:szCs w:val="20"/>
        </w:rPr>
        <w:t>2. 5 year return period 436.764 m³/second</w:t>
      </w:r>
    </w:p>
    <w:p w14:paraId="3B457495" w14:textId="77777777" w:rsidR="00614550" w:rsidRPr="000E1E60" w:rsidRDefault="00614550" w:rsidP="00E743BB">
      <w:pPr>
        <w:pStyle w:val="subsection"/>
        <w:numPr>
          <w:ilvl w:val="0"/>
          <w:numId w:val="0"/>
        </w:numPr>
        <w:tabs>
          <w:tab w:val="left" w:pos="0"/>
        </w:tabs>
        <w:spacing w:before="0"/>
        <w:ind w:left="284" w:right="-1"/>
        <w:jc w:val="both"/>
        <w:rPr>
          <w:rFonts w:ascii="Arial" w:hAnsi="Arial" w:cs="Arial"/>
          <w:i w:val="0"/>
          <w:sz w:val="20"/>
          <w:szCs w:val="20"/>
        </w:rPr>
      </w:pPr>
      <w:r w:rsidRPr="000E1E60">
        <w:rPr>
          <w:rFonts w:ascii="Arial" w:hAnsi="Arial" w:cs="Arial"/>
          <w:i w:val="0"/>
          <w:sz w:val="20"/>
          <w:szCs w:val="20"/>
        </w:rPr>
        <w:t>3. 10 year return period 529.525 m³/second</w:t>
      </w:r>
    </w:p>
    <w:p w14:paraId="72964BF9" w14:textId="77777777" w:rsidR="00614550" w:rsidRPr="000E1E60" w:rsidRDefault="00614550" w:rsidP="00E743BB">
      <w:pPr>
        <w:pStyle w:val="subsection"/>
        <w:numPr>
          <w:ilvl w:val="0"/>
          <w:numId w:val="0"/>
        </w:numPr>
        <w:tabs>
          <w:tab w:val="left" w:pos="0"/>
        </w:tabs>
        <w:spacing w:before="0"/>
        <w:ind w:left="284" w:right="-1"/>
        <w:jc w:val="both"/>
        <w:rPr>
          <w:rFonts w:ascii="Arial" w:hAnsi="Arial" w:cs="Arial"/>
          <w:i w:val="0"/>
          <w:sz w:val="20"/>
          <w:szCs w:val="20"/>
        </w:rPr>
      </w:pPr>
      <w:r w:rsidRPr="000E1E60">
        <w:rPr>
          <w:rFonts w:ascii="Arial" w:hAnsi="Arial" w:cs="Arial"/>
          <w:i w:val="0"/>
          <w:sz w:val="20"/>
          <w:szCs w:val="20"/>
        </w:rPr>
        <w:t>4. 25 year return period 648.435 m³/second</w:t>
      </w:r>
    </w:p>
    <w:p w14:paraId="0AED731E" w14:textId="77777777" w:rsidR="00614550" w:rsidRPr="000E1E60" w:rsidRDefault="00614550" w:rsidP="00E743BB">
      <w:pPr>
        <w:pStyle w:val="subsection"/>
        <w:numPr>
          <w:ilvl w:val="0"/>
          <w:numId w:val="0"/>
        </w:numPr>
        <w:tabs>
          <w:tab w:val="left" w:pos="0"/>
        </w:tabs>
        <w:spacing w:before="0"/>
        <w:ind w:left="284" w:right="-1"/>
        <w:jc w:val="both"/>
        <w:rPr>
          <w:rFonts w:ascii="Arial" w:hAnsi="Arial" w:cs="Arial"/>
          <w:i w:val="0"/>
          <w:sz w:val="20"/>
          <w:szCs w:val="20"/>
        </w:rPr>
      </w:pPr>
      <w:r w:rsidRPr="000E1E60">
        <w:rPr>
          <w:rFonts w:ascii="Arial" w:hAnsi="Arial" w:cs="Arial"/>
          <w:i w:val="0"/>
          <w:sz w:val="20"/>
          <w:szCs w:val="20"/>
        </w:rPr>
        <w:t>5. 50 year return period 737.716 m³/second</w:t>
      </w:r>
    </w:p>
    <w:p w14:paraId="5265E97D" w14:textId="77777777" w:rsidR="00614550" w:rsidRPr="000E1E60" w:rsidRDefault="00614550" w:rsidP="00E743BB">
      <w:pPr>
        <w:pStyle w:val="subsection"/>
        <w:numPr>
          <w:ilvl w:val="0"/>
          <w:numId w:val="0"/>
        </w:numPr>
        <w:tabs>
          <w:tab w:val="clear" w:pos="567"/>
          <w:tab w:val="left" w:pos="0"/>
          <w:tab w:val="left" w:pos="360"/>
        </w:tabs>
        <w:spacing w:before="0"/>
        <w:ind w:left="284" w:right="-1"/>
        <w:jc w:val="both"/>
        <w:rPr>
          <w:rFonts w:ascii="Arial" w:hAnsi="Arial" w:cs="Arial"/>
          <w:i w:val="0"/>
          <w:sz w:val="20"/>
          <w:szCs w:val="20"/>
        </w:rPr>
      </w:pPr>
      <w:r w:rsidRPr="000E1E60">
        <w:rPr>
          <w:rFonts w:ascii="Arial" w:hAnsi="Arial" w:cs="Arial"/>
          <w:i w:val="0"/>
          <w:sz w:val="20"/>
          <w:szCs w:val="20"/>
        </w:rPr>
        <w:t xml:space="preserve">6.The </w:t>
      </w:r>
      <w:proofErr w:type="gramStart"/>
      <w:r w:rsidRPr="000E1E60">
        <w:rPr>
          <w:rFonts w:ascii="Arial" w:hAnsi="Arial" w:cs="Arial"/>
          <w:i w:val="0"/>
          <w:sz w:val="20"/>
          <w:szCs w:val="20"/>
        </w:rPr>
        <w:t>100 year</w:t>
      </w:r>
      <w:proofErr w:type="gramEnd"/>
      <w:r w:rsidRPr="000E1E60">
        <w:rPr>
          <w:rFonts w:ascii="Arial" w:hAnsi="Arial" w:cs="Arial"/>
          <w:i w:val="0"/>
          <w:sz w:val="20"/>
          <w:szCs w:val="20"/>
        </w:rPr>
        <w:t xml:space="preserve"> birthday is 827.555 m³/second</w:t>
      </w:r>
    </w:p>
    <w:p w14:paraId="2ABB44F7" w14:textId="77777777" w:rsidR="00614550" w:rsidRPr="000E1E60" w:rsidRDefault="00614550" w:rsidP="00E743BB">
      <w:pPr>
        <w:pStyle w:val="subsection"/>
        <w:numPr>
          <w:ilvl w:val="0"/>
          <w:numId w:val="0"/>
        </w:numPr>
        <w:tabs>
          <w:tab w:val="left" w:pos="0"/>
        </w:tabs>
        <w:spacing w:before="0"/>
        <w:ind w:left="284" w:right="-1"/>
        <w:jc w:val="both"/>
        <w:rPr>
          <w:rFonts w:ascii="Arial" w:hAnsi="Arial" w:cs="Arial"/>
          <w:i w:val="0"/>
          <w:sz w:val="20"/>
          <w:szCs w:val="20"/>
        </w:rPr>
      </w:pPr>
      <w:r w:rsidRPr="000E1E60">
        <w:rPr>
          <w:rFonts w:ascii="Arial" w:hAnsi="Arial" w:cs="Arial"/>
          <w:i w:val="0"/>
          <w:sz w:val="20"/>
          <w:szCs w:val="20"/>
        </w:rPr>
        <w:t>7. 200 year return period 918,270 m³/second</w:t>
      </w:r>
    </w:p>
    <w:p w14:paraId="6D51886D" w14:textId="66D96E85" w:rsidR="00614550" w:rsidRPr="000E1E60" w:rsidRDefault="00614550" w:rsidP="00E743BB">
      <w:pPr>
        <w:pStyle w:val="subsection"/>
        <w:numPr>
          <w:ilvl w:val="0"/>
          <w:numId w:val="0"/>
        </w:numPr>
        <w:tabs>
          <w:tab w:val="left" w:pos="450"/>
        </w:tabs>
        <w:spacing w:before="0"/>
        <w:ind w:left="284" w:right="-1"/>
        <w:jc w:val="both"/>
        <w:rPr>
          <w:rFonts w:ascii="Arial" w:hAnsi="Arial" w:cs="Arial"/>
          <w:i w:val="0"/>
          <w:sz w:val="20"/>
          <w:szCs w:val="20"/>
        </w:rPr>
      </w:pPr>
      <w:r w:rsidRPr="000E1E60">
        <w:rPr>
          <w:rFonts w:ascii="Arial" w:hAnsi="Arial" w:cs="Arial"/>
          <w:i w:val="0"/>
          <w:sz w:val="20"/>
          <w:szCs w:val="20"/>
        </w:rPr>
        <w:t>8</w:t>
      </w:r>
      <w:r w:rsidR="004244FF">
        <w:rPr>
          <w:rFonts w:ascii="Arial" w:hAnsi="Arial" w:cs="Arial"/>
          <w:i w:val="0"/>
          <w:sz w:val="20"/>
          <w:szCs w:val="20"/>
        </w:rPr>
        <w:t xml:space="preserve">. </w:t>
      </w:r>
      <w:r w:rsidRPr="000E1E60">
        <w:rPr>
          <w:rFonts w:ascii="Arial" w:hAnsi="Arial" w:cs="Arial"/>
          <w:i w:val="0"/>
          <w:sz w:val="20"/>
          <w:szCs w:val="20"/>
        </w:rPr>
        <w:t xml:space="preserve">The </w:t>
      </w:r>
      <w:proofErr w:type="gramStart"/>
      <w:r w:rsidRPr="000E1E60">
        <w:rPr>
          <w:rFonts w:ascii="Arial" w:hAnsi="Arial" w:cs="Arial"/>
          <w:i w:val="0"/>
          <w:sz w:val="20"/>
          <w:szCs w:val="20"/>
        </w:rPr>
        <w:t>1000 year</w:t>
      </w:r>
      <w:proofErr w:type="gramEnd"/>
      <w:r w:rsidRPr="000E1E60">
        <w:rPr>
          <w:rFonts w:ascii="Arial" w:hAnsi="Arial" w:cs="Arial"/>
          <w:i w:val="0"/>
          <w:sz w:val="20"/>
          <w:szCs w:val="20"/>
        </w:rPr>
        <w:t xml:space="preserve"> return period is 1134.737 m³/second</w:t>
      </w:r>
    </w:p>
    <w:p w14:paraId="4BB82BD8" w14:textId="77777777" w:rsidR="00614550" w:rsidRPr="000E1E60" w:rsidRDefault="00614550" w:rsidP="00E743BB">
      <w:pPr>
        <w:pStyle w:val="subsection"/>
        <w:numPr>
          <w:ilvl w:val="0"/>
          <w:numId w:val="0"/>
        </w:numPr>
        <w:spacing w:before="0"/>
        <w:ind w:left="284" w:right="-1" w:hanging="284"/>
        <w:rPr>
          <w:rFonts w:ascii="Arial" w:hAnsi="Arial" w:cs="Arial"/>
          <w:i w:val="0"/>
          <w:sz w:val="20"/>
          <w:szCs w:val="20"/>
        </w:rPr>
      </w:pPr>
      <w:r w:rsidRPr="000E1E60">
        <w:rPr>
          <w:rFonts w:ascii="Arial" w:hAnsi="Arial" w:cs="Arial"/>
          <w:i w:val="0"/>
          <w:sz w:val="20"/>
          <w:szCs w:val="20"/>
        </w:rPr>
        <w:t xml:space="preserve">C. The results of the analysis of the design flood water level for return periods of 2, 5, 10, 25, </w:t>
      </w:r>
      <w:proofErr w:type="gramStart"/>
      <w:r w:rsidRPr="000E1E60">
        <w:rPr>
          <w:rFonts w:ascii="Arial" w:hAnsi="Arial" w:cs="Arial"/>
          <w:i w:val="0"/>
          <w:sz w:val="20"/>
          <w:szCs w:val="20"/>
        </w:rPr>
        <w:t>50, 100, 200 and 1000 years</w:t>
      </w:r>
      <w:proofErr w:type="gramEnd"/>
      <w:r w:rsidRPr="000E1E60">
        <w:rPr>
          <w:rFonts w:ascii="Arial" w:hAnsi="Arial" w:cs="Arial"/>
          <w:i w:val="0"/>
          <w:sz w:val="20"/>
          <w:szCs w:val="20"/>
        </w:rPr>
        <w:t xml:space="preserve"> using HEC-RAS software measured from the river land surface are as follows:</w:t>
      </w:r>
    </w:p>
    <w:p w14:paraId="7376EAC9" w14:textId="77777777" w:rsidR="00614550" w:rsidRPr="000E1E60" w:rsidRDefault="00614550" w:rsidP="00E743BB">
      <w:pPr>
        <w:pStyle w:val="subsection"/>
        <w:numPr>
          <w:ilvl w:val="0"/>
          <w:numId w:val="0"/>
        </w:numPr>
        <w:spacing w:before="0"/>
        <w:ind w:left="284" w:right="-1"/>
        <w:rPr>
          <w:rFonts w:ascii="Arial" w:hAnsi="Arial" w:cs="Arial"/>
          <w:i w:val="0"/>
          <w:sz w:val="20"/>
          <w:szCs w:val="20"/>
        </w:rPr>
      </w:pPr>
      <w:r w:rsidRPr="000E1E60">
        <w:rPr>
          <w:rFonts w:ascii="Arial" w:hAnsi="Arial" w:cs="Arial"/>
          <w:i w:val="0"/>
          <w:sz w:val="20"/>
          <w:szCs w:val="20"/>
        </w:rPr>
        <w:t>1. at 2 years birthday 1.78 m</w:t>
      </w:r>
    </w:p>
    <w:p w14:paraId="341A21BF" w14:textId="77777777" w:rsidR="00614550" w:rsidRPr="000E1E60" w:rsidRDefault="00614550" w:rsidP="00E743BB">
      <w:pPr>
        <w:pStyle w:val="subsection"/>
        <w:numPr>
          <w:ilvl w:val="0"/>
          <w:numId w:val="0"/>
        </w:numPr>
        <w:spacing w:before="0"/>
        <w:ind w:left="284" w:right="-1"/>
        <w:rPr>
          <w:rFonts w:ascii="Arial" w:hAnsi="Arial" w:cs="Arial"/>
          <w:i w:val="0"/>
          <w:sz w:val="20"/>
          <w:szCs w:val="20"/>
        </w:rPr>
      </w:pPr>
      <w:r w:rsidRPr="000E1E60">
        <w:rPr>
          <w:rFonts w:ascii="Arial" w:hAnsi="Arial" w:cs="Arial"/>
          <w:i w:val="0"/>
          <w:sz w:val="20"/>
          <w:szCs w:val="20"/>
        </w:rPr>
        <w:t>2. at 5 years birthday 2.31 m</w:t>
      </w:r>
    </w:p>
    <w:p w14:paraId="698D789F" w14:textId="77777777" w:rsidR="00614550" w:rsidRPr="000E1E60" w:rsidRDefault="00614550" w:rsidP="00E743BB">
      <w:pPr>
        <w:pStyle w:val="subsection"/>
        <w:numPr>
          <w:ilvl w:val="0"/>
          <w:numId w:val="0"/>
        </w:numPr>
        <w:spacing w:before="0"/>
        <w:ind w:left="284" w:right="-1"/>
        <w:rPr>
          <w:rFonts w:ascii="Arial" w:hAnsi="Arial" w:cs="Arial"/>
          <w:i w:val="0"/>
          <w:sz w:val="20"/>
          <w:szCs w:val="20"/>
        </w:rPr>
      </w:pPr>
      <w:r w:rsidRPr="000E1E60">
        <w:rPr>
          <w:rFonts w:ascii="Arial" w:hAnsi="Arial" w:cs="Arial"/>
          <w:i w:val="0"/>
          <w:sz w:val="20"/>
          <w:szCs w:val="20"/>
        </w:rPr>
        <w:t xml:space="preserve">3. at </w:t>
      </w:r>
      <w:proofErr w:type="gramStart"/>
      <w:r w:rsidRPr="000E1E60">
        <w:rPr>
          <w:rFonts w:ascii="Arial" w:hAnsi="Arial" w:cs="Arial"/>
          <w:i w:val="0"/>
          <w:sz w:val="20"/>
          <w:szCs w:val="20"/>
        </w:rPr>
        <w:t>10 year</w:t>
      </w:r>
      <w:proofErr w:type="gramEnd"/>
      <w:r w:rsidRPr="000E1E60">
        <w:rPr>
          <w:rFonts w:ascii="Arial" w:hAnsi="Arial" w:cs="Arial"/>
          <w:i w:val="0"/>
          <w:sz w:val="20"/>
          <w:szCs w:val="20"/>
        </w:rPr>
        <w:t xml:space="preserve"> anniversary 2.64 m</w:t>
      </w:r>
    </w:p>
    <w:p w14:paraId="73595C9A" w14:textId="77777777" w:rsidR="00614550" w:rsidRPr="000E1E60" w:rsidRDefault="00614550" w:rsidP="00E743BB">
      <w:pPr>
        <w:pStyle w:val="subsection"/>
        <w:numPr>
          <w:ilvl w:val="0"/>
          <w:numId w:val="0"/>
        </w:numPr>
        <w:spacing w:before="0"/>
        <w:ind w:left="284" w:right="-1"/>
        <w:rPr>
          <w:rFonts w:ascii="Arial" w:hAnsi="Arial" w:cs="Arial"/>
          <w:i w:val="0"/>
          <w:sz w:val="20"/>
          <w:szCs w:val="20"/>
        </w:rPr>
      </w:pPr>
      <w:r w:rsidRPr="000E1E60">
        <w:rPr>
          <w:rFonts w:ascii="Arial" w:hAnsi="Arial" w:cs="Arial"/>
          <w:i w:val="0"/>
          <w:sz w:val="20"/>
          <w:szCs w:val="20"/>
        </w:rPr>
        <w:t>4. at 25 years old 3.03 m</w:t>
      </w:r>
    </w:p>
    <w:p w14:paraId="46426EEA" w14:textId="77777777" w:rsidR="00614550" w:rsidRPr="000E1E60" w:rsidRDefault="00614550" w:rsidP="00E743BB">
      <w:pPr>
        <w:pStyle w:val="subsection"/>
        <w:numPr>
          <w:ilvl w:val="0"/>
          <w:numId w:val="0"/>
        </w:numPr>
        <w:spacing w:before="0"/>
        <w:ind w:left="284" w:right="-1"/>
        <w:rPr>
          <w:rFonts w:ascii="Arial" w:hAnsi="Arial" w:cs="Arial"/>
          <w:i w:val="0"/>
          <w:sz w:val="20"/>
          <w:szCs w:val="20"/>
        </w:rPr>
      </w:pPr>
      <w:r w:rsidRPr="000E1E60">
        <w:rPr>
          <w:rFonts w:ascii="Arial" w:hAnsi="Arial" w:cs="Arial"/>
          <w:i w:val="0"/>
          <w:sz w:val="20"/>
          <w:szCs w:val="20"/>
        </w:rPr>
        <w:t>5. at 50 years old 3.34 m</w:t>
      </w:r>
    </w:p>
    <w:p w14:paraId="7DA5E14B" w14:textId="77777777" w:rsidR="00614550" w:rsidRPr="000E1E60" w:rsidRDefault="00614550" w:rsidP="00E743BB">
      <w:pPr>
        <w:pStyle w:val="subsection"/>
        <w:numPr>
          <w:ilvl w:val="0"/>
          <w:numId w:val="0"/>
        </w:numPr>
        <w:spacing w:before="0"/>
        <w:ind w:left="284" w:right="-1"/>
        <w:rPr>
          <w:rFonts w:ascii="Arial" w:hAnsi="Arial" w:cs="Arial"/>
          <w:i w:val="0"/>
          <w:sz w:val="20"/>
          <w:szCs w:val="20"/>
        </w:rPr>
      </w:pPr>
      <w:r w:rsidRPr="000E1E60">
        <w:rPr>
          <w:rFonts w:ascii="Arial" w:hAnsi="Arial" w:cs="Arial"/>
          <w:i w:val="0"/>
          <w:sz w:val="20"/>
          <w:szCs w:val="20"/>
        </w:rPr>
        <w:t>6. at 100 years birthday 3.51m</w:t>
      </w:r>
    </w:p>
    <w:p w14:paraId="5FC0F5BA" w14:textId="77777777" w:rsidR="00614550" w:rsidRPr="000E1E60" w:rsidRDefault="00614550" w:rsidP="00E743BB">
      <w:pPr>
        <w:pStyle w:val="subsection"/>
        <w:numPr>
          <w:ilvl w:val="0"/>
          <w:numId w:val="0"/>
        </w:numPr>
        <w:spacing w:before="0"/>
        <w:ind w:left="284" w:right="-1"/>
        <w:rPr>
          <w:rFonts w:ascii="Arial" w:hAnsi="Arial" w:cs="Arial"/>
          <w:i w:val="0"/>
          <w:sz w:val="20"/>
          <w:szCs w:val="20"/>
        </w:rPr>
      </w:pPr>
      <w:r w:rsidRPr="000E1E60">
        <w:rPr>
          <w:rFonts w:ascii="Arial" w:hAnsi="Arial" w:cs="Arial"/>
          <w:i w:val="0"/>
          <w:sz w:val="20"/>
          <w:szCs w:val="20"/>
        </w:rPr>
        <w:t>7. at 200 years return 5.76 m</w:t>
      </w:r>
    </w:p>
    <w:p w14:paraId="089FC79A" w14:textId="77777777" w:rsidR="00614550" w:rsidRPr="000E1E60" w:rsidRDefault="00614550" w:rsidP="00E743BB">
      <w:pPr>
        <w:pStyle w:val="subsection"/>
        <w:numPr>
          <w:ilvl w:val="0"/>
          <w:numId w:val="0"/>
        </w:numPr>
        <w:spacing w:before="0"/>
        <w:ind w:left="284" w:right="-1"/>
        <w:rPr>
          <w:rFonts w:ascii="Arial" w:hAnsi="Arial" w:cs="Arial"/>
          <w:i w:val="0"/>
          <w:sz w:val="20"/>
          <w:szCs w:val="20"/>
        </w:rPr>
      </w:pPr>
      <w:r w:rsidRPr="000E1E60">
        <w:rPr>
          <w:rFonts w:ascii="Arial" w:hAnsi="Arial" w:cs="Arial"/>
          <w:i w:val="0"/>
          <w:sz w:val="20"/>
          <w:szCs w:val="20"/>
        </w:rPr>
        <w:t xml:space="preserve">8. at </w:t>
      </w:r>
      <w:proofErr w:type="gramStart"/>
      <w:r w:rsidRPr="000E1E60">
        <w:rPr>
          <w:rFonts w:ascii="Arial" w:hAnsi="Arial" w:cs="Arial"/>
          <w:i w:val="0"/>
          <w:sz w:val="20"/>
          <w:szCs w:val="20"/>
        </w:rPr>
        <w:t>1000 year</w:t>
      </w:r>
      <w:proofErr w:type="gramEnd"/>
      <w:r w:rsidRPr="000E1E60">
        <w:rPr>
          <w:rFonts w:ascii="Arial" w:hAnsi="Arial" w:cs="Arial"/>
          <w:i w:val="0"/>
          <w:sz w:val="20"/>
          <w:szCs w:val="20"/>
        </w:rPr>
        <w:t xml:space="preserve"> anniversary 6.21m</w:t>
      </w:r>
    </w:p>
    <w:p w14:paraId="3D108F51" w14:textId="26FB25BF" w:rsidR="000C3E0D" w:rsidRDefault="00614550" w:rsidP="00E743BB">
      <w:pPr>
        <w:pBdr>
          <w:top w:val="nil"/>
          <w:left w:val="nil"/>
          <w:bottom w:val="nil"/>
          <w:right w:val="nil"/>
          <w:between w:val="nil"/>
        </w:pBdr>
        <w:shd w:val="clear" w:color="auto" w:fill="FFFFFF"/>
        <w:spacing w:after="0" w:line="240" w:lineRule="auto"/>
        <w:ind w:leftChars="129" w:left="284" w:right="-1" w:firstLineChars="0" w:firstLine="0"/>
        <w:jc w:val="both"/>
        <w:rPr>
          <w:rFonts w:ascii="Arial" w:hAnsi="Arial" w:cs="Arial"/>
          <w:sz w:val="20"/>
          <w:szCs w:val="20"/>
        </w:rPr>
      </w:pPr>
      <w:r w:rsidRPr="00E743BB">
        <w:rPr>
          <w:rFonts w:ascii="Arial" w:hAnsi="Arial" w:cs="Arial"/>
          <w:iCs/>
          <w:sz w:val="20"/>
          <w:szCs w:val="20"/>
        </w:rPr>
        <w:t>The flood water level in the analysis and actual is not</w:t>
      </w:r>
      <w:r w:rsidRPr="000E1E60">
        <w:rPr>
          <w:rFonts w:ascii="Arial" w:hAnsi="Arial" w:cs="Arial"/>
          <w:sz w:val="20"/>
          <w:szCs w:val="20"/>
        </w:rPr>
        <w:t xml:space="preserve"> much different, namely at the </w:t>
      </w:r>
      <w:proofErr w:type="gramStart"/>
      <w:r w:rsidRPr="000E1E60">
        <w:rPr>
          <w:rFonts w:ascii="Arial" w:hAnsi="Arial" w:cs="Arial"/>
          <w:sz w:val="20"/>
          <w:szCs w:val="20"/>
        </w:rPr>
        <w:t>200 year</w:t>
      </w:r>
      <w:proofErr w:type="gramEnd"/>
      <w:r w:rsidRPr="000E1E60">
        <w:rPr>
          <w:rFonts w:ascii="Arial" w:hAnsi="Arial" w:cs="Arial"/>
          <w:sz w:val="20"/>
          <w:szCs w:val="20"/>
        </w:rPr>
        <w:t xml:space="preserve"> return period it is 1m from the pavement on the bridge. The </w:t>
      </w:r>
      <w:proofErr w:type="gramStart"/>
      <w:r w:rsidRPr="000E1E60">
        <w:rPr>
          <w:rFonts w:ascii="Arial" w:hAnsi="Arial" w:cs="Arial"/>
          <w:sz w:val="20"/>
          <w:szCs w:val="20"/>
        </w:rPr>
        <w:t>1000 year</w:t>
      </w:r>
      <w:proofErr w:type="gramEnd"/>
      <w:r w:rsidRPr="000E1E60">
        <w:rPr>
          <w:rFonts w:ascii="Arial" w:hAnsi="Arial" w:cs="Arial"/>
          <w:sz w:val="20"/>
          <w:szCs w:val="20"/>
        </w:rPr>
        <w:t xml:space="preserve"> return period is used for control and safety factors for bridges against flooding.</w:t>
      </w:r>
    </w:p>
    <w:p w14:paraId="2A53B2E2" w14:textId="77777777" w:rsidR="00614550" w:rsidRPr="000E1E60" w:rsidRDefault="00614550" w:rsidP="00E743BB">
      <w:pPr>
        <w:pStyle w:val="subsection"/>
        <w:numPr>
          <w:ilvl w:val="0"/>
          <w:numId w:val="0"/>
        </w:numPr>
        <w:spacing w:before="0"/>
        <w:ind w:left="284" w:right="-1" w:hanging="284"/>
        <w:jc w:val="both"/>
        <w:rPr>
          <w:rFonts w:ascii="Arial" w:hAnsi="Arial" w:cs="Arial"/>
          <w:i w:val="0"/>
          <w:sz w:val="20"/>
          <w:szCs w:val="20"/>
        </w:rPr>
      </w:pPr>
      <w:r w:rsidRPr="000E1E60">
        <w:rPr>
          <w:rFonts w:ascii="Arial" w:hAnsi="Arial" w:cs="Arial"/>
          <w:i w:val="0"/>
          <w:sz w:val="20"/>
          <w:szCs w:val="20"/>
        </w:rPr>
        <w:t>D. The height of the MAB with a design discharge of 1000 years 6.21 from the surface of the river and the height of the guard or freeboard in accordance with SNI 03-3424-1994 is 1.5m</w:t>
      </w:r>
    </w:p>
    <w:p w14:paraId="3D8E3692" w14:textId="77777777" w:rsidR="00614550" w:rsidRPr="000E1E60" w:rsidRDefault="00614550" w:rsidP="00E743BB">
      <w:pPr>
        <w:pStyle w:val="subsection"/>
        <w:numPr>
          <w:ilvl w:val="0"/>
          <w:numId w:val="0"/>
        </w:numPr>
        <w:spacing w:before="0"/>
        <w:ind w:left="284" w:right="-1" w:hanging="284"/>
        <w:jc w:val="both"/>
        <w:rPr>
          <w:rFonts w:ascii="Arial" w:hAnsi="Arial" w:cs="Arial"/>
          <w:i w:val="0"/>
          <w:sz w:val="20"/>
          <w:szCs w:val="20"/>
        </w:rPr>
      </w:pPr>
      <w:r w:rsidRPr="000E1E60">
        <w:rPr>
          <w:rFonts w:ascii="Arial" w:hAnsi="Arial" w:cs="Arial"/>
          <w:i w:val="0"/>
          <w:sz w:val="20"/>
          <w:szCs w:val="20"/>
        </w:rPr>
        <w:t xml:space="preserve">E. The flood water level designed with a return period of 50 years with a height of 3.34m has already hit the girders on the bridge so that it is no longer effective in channeling the flow to </w:t>
      </w:r>
      <w:proofErr w:type="spellStart"/>
      <w:r w:rsidRPr="000E1E60">
        <w:rPr>
          <w:rFonts w:ascii="Arial" w:hAnsi="Arial" w:cs="Arial"/>
          <w:i w:val="0"/>
          <w:sz w:val="20"/>
          <w:szCs w:val="20"/>
        </w:rPr>
        <w:lastRenderedPageBreak/>
        <w:t>Tukad</w:t>
      </w:r>
      <w:proofErr w:type="spellEnd"/>
      <w:r w:rsidRPr="000E1E60">
        <w:rPr>
          <w:rFonts w:ascii="Arial" w:hAnsi="Arial" w:cs="Arial"/>
          <w:i w:val="0"/>
          <w:sz w:val="20"/>
          <w:szCs w:val="20"/>
        </w:rPr>
        <w:t xml:space="preserve"> </w:t>
      </w:r>
      <w:proofErr w:type="spellStart"/>
      <w:r w:rsidRPr="000E1E60">
        <w:rPr>
          <w:rFonts w:ascii="Arial" w:hAnsi="Arial" w:cs="Arial"/>
          <w:i w:val="0"/>
          <w:sz w:val="20"/>
          <w:szCs w:val="20"/>
        </w:rPr>
        <w:t>Biluk</w:t>
      </w:r>
      <w:proofErr w:type="spellEnd"/>
      <w:r w:rsidRPr="000E1E60">
        <w:rPr>
          <w:rFonts w:ascii="Arial" w:hAnsi="Arial" w:cs="Arial"/>
          <w:i w:val="0"/>
          <w:sz w:val="20"/>
          <w:szCs w:val="20"/>
        </w:rPr>
        <w:t xml:space="preserve"> </w:t>
      </w:r>
      <w:proofErr w:type="spellStart"/>
      <w:r w:rsidRPr="000E1E60">
        <w:rPr>
          <w:rFonts w:ascii="Arial" w:hAnsi="Arial" w:cs="Arial"/>
          <w:i w:val="0"/>
          <w:sz w:val="20"/>
          <w:szCs w:val="20"/>
        </w:rPr>
        <w:t>Poh</w:t>
      </w:r>
      <w:proofErr w:type="spellEnd"/>
      <w:r w:rsidRPr="000E1E60">
        <w:rPr>
          <w:rFonts w:ascii="Arial" w:hAnsi="Arial" w:cs="Arial"/>
          <w:i w:val="0"/>
          <w:sz w:val="20"/>
          <w:szCs w:val="20"/>
        </w:rPr>
        <w:t xml:space="preserve"> and is also dangerous for the structure of the bridge itself. At the design flood water level with a return period of 200 years and 1000 years, the pavement on the bridge has been flooded so that it can no longer be passed by vehicles.</w:t>
      </w:r>
    </w:p>
    <w:p w14:paraId="38875D16" w14:textId="77777777" w:rsidR="00614550" w:rsidRPr="000E1E60" w:rsidRDefault="00614550" w:rsidP="00E743BB">
      <w:pPr>
        <w:pStyle w:val="subsection"/>
        <w:numPr>
          <w:ilvl w:val="0"/>
          <w:numId w:val="0"/>
        </w:numPr>
        <w:spacing w:before="0"/>
        <w:ind w:left="284" w:right="-1" w:hanging="284"/>
        <w:jc w:val="both"/>
        <w:rPr>
          <w:rFonts w:ascii="Arial" w:hAnsi="Arial" w:cs="Arial"/>
          <w:i w:val="0"/>
          <w:sz w:val="20"/>
          <w:szCs w:val="20"/>
        </w:rPr>
      </w:pPr>
      <w:r>
        <w:rPr>
          <w:rFonts w:ascii="Arial" w:hAnsi="Arial" w:cs="Arial"/>
          <w:i w:val="0"/>
          <w:sz w:val="20"/>
          <w:szCs w:val="20"/>
        </w:rPr>
        <w:t>F</w:t>
      </w:r>
      <w:r w:rsidRPr="008A18B7">
        <w:rPr>
          <w:rFonts w:ascii="Arial" w:hAnsi="Arial" w:cs="Arial"/>
          <w:i w:val="0"/>
          <w:sz w:val="20"/>
          <w:szCs w:val="20"/>
        </w:rPr>
        <w:t>. The height of the bridge from the ground level is 4.65m by measuring from the bridge pavement, while the height of the ground surface with girders or the lowest position of the bridge is 3.10m.</w:t>
      </w:r>
    </w:p>
    <w:p w14:paraId="59983E53" w14:textId="77777777" w:rsidR="00614550" w:rsidRDefault="00614550" w:rsidP="004244FF">
      <w:pPr>
        <w:pBdr>
          <w:top w:val="nil"/>
          <w:left w:val="nil"/>
          <w:bottom w:val="nil"/>
          <w:right w:val="nil"/>
          <w:between w:val="nil"/>
        </w:pBdr>
        <w:shd w:val="clear" w:color="auto" w:fill="FFFFFF"/>
        <w:spacing w:after="0" w:line="240" w:lineRule="auto"/>
        <w:ind w:left="0" w:right="-1" w:hanging="2"/>
        <w:jc w:val="both"/>
        <w:rPr>
          <w:rFonts w:ascii="Arial" w:eastAsia="Arial" w:hAnsi="Arial" w:cs="Arial"/>
          <w:b/>
          <w:color w:val="1F4E79"/>
          <w:sz w:val="20"/>
          <w:szCs w:val="20"/>
        </w:rPr>
      </w:pPr>
    </w:p>
    <w:p w14:paraId="6DA3125E" w14:textId="77777777" w:rsidR="007C0994" w:rsidRDefault="007C0994" w:rsidP="004244FF">
      <w:pPr>
        <w:spacing w:after="0" w:line="240" w:lineRule="auto"/>
        <w:ind w:left="0" w:right="-1" w:hanging="2"/>
        <w:jc w:val="both"/>
        <w:rPr>
          <w:rFonts w:ascii="Arial" w:eastAsia="Arial" w:hAnsi="Arial" w:cs="Arial"/>
          <w:sz w:val="20"/>
          <w:szCs w:val="20"/>
        </w:rPr>
      </w:pPr>
    </w:p>
    <w:p w14:paraId="3031BA03" w14:textId="1147151D" w:rsidR="007C0994" w:rsidRDefault="00D65EA0" w:rsidP="00CC2C19">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ACKNOWLEDGMENT</w:t>
      </w:r>
    </w:p>
    <w:p w14:paraId="7EB9C081" w14:textId="2BDF5171" w:rsidR="007C0994" w:rsidRDefault="00D65EA0" w:rsidP="00CC2C19">
      <w:pPr>
        <w:spacing w:after="0" w:line="240" w:lineRule="auto"/>
        <w:ind w:left="0" w:hanging="2"/>
        <w:jc w:val="both"/>
        <w:rPr>
          <w:rFonts w:ascii="Arial" w:eastAsia="Arial" w:hAnsi="Arial" w:cs="Arial"/>
          <w:sz w:val="20"/>
          <w:szCs w:val="20"/>
        </w:rPr>
      </w:pPr>
      <w:r>
        <w:rPr>
          <w:rFonts w:ascii="Arial" w:eastAsia="Arial" w:hAnsi="Arial" w:cs="Arial"/>
          <w:sz w:val="20"/>
          <w:szCs w:val="20"/>
        </w:rPr>
        <w:t>This research was supported/partially supported by [</w:t>
      </w:r>
      <w:r w:rsidR="00614550">
        <w:rPr>
          <w:rFonts w:ascii="Arial" w:eastAsia="Arial" w:hAnsi="Arial" w:cs="Arial"/>
          <w:sz w:val="20"/>
          <w:szCs w:val="20"/>
        </w:rPr>
        <w:t>Menara Bhakti</w:t>
      </w:r>
      <w:r>
        <w:rPr>
          <w:rFonts w:ascii="Arial" w:eastAsia="Arial" w:hAnsi="Arial" w:cs="Arial"/>
          <w:sz w:val="20"/>
          <w:szCs w:val="20"/>
        </w:rPr>
        <w:t>, Grant maker, Donor]. In addition, we thank our colleagues from [</w:t>
      </w:r>
      <w:r w:rsidR="00614550">
        <w:rPr>
          <w:rFonts w:ascii="Arial" w:eastAsia="Arial" w:hAnsi="Arial" w:cs="Arial"/>
          <w:sz w:val="20"/>
          <w:szCs w:val="20"/>
        </w:rPr>
        <w:t>department of civil engineering</w:t>
      </w:r>
      <w:r>
        <w:rPr>
          <w:rFonts w:ascii="Arial" w:eastAsia="Arial" w:hAnsi="Arial" w:cs="Arial"/>
          <w:sz w:val="20"/>
          <w:szCs w:val="20"/>
        </w:rPr>
        <w:t>] who provided insight and expertise that greatly assisted the research</w:t>
      </w:r>
      <w:r w:rsidR="00614550">
        <w:rPr>
          <w:rFonts w:ascii="Arial" w:eastAsia="Arial" w:hAnsi="Arial" w:cs="Arial"/>
          <w:sz w:val="20"/>
          <w:szCs w:val="20"/>
        </w:rPr>
        <w:t>.</w:t>
      </w:r>
    </w:p>
    <w:p w14:paraId="371B16A4" w14:textId="77777777" w:rsidR="007C0994" w:rsidRDefault="007C0994" w:rsidP="00CC2C19">
      <w:pPr>
        <w:spacing w:after="0" w:line="240" w:lineRule="auto"/>
        <w:ind w:left="0" w:hanging="2"/>
        <w:jc w:val="both"/>
        <w:rPr>
          <w:rFonts w:ascii="Arial" w:eastAsia="Arial" w:hAnsi="Arial" w:cs="Arial"/>
          <w:sz w:val="20"/>
          <w:szCs w:val="20"/>
        </w:rPr>
      </w:pPr>
    </w:p>
    <w:p w14:paraId="25405C22" w14:textId="77777777" w:rsidR="007C0994" w:rsidRDefault="00D65EA0" w:rsidP="00CC2C19">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REFERENCES</w:t>
      </w:r>
    </w:p>
    <w:p w14:paraId="47771135" w14:textId="259469AB" w:rsidR="00614550" w:rsidRPr="00E743BB" w:rsidRDefault="00614550" w:rsidP="00E743BB">
      <w:pPr>
        <w:pStyle w:val="section"/>
        <w:numPr>
          <w:ilvl w:val="0"/>
          <w:numId w:val="1"/>
        </w:numPr>
        <w:ind w:left="426" w:hanging="426"/>
        <w:rPr>
          <w:b w:val="0"/>
          <w:bCs/>
          <w:color w:val="auto"/>
        </w:rPr>
      </w:pPr>
      <w:r w:rsidRPr="00E743BB">
        <w:rPr>
          <w:b w:val="0"/>
          <w:bCs/>
          <w:color w:val="auto"/>
        </w:rPr>
        <w:t>Kodoatie, R.J. dan Sugiyanto, (2002). “Banjir, Beberapa Penyebab dan Metode</w:t>
      </w:r>
    </w:p>
    <w:p w14:paraId="3DDBF35F" w14:textId="27388A46" w:rsidR="00614550" w:rsidRPr="00E743BB" w:rsidRDefault="00614550" w:rsidP="00E743BB">
      <w:pPr>
        <w:pStyle w:val="section"/>
        <w:numPr>
          <w:ilvl w:val="0"/>
          <w:numId w:val="1"/>
        </w:numPr>
        <w:ind w:left="426" w:hanging="426"/>
        <w:rPr>
          <w:b w:val="0"/>
          <w:bCs/>
          <w:color w:val="auto"/>
        </w:rPr>
      </w:pPr>
      <w:r w:rsidRPr="00E743BB">
        <w:rPr>
          <w:b w:val="0"/>
          <w:bCs/>
          <w:color w:val="auto"/>
        </w:rPr>
        <w:t xml:space="preserve">Pengendaliannya dalam Perspektif Lingkungan”, Pustaka Pelajar, Yogyakarta. </w:t>
      </w:r>
    </w:p>
    <w:p w14:paraId="3A146A8A" w14:textId="0DA2E289" w:rsidR="00614550" w:rsidRPr="00E743BB" w:rsidRDefault="00614550" w:rsidP="00E743BB">
      <w:pPr>
        <w:pStyle w:val="section"/>
        <w:numPr>
          <w:ilvl w:val="0"/>
          <w:numId w:val="1"/>
        </w:numPr>
        <w:ind w:left="426" w:hanging="426"/>
        <w:rPr>
          <w:b w:val="0"/>
          <w:bCs/>
          <w:color w:val="auto"/>
        </w:rPr>
      </w:pPr>
      <w:r w:rsidRPr="00E743BB">
        <w:rPr>
          <w:b w:val="0"/>
          <w:bCs/>
          <w:color w:val="auto"/>
        </w:rPr>
        <w:t>Anastasya F M, Lambertus T, Eveline W 2017 Planning for a clean water supply system for Soyowan Village, Ratatotok District, Southeast Minahasa Regency (Manado: Sam Ratulangi University)</w:t>
      </w:r>
    </w:p>
    <w:p w14:paraId="3C48009B" w14:textId="4CACB364" w:rsidR="00614550" w:rsidRPr="00E743BB" w:rsidRDefault="00614550" w:rsidP="00E743BB">
      <w:pPr>
        <w:pStyle w:val="section"/>
        <w:numPr>
          <w:ilvl w:val="0"/>
          <w:numId w:val="1"/>
        </w:numPr>
        <w:ind w:left="426" w:hanging="426"/>
        <w:rPr>
          <w:b w:val="0"/>
          <w:bCs/>
          <w:color w:val="auto"/>
        </w:rPr>
      </w:pPr>
      <w:r w:rsidRPr="00E743BB">
        <w:rPr>
          <w:b w:val="0"/>
          <w:bCs/>
          <w:color w:val="auto"/>
        </w:rPr>
        <w:t xml:space="preserve">Suripin, (2003). “Sistem Drainase Perkotaan Yang Berkelanjutan”, Andi, Yogyakarta. </w:t>
      </w:r>
    </w:p>
    <w:p w14:paraId="314C174C" w14:textId="489BAFB5" w:rsidR="00614550" w:rsidRPr="00E743BB" w:rsidRDefault="00614550" w:rsidP="00E743BB">
      <w:pPr>
        <w:pStyle w:val="section"/>
        <w:numPr>
          <w:ilvl w:val="0"/>
          <w:numId w:val="1"/>
        </w:numPr>
        <w:ind w:left="426" w:hanging="426"/>
        <w:rPr>
          <w:b w:val="0"/>
          <w:bCs/>
          <w:color w:val="auto"/>
        </w:rPr>
      </w:pPr>
      <w:r w:rsidRPr="00E743BB">
        <w:rPr>
          <w:b w:val="0"/>
          <w:bCs/>
          <w:color w:val="auto"/>
        </w:rPr>
        <w:t>Singh, P. V, (1992). “Elementary Hydrology”. Prentice-Hall Englewood Cliffs, New Jersey.</w:t>
      </w:r>
    </w:p>
    <w:p w14:paraId="4F26820B" w14:textId="6B03F97E" w:rsidR="00614550" w:rsidRPr="00E743BB" w:rsidRDefault="00614550" w:rsidP="00E743BB">
      <w:pPr>
        <w:pStyle w:val="section"/>
        <w:numPr>
          <w:ilvl w:val="0"/>
          <w:numId w:val="1"/>
        </w:numPr>
        <w:ind w:left="426" w:hanging="426"/>
        <w:rPr>
          <w:b w:val="0"/>
          <w:bCs/>
          <w:color w:val="auto"/>
        </w:rPr>
      </w:pPr>
      <w:r w:rsidRPr="00E743BB">
        <w:rPr>
          <w:b w:val="0"/>
          <w:bCs/>
          <w:color w:val="auto"/>
        </w:rPr>
        <w:t>Martha dan Adidarma. (1983). “Mengenal Dasar-Dasar Hidrologi”. Bandung</w:t>
      </w:r>
    </w:p>
    <w:p w14:paraId="1357CC1F" w14:textId="44344D3A" w:rsidR="00614550" w:rsidRPr="00E743BB" w:rsidRDefault="00614550" w:rsidP="00E743BB">
      <w:pPr>
        <w:pStyle w:val="section"/>
        <w:numPr>
          <w:ilvl w:val="0"/>
          <w:numId w:val="1"/>
        </w:numPr>
        <w:ind w:left="426" w:hanging="426"/>
        <w:rPr>
          <w:b w:val="0"/>
          <w:bCs/>
          <w:color w:val="auto"/>
        </w:rPr>
      </w:pPr>
      <w:r w:rsidRPr="00E743BB">
        <w:rPr>
          <w:b w:val="0"/>
          <w:bCs/>
          <w:color w:val="auto"/>
        </w:rPr>
        <w:t>Linsley, Ray., Kohler, Max., and Paulhus, Joseph, (1986-1996,  “Hidrologi untuk Insinyur edisi ketiga”, diterjemahkan oleh Yandi Hermawan, Erlangga, Jakarta</w:t>
      </w:r>
    </w:p>
    <w:p w14:paraId="2A3E78DC" w14:textId="147D4959" w:rsidR="00614550" w:rsidRPr="00E743BB" w:rsidRDefault="00614550" w:rsidP="00E743BB">
      <w:pPr>
        <w:pStyle w:val="section"/>
        <w:numPr>
          <w:ilvl w:val="0"/>
          <w:numId w:val="1"/>
        </w:numPr>
        <w:ind w:left="426" w:hanging="426"/>
        <w:rPr>
          <w:b w:val="0"/>
          <w:bCs/>
          <w:color w:val="auto"/>
        </w:rPr>
      </w:pPr>
      <w:r w:rsidRPr="00E743BB">
        <w:rPr>
          <w:b w:val="0"/>
          <w:bCs/>
          <w:color w:val="auto"/>
        </w:rPr>
        <w:t xml:space="preserve">Restu Wigati, Sudarsono, Intan Dwi Cahyani (2016), “ANALISIS BANJIR MENGGUNAKAN SOFTWARE HEC-RAS 4.1 (Studi kasus sub DAS Cisimeut hilir HM 0+00 Sampai dengan HM 69+00)”, vol 5, no 1 </w:t>
      </w:r>
    </w:p>
    <w:p w14:paraId="39AF6138" w14:textId="7EF08750" w:rsidR="00614550" w:rsidRPr="00E743BB" w:rsidRDefault="00614550" w:rsidP="00E743BB">
      <w:pPr>
        <w:pStyle w:val="section"/>
        <w:numPr>
          <w:ilvl w:val="0"/>
          <w:numId w:val="1"/>
        </w:numPr>
        <w:ind w:left="426" w:hanging="426"/>
        <w:rPr>
          <w:b w:val="0"/>
          <w:bCs/>
          <w:color w:val="auto"/>
        </w:rPr>
      </w:pPr>
      <w:r w:rsidRPr="00E743BB">
        <w:rPr>
          <w:b w:val="0"/>
          <w:bCs/>
          <w:color w:val="auto"/>
        </w:rPr>
        <w:t>Utami Sylvia Lestari (2016), “</w:t>
      </w:r>
      <w:r w:rsidR="007F2B72" w:rsidRPr="00E743BB">
        <w:rPr>
          <w:b w:val="0"/>
          <w:bCs/>
          <w:color w:val="auto"/>
        </w:rPr>
        <w:t>Kajian Metode Empiris Untuk Menghitung Debit Banjir Sungai Negara Di Ruas Kecamatan Sungai Pandan (Alabio)</w:t>
      </w:r>
      <w:r w:rsidRPr="00E743BB">
        <w:rPr>
          <w:b w:val="0"/>
          <w:bCs/>
          <w:color w:val="auto"/>
        </w:rPr>
        <w:t xml:space="preserve">”, vol 8, no 2 </w:t>
      </w:r>
    </w:p>
    <w:p w14:paraId="18317E42" w14:textId="0A2F4150" w:rsidR="00614550" w:rsidRPr="00E743BB" w:rsidRDefault="00614550" w:rsidP="00E743BB">
      <w:pPr>
        <w:pStyle w:val="section"/>
        <w:numPr>
          <w:ilvl w:val="0"/>
          <w:numId w:val="1"/>
        </w:numPr>
        <w:ind w:left="426" w:hanging="426"/>
        <w:rPr>
          <w:b w:val="0"/>
          <w:bCs/>
          <w:color w:val="auto"/>
        </w:rPr>
      </w:pPr>
      <w:r w:rsidRPr="00E743BB">
        <w:rPr>
          <w:b w:val="0"/>
          <w:bCs/>
          <w:color w:val="auto"/>
        </w:rPr>
        <w:t>Nastasia F. Margini, Danayanti A. D. Nusantara, M. Bagus Ansori (2017), “Analisa Hidrograf Satuan Sintetik Nakayasu Dan ITB Pada Sub DAS Konto, Jawa Timur”, vol 2, no 1</w:t>
      </w:r>
    </w:p>
    <w:p w14:paraId="3DC56672" w14:textId="1F6C13F8" w:rsidR="00614550" w:rsidRPr="00E743BB" w:rsidRDefault="00614550" w:rsidP="00E743BB">
      <w:pPr>
        <w:pStyle w:val="section"/>
        <w:numPr>
          <w:ilvl w:val="0"/>
          <w:numId w:val="1"/>
        </w:numPr>
        <w:ind w:left="426" w:hanging="426"/>
        <w:rPr>
          <w:b w:val="0"/>
          <w:bCs/>
          <w:color w:val="auto"/>
        </w:rPr>
      </w:pPr>
      <w:r w:rsidRPr="00E743BB">
        <w:rPr>
          <w:b w:val="0"/>
          <w:bCs/>
          <w:color w:val="auto"/>
        </w:rPr>
        <w:t xml:space="preserve">Rico Sihotang, Miftah Hazmi, Debby Rahmawati (2011), </w:t>
      </w:r>
      <w:r w:rsidR="007F2B72" w:rsidRPr="00E743BB">
        <w:rPr>
          <w:b w:val="0"/>
          <w:bCs/>
          <w:color w:val="auto"/>
        </w:rPr>
        <w:t>Analisis Banjir Rancangan Dengan Metode Hss Nakayasu Pada Bendungan Gintung</w:t>
      </w:r>
      <w:r w:rsidRPr="00E743BB">
        <w:rPr>
          <w:b w:val="0"/>
          <w:bCs/>
          <w:color w:val="auto"/>
        </w:rPr>
        <w:t>”, vol 4 Oktober 2011</w:t>
      </w:r>
    </w:p>
    <w:p w14:paraId="58F7ED4B" w14:textId="350967C1" w:rsidR="00614550" w:rsidRPr="00E743BB" w:rsidRDefault="00614550" w:rsidP="00E743BB">
      <w:pPr>
        <w:pStyle w:val="section"/>
        <w:numPr>
          <w:ilvl w:val="0"/>
          <w:numId w:val="1"/>
        </w:numPr>
        <w:ind w:left="426" w:hanging="426"/>
        <w:rPr>
          <w:b w:val="0"/>
          <w:bCs/>
          <w:color w:val="auto"/>
        </w:rPr>
      </w:pPr>
      <w:r w:rsidRPr="00E743BB">
        <w:rPr>
          <w:b w:val="0"/>
          <w:bCs/>
          <w:color w:val="auto"/>
        </w:rPr>
        <w:t>[SNI 03-3424.(1994). “Tata Cara Perencanaan Drainase Permukaan Jalan”.</w:t>
      </w:r>
    </w:p>
    <w:p w14:paraId="3A5733D5" w14:textId="1DB850AC" w:rsidR="00614550" w:rsidRPr="00E743BB" w:rsidRDefault="00614550" w:rsidP="00E743BB">
      <w:pPr>
        <w:pStyle w:val="section"/>
        <w:numPr>
          <w:ilvl w:val="0"/>
          <w:numId w:val="1"/>
        </w:numPr>
        <w:ind w:left="426" w:hanging="426"/>
        <w:rPr>
          <w:b w:val="0"/>
          <w:bCs/>
          <w:color w:val="auto"/>
        </w:rPr>
      </w:pPr>
      <w:r w:rsidRPr="00E743BB">
        <w:rPr>
          <w:b w:val="0"/>
          <w:bCs/>
          <w:color w:val="auto"/>
        </w:rPr>
        <w:t>Suprapti (2022).” Drainage System Capacity Analysis with Storm Water Management Model (SWMM) at Cemarajaya Housing, Karawang Regency West Java, International Journal of Entrepreneurship and Business Development) Vol 05 N0 02 March 2022</w:t>
      </w:r>
    </w:p>
    <w:p w14:paraId="5AF43AAE" w14:textId="783E37C0" w:rsidR="00614550" w:rsidRDefault="00614550" w:rsidP="00E743BB">
      <w:pPr>
        <w:pStyle w:val="section"/>
        <w:numPr>
          <w:ilvl w:val="0"/>
          <w:numId w:val="1"/>
        </w:numPr>
        <w:ind w:left="426" w:hanging="426"/>
        <w:rPr>
          <w:b w:val="0"/>
          <w:bCs/>
          <w:color w:val="auto"/>
        </w:rPr>
      </w:pPr>
      <w:r w:rsidRPr="00E743BB">
        <w:rPr>
          <w:b w:val="0"/>
          <w:bCs/>
          <w:color w:val="auto"/>
        </w:rPr>
        <w:t>Acep Hidayat (2022).” Analysis of Flood Peaks Using The Mean Annual Flood Method,International Journal of Engineering,Science&amp; Technology (IJESTY) Vol 2 No.2  (2022)</w:t>
      </w:r>
    </w:p>
    <w:p w14:paraId="00A561C9" w14:textId="77777777" w:rsidR="00E743BB" w:rsidRPr="00E743BB" w:rsidRDefault="00E743BB" w:rsidP="00E743BB">
      <w:pPr>
        <w:pStyle w:val="section"/>
        <w:ind w:left="426"/>
        <w:rPr>
          <w:b w:val="0"/>
          <w:bCs/>
          <w:color w:val="auto"/>
        </w:rPr>
      </w:pPr>
    </w:p>
    <w:p w14:paraId="33D544CB" w14:textId="77777777" w:rsidR="007C0994" w:rsidRDefault="007C0994" w:rsidP="00CC2C1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17BCEF66" w14:textId="77777777" w:rsidR="007C0994" w:rsidRDefault="007C0994" w:rsidP="00CC2C1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sectPr w:rsidR="007C0994" w:rsidSect="00301AF0">
          <w:type w:val="continuous"/>
          <w:pgSz w:w="11907" w:h="16840"/>
          <w:pgMar w:top="1701" w:right="1134" w:bottom="1701" w:left="1701" w:header="680" w:footer="680" w:gutter="0"/>
          <w:cols w:num="2" w:space="720" w:equalWidth="0">
            <w:col w:w="4394" w:space="284"/>
            <w:col w:w="4394" w:space="0"/>
          </w:cols>
          <w:titlePg/>
        </w:sectPr>
      </w:pPr>
    </w:p>
    <w:p w14:paraId="4638D2C1" w14:textId="77777777" w:rsidR="007C0994" w:rsidRDefault="007C0994" w:rsidP="00CC2C1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sectPr w:rsidR="007C0994">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A0AC70" w14:textId="77777777" w:rsidR="00301AF0" w:rsidRDefault="00301AF0">
      <w:pPr>
        <w:spacing w:after="0" w:line="240" w:lineRule="auto"/>
        <w:ind w:left="0" w:hanging="2"/>
      </w:pPr>
      <w:r>
        <w:separator/>
      </w:r>
    </w:p>
  </w:endnote>
  <w:endnote w:type="continuationSeparator" w:id="0">
    <w:p w14:paraId="74C09676" w14:textId="77777777" w:rsidR="00301AF0" w:rsidRDefault="00301AF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D0E80" w14:textId="77777777" w:rsidR="007C0994" w:rsidRDefault="007C0994">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7C0994" w14:paraId="6D915B64" w14:textId="77777777">
      <w:tc>
        <w:tcPr>
          <w:tcW w:w="1242" w:type="dxa"/>
        </w:tcPr>
        <w:p w14:paraId="48220FCE" w14:textId="2E448EBD" w:rsidR="007C0994" w:rsidRDefault="00D65EA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401E44">
            <w:rPr>
              <w:rFonts w:ascii="Arial" w:eastAsia="Arial" w:hAnsi="Arial" w:cs="Arial"/>
              <w:noProof/>
              <w:color w:val="000000"/>
              <w:sz w:val="20"/>
              <w:szCs w:val="20"/>
            </w:rPr>
            <w:t>6</w:t>
          </w:r>
          <w:r>
            <w:rPr>
              <w:rFonts w:ascii="Arial" w:eastAsia="Arial" w:hAnsi="Arial" w:cs="Arial"/>
              <w:color w:val="000000"/>
              <w:sz w:val="20"/>
              <w:szCs w:val="20"/>
            </w:rPr>
            <w:fldChar w:fldCharType="end"/>
          </w:r>
        </w:p>
      </w:tc>
      <w:tc>
        <w:tcPr>
          <w:tcW w:w="7938" w:type="dxa"/>
        </w:tcPr>
        <w:p w14:paraId="5DC51A5D" w14:textId="5BC77245" w:rsidR="007C0994" w:rsidRDefault="008043AB" w:rsidP="008043AB">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proofErr w:type="spellStart"/>
          <w:r>
            <w:rPr>
              <w:rFonts w:ascii="Arial" w:eastAsia="Arial" w:hAnsi="Arial" w:cs="Arial"/>
              <w:color w:val="000000"/>
              <w:sz w:val="20"/>
              <w:szCs w:val="20"/>
            </w:rPr>
            <w:t>Acep</w:t>
          </w:r>
          <w:proofErr w:type="spellEnd"/>
          <w:r>
            <w:rPr>
              <w:rFonts w:ascii="Arial" w:eastAsia="Arial" w:hAnsi="Arial" w:cs="Arial"/>
              <w:color w:val="000000"/>
              <w:sz w:val="20"/>
              <w:szCs w:val="20"/>
            </w:rPr>
            <w:t xml:space="preserve"> Hidayat </w:t>
          </w:r>
          <w:r w:rsidR="00D65EA0">
            <w:rPr>
              <w:rFonts w:ascii="Arial" w:eastAsia="Arial" w:hAnsi="Arial" w:cs="Arial"/>
              <w:color w:val="000000"/>
              <w:sz w:val="20"/>
              <w:szCs w:val="20"/>
            </w:rPr>
            <w:t xml:space="preserve"> et al.</w:t>
          </w:r>
        </w:p>
      </w:tc>
    </w:tr>
  </w:tbl>
  <w:p w14:paraId="7C6C03F6" w14:textId="77777777" w:rsidR="007C0994" w:rsidRDefault="007C0994">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2FB85" w14:textId="77777777" w:rsidR="007C0994" w:rsidRDefault="007C0994">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7C0994" w14:paraId="44801B4D" w14:textId="77777777">
      <w:tc>
        <w:tcPr>
          <w:tcW w:w="8453" w:type="dxa"/>
        </w:tcPr>
        <w:p w14:paraId="1DD7C46E" w14:textId="3AC1C187" w:rsidR="007C0994" w:rsidRDefault="008043AB">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proofErr w:type="spellStart"/>
          <w:r>
            <w:rPr>
              <w:rFonts w:ascii="Arial" w:eastAsia="Arial" w:hAnsi="Arial" w:cs="Arial"/>
              <w:color w:val="000000"/>
              <w:sz w:val="20"/>
              <w:szCs w:val="20"/>
            </w:rPr>
            <w:t>Acep</w:t>
          </w:r>
          <w:proofErr w:type="spellEnd"/>
          <w:r>
            <w:rPr>
              <w:rFonts w:ascii="Arial" w:eastAsia="Arial" w:hAnsi="Arial" w:cs="Arial"/>
              <w:color w:val="000000"/>
              <w:sz w:val="20"/>
              <w:szCs w:val="20"/>
            </w:rPr>
            <w:t xml:space="preserve"> Hidayat</w:t>
          </w:r>
          <w:r w:rsidR="00D65EA0">
            <w:rPr>
              <w:rFonts w:ascii="Arial" w:eastAsia="Arial" w:hAnsi="Arial" w:cs="Arial"/>
              <w:color w:val="000000"/>
              <w:sz w:val="20"/>
              <w:szCs w:val="20"/>
            </w:rPr>
            <w:t xml:space="preserve"> et </w:t>
          </w:r>
          <w:r>
            <w:rPr>
              <w:rFonts w:ascii="Arial" w:eastAsia="Arial" w:hAnsi="Arial" w:cs="Arial"/>
              <w:color w:val="000000"/>
              <w:sz w:val="20"/>
              <w:szCs w:val="20"/>
            </w:rPr>
            <w:t>al.</w:t>
          </w:r>
        </w:p>
      </w:tc>
      <w:tc>
        <w:tcPr>
          <w:tcW w:w="727" w:type="dxa"/>
        </w:tcPr>
        <w:p w14:paraId="799782C1" w14:textId="73521B41" w:rsidR="007C0994" w:rsidRDefault="00D65EA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401E44">
            <w:rPr>
              <w:rFonts w:ascii="Arial" w:eastAsia="Arial" w:hAnsi="Arial" w:cs="Arial"/>
              <w:noProof/>
              <w:color w:val="000000"/>
              <w:sz w:val="20"/>
              <w:szCs w:val="20"/>
            </w:rPr>
            <w:t>7</w:t>
          </w:r>
          <w:r>
            <w:rPr>
              <w:rFonts w:ascii="Arial" w:eastAsia="Arial" w:hAnsi="Arial" w:cs="Arial"/>
              <w:color w:val="000000"/>
              <w:sz w:val="20"/>
              <w:szCs w:val="20"/>
            </w:rPr>
            <w:fldChar w:fldCharType="end"/>
          </w:r>
        </w:p>
      </w:tc>
    </w:tr>
  </w:tbl>
  <w:p w14:paraId="01A4361D" w14:textId="77777777" w:rsidR="007C0994" w:rsidRDefault="007C0994">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A6548" w14:textId="77777777" w:rsidR="007C0994" w:rsidRDefault="007C0994">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7C0994" w14:paraId="5F5BA5CA" w14:textId="77777777">
      <w:tc>
        <w:tcPr>
          <w:tcW w:w="8453" w:type="dxa"/>
        </w:tcPr>
        <w:p w14:paraId="405C35AD" w14:textId="467347FA" w:rsidR="007C0994" w:rsidRDefault="008043AB" w:rsidP="008043AB">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proofErr w:type="spellStart"/>
          <w:r>
            <w:rPr>
              <w:rFonts w:ascii="Arial" w:eastAsia="Arial" w:hAnsi="Arial" w:cs="Arial"/>
              <w:color w:val="000000"/>
              <w:sz w:val="20"/>
              <w:szCs w:val="20"/>
            </w:rPr>
            <w:t>Acep</w:t>
          </w:r>
          <w:proofErr w:type="spellEnd"/>
          <w:r>
            <w:rPr>
              <w:rFonts w:ascii="Arial" w:eastAsia="Arial" w:hAnsi="Arial" w:cs="Arial"/>
              <w:color w:val="000000"/>
              <w:sz w:val="20"/>
              <w:szCs w:val="20"/>
            </w:rPr>
            <w:t xml:space="preserve"> Hidayat et al.</w:t>
          </w:r>
        </w:p>
      </w:tc>
      <w:tc>
        <w:tcPr>
          <w:tcW w:w="727" w:type="dxa"/>
        </w:tcPr>
        <w:p w14:paraId="2C84025E" w14:textId="3665AC8C" w:rsidR="007C0994" w:rsidRDefault="00D65EA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401E44">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59F427D3" w14:textId="77777777" w:rsidR="007C0994" w:rsidRDefault="007C0994">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CCC0EA" w14:textId="77777777" w:rsidR="00301AF0" w:rsidRDefault="00301AF0">
      <w:pPr>
        <w:spacing w:after="0" w:line="240" w:lineRule="auto"/>
        <w:ind w:left="0" w:hanging="2"/>
      </w:pPr>
      <w:r>
        <w:separator/>
      </w:r>
    </w:p>
  </w:footnote>
  <w:footnote w:type="continuationSeparator" w:id="0">
    <w:p w14:paraId="66334B41" w14:textId="77777777" w:rsidR="00301AF0" w:rsidRDefault="00301AF0">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C5FAD" w14:textId="77777777" w:rsidR="007C0994" w:rsidRDefault="007C0994">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7C0994" w14:paraId="1E233B44" w14:textId="77777777">
      <w:tc>
        <w:tcPr>
          <w:tcW w:w="9288" w:type="dxa"/>
        </w:tcPr>
        <w:p w14:paraId="0D0F46FE" w14:textId="77777777" w:rsidR="007C0994" w:rsidRDefault="00D65EA0">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14:paraId="48A573FF" w14:textId="77777777" w:rsidR="007C0994" w:rsidRDefault="007C0994">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6FE1B" w14:textId="77777777" w:rsidR="007C0994" w:rsidRDefault="007C0994">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7C0994" w14:paraId="17B534E0" w14:textId="77777777">
      <w:tc>
        <w:tcPr>
          <w:tcW w:w="9288" w:type="dxa"/>
        </w:tcPr>
        <w:p w14:paraId="45DF044F" w14:textId="77777777" w:rsidR="007C0994" w:rsidRDefault="00D65EA0">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1410-2331  e-ISSN: 2460-1217</w:t>
          </w:r>
        </w:p>
      </w:tc>
    </w:tr>
  </w:tbl>
  <w:p w14:paraId="1DBA379D" w14:textId="77777777" w:rsidR="007C0994" w:rsidRDefault="007C0994">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E3560" w14:textId="77777777" w:rsidR="007C0994" w:rsidRDefault="007C0994">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7C0994" w14:paraId="0EE4E79D" w14:textId="77777777">
      <w:tc>
        <w:tcPr>
          <w:tcW w:w="1701" w:type="dxa"/>
        </w:tcPr>
        <w:p w14:paraId="58A28E16" w14:textId="77777777" w:rsidR="007C0994" w:rsidRDefault="00D65EA0">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5E7FC495" wp14:editId="66A57D77">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6F31BADB" w14:textId="77777777" w:rsidR="007C0994" w:rsidRDefault="00D65EA0">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61DA4DBB" w14:textId="77777777" w:rsidR="007C0994" w:rsidRDefault="00D65EA0">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75CB294D" wp14:editId="0DFC5E78">
                <wp:extent cx="627380" cy="784225"/>
                <wp:effectExtent l="0" t="0" r="0" b="0"/>
                <wp:docPr id="10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7E961BFE" w14:textId="77777777" w:rsidR="007C0994" w:rsidRDefault="007C0994">
    <w:pPr>
      <w:pBdr>
        <w:top w:val="nil"/>
        <w:left w:val="nil"/>
        <w:bottom w:val="nil"/>
        <w:right w:val="nil"/>
        <w:between w:val="nil"/>
      </w:pBdr>
      <w:spacing w:after="0" w:line="240" w:lineRule="auto"/>
      <w:ind w:left="0" w:hanging="2"/>
      <w:rPr>
        <w:color w:val="000000"/>
      </w:rPr>
    </w:pPr>
  </w:p>
  <w:p w14:paraId="5FBCD4AF" w14:textId="77777777" w:rsidR="007C0994" w:rsidRDefault="007C0994">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9765F"/>
    <w:multiLevelType w:val="hybridMultilevel"/>
    <w:tmpl w:val="B258697C"/>
    <w:lvl w:ilvl="0" w:tplc="3B745FA6">
      <w:start w:val="1"/>
      <w:numFmt w:val="decimal"/>
      <w:lvlText w:val="[%1]"/>
      <w:lvlJc w:val="left"/>
      <w:pPr>
        <w:ind w:left="641" w:hanging="420"/>
      </w:pPr>
      <w:rPr>
        <w:rFonts w:ascii="Arial MT" w:eastAsia="Arial MT" w:hAnsi="Arial MT" w:cs="Arial MT" w:hint="default"/>
        <w:spacing w:val="-1"/>
        <w:w w:val="100"/>
        <w:sz w:val="20"/>
        <w:szCs w:val="20"/>
        <w:lang w:val="en-US" w:eastAsia="en-US" w:bidi="ar-SA"/>
      </w:rPr>
    </w:lvl>
    <w:lvl w:ilvl="1" w:tplc="C9C05A04">
      <w:numFmt w:val="bullet"/>
      <w:lvlText w:val="•"/>
      <w:lvlJc w:val="left"/>
      <w:pPr>
        <w:ind w:left="1037" w:hanging="420"/>
      </w:pPr>
      <w:rPr>
        <w:rFonts w:hint="default"/>
        <w:lang w:val="en-US" w:eastAsia="en-US" w:bidi="ar-SA"/>
      </w:rPr>
    </w:lvl>
    <w:lvl w:ilvl="2" w:tplc="BCDA8CC0">
      <w:numFmt w:val="bullet"/>
      <w:lvlText w:val="•"/>
      <w:lvlJc w:val="left"/>
      <w:pPr>
        <w:ind w:left="1435" w:hanging="420"/>
      </w:pPr>
      <w:rPr>
        <w:rFonts w:hint="default"/>
        <w:lang w:val="en-US" w:eastAsia="en-US" w:bidi="ar-SA"/>
      </w:rPr>
    </w:lvl>
    <w:lvl w:ilvl="3" w:tplc="4DB0EF06">
      <w:numFmt w:val="bullet"/>
      <w:lvlText w:val="•"/>
      <w:lvlJc w:val="left"/>
      <w:pPr>
        <w:ind w:left="1832" w:hanging="420"/>
      </w:pPr>
      <w:rPr>
        <w:rFonts w:hint="default"/>
        <w:lang w:val="en-US" w:eastAsia="en-US" w:bidi="ar-SA"/>
      </w:rPr>
    </w:lvl>
    <w:lvl w:ilvl="4" w:tplc="5A02789A">
      <w:numFmt w:val="bullet"/>
      <w:lvlText w:val="•"/>
      <w:lvlJc w:val="left"/>
      <w:pPr>
        <w:ind w:left="2230" w:hanging="420"/>
      </w:pPr>
      <w:rPr>
        <w:rFonts w:hint="default"/>
        <w:lang w:val="en-US" w:eastAsia="en-US" w:bidi="ar-SA"/>
      </w:rPr>
    </w:lvl>
    <w:lvl w:ilvl="5" w:tplc="3998E2F4">
      <w:numFmt w:val="bullet"/>
      <w:lvlText w:val="•"/>
      <w:lvlJc w:val="left"/>
      <w:pPr>
        <w:ind w:left="2627" w:hanging="420"/>
      </w:pPr>
      <w:rPr>
        <w:rFonts w:hint="default"/>
        <w:lang w:val="en-US" w:eastAsia="en-US" w:bidi="ar-SA"/>
      </w:rPr>
    </w:lvl>
    <w:lvl w:ilvl="6" w:tplc="5E929A12">
      <w:numFmt w:val="bullet"/>
      <w:lvlText w:val="•"/>
      <w:lvlJc w:val="left"/>
      <w:pPr>
        <w:ind w:left="3025" w:hanging="420"/>
      </w:pPr>
      <w:rPr>
        <w:rFonts w:hint="default"/>
        <w:lang w:val="en-US" w:eastAsia="en-US" w:bidi="ar-SA"/>
      </w:rPr>
    </w:lvl>
    <w:lvl w:ilvl="7" w:tplc="28A48312">
      <w:numFmt w:val="bullet"/>
      <w:lvlText w:val="•"/>
      <w:lvlJc w:val="left"/>
      <w:pPr>
        <w:ind w:left="3422" w:hanging="420"/>
      </w:pPr>
      <w:rPr>
        <w:rFonts w:hint="default"/>
        <w:lang w:val="en-US" w:eastAsia="en-US" w:bidi="ar-SA"/>
      </w:rPr>
    </w:lvl>
    <w:lvl w:ilvl="8" w:tplc="E2902916">
      <w:numFmt w:val="bullet"/>
      <w:lvlText w:val="•"/>
      <w:lvlJc w:val="left"/>
      <w:pPr>
        <w:ind w:left="3820" w:hanging="420"/>
      </w:pPr>
      <w:rPr>
        <w:rFonts w:hint="default"/>
        <w:lang w:val="en-US" w:eastAsia="en-US" w:bidi="ar-SA"/>
      </w:rPr>
    </w:lvl>
  </w:abstractNum>
  <w:abstractNum w:abstractNumId="1" w15:restartNumberingAfterBreak="0">
    <w:nsid w:val="1CD00604"/>
    <w:multiLevelType w:val="hybridMultilevel"/>
    <w:tmpl w:val="13C611B2"/>
    <w:lvl w:ilvl="0" w:tplc="04090019">
      <w:start w:val="1"/>
      <w:numFmt w:val="lowerLetter"/>
      <w:lvlText w:val="%1."/>
      <w:lvlJc w:val="left"/>
      <w:pPr>
        <w:ind w:left="1258" w:hanging="360"/>
      </w:pPr>
    </w:lvl>
    <w:lvl w:ilvl="1" w:tplc="04090019" w:tentative="1">
      <w:start w:val="1"/>
      <w:numFmt w:val="lowerLetter"/>
      <w:lvlText w:val="%2."/>
      <w:lvlJc w:val="left"/>
      <w:pPr>
        <w:ind w:left="1978" w:hanging="360"/>
      </w:pPr>
    </w:lvl>
    <w:lvl w:ilvl="2" w:tplc="0409001B" w:tentative="1">
      <w:start w:val="1"/>
      <w:numFmt w:val="lowerRoman"/>
      <w:lvlText w:val="%3."/>
      <w:lvlJc w:val="right"/>
      <w:pPr>
        <w:ind w:left="2698" w:hanging="180"/>
      </w:pPr>
    </w:lvl>
    <w:lvl w:ilvl="3" w:tplc="0409000F" w:tentative="1">
      <w:start w:val="1"/>
      <w:numFmt w:val="decimal"/>
      <w:lvlText w:val="%4."/>
      <w:lvlJc w:val="left"/>
      <w:pPr>
        <w:ind w:left="3418" w:hanging="360"/>
      </w:pPr>
    </w:lvl>
    <w:lvl w:ilvl="4" w:tplc="04090019" w:tentative="1">
      <w:start w:val="1"/>
      <w:numFmt w:val="lowerLetter"/>
      <w:lvlText w:val="%5."/>
      <w:lvlJc w:val="left"/>
      <w:pPr>
        <w:ind w:left="4138" w:hanging="360"/>
      </w:pPr>
    </w:lvl>
    <w:lvl w:ilvl="5" w:tplc="0409001B" w:tentative="1">
      <w:start w:val="1"/>
      <w:numFmt w:val="lowerRoman"/>
      <w:lvlText w:val="%6."/>
      <w:lvlJc w:val="right"/>
      <w:pPr>
        <w:ind w:left="4858" w:hanging="180"/>
      </w:pPr>
    </w:lvl>
    <w:lvl w:ilvl="6" w:tplc="0409000F" w:tentative="1">
      <w:start w:val="1"/>
      <w:numFmt w:val="decimal"/>
      <w:lvlText w:val="%7."/>
      <w:lvlJc w:val="left"/>
      <w:pPr>
        <w:ind w:left="5578" w:hanging="360"/>
      </w:pPr>
    </w:lvl>
    <w:lvl w:ilvl="7" w:tplc="04090019" w:tentative="1">
      <w:start w:val="1"/>
      <w:numFmt w:val="lowerLetter"/>
      <w:lvlText w:val="%8."/>
      <w:lvlJc w:val="left"/>
      <w:pPr>
        <w:ind w:left="6298" w:hanging="360"/>
      </w:pPr>
    </w:lvl>
    <w:lvl w:ilvl="8" w:tplc="0409001B" w:tentative="1">
      <w:start w:val="1"/>
      <w:numFmt w:val="lowerRoman"/>
      <w:lvlText w:val="%9."/>
      <w:lvlJc w:val="right"/>
      <w:pPr>
        <w:ind w:left="7018" w:hanging="180"/>
      </w:pPr>
    </w:lvl>
  </w:abstractNum>
  <w:abstractNum w:abstractNumId="2" w15:restartNumberingAfterBreak="0">
    <w:nsid w:val="1EC1108F"/>
    <w:multiLevelType w:val="multilevel"/>
    <w:tmpl w:val="FED6EEF2"/>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C2246C6"/>
    <w:multiLevelType w:val="hybridMultilevel"/>
    <w:tmpl w:val="A22E48AC"/>
    <w:lvl w:ilvl="0" w:tplc="0409000F">
      <w:start w:val="1"/>
      <w:numFmt w:val="decimal"/>
      <w:lvlText w:val="%1."/>
      <w:lvlJc w:val="left"/>
      <w:pPr>
        <w:ind w:left="1258" w:hanging="360"/>
      </w:pPr>
    </w:lvl>
    <w:lvl w:ilvl="1" w:tplc="04090019" w:tentative="1">
      <w:start w:val="1"/>
      <w:numFmt w:val="lowerLetter"/>
      <w:lvlText w:val="%2."/>
      <w:lvlJc w:val="left"/>
      <w:pPr>
        <w:ind w:left="1978" w:hanging="360"/>
      </w:pPr>
    </w:lvl>
    <w:lvl w:ilvl="2" w:tplc="0409001B" w:tentative="1">
      <w:start w:val="1"/>
      <w:numFmt w:val="lowerRoman"/>
      <w:lvlText w:val="%3."/>
      <w:lvlJc w:val="right"/>
      <w:pPr>
        <w:ind w:left="2698" w:hanging="180"/>
      </w:pPr>
    </w:lvl>
    <w:lvl w:ilvl="3" w:tplc="0409000F" w:tentative="1">
      <w:start w:val="1"/>
      <w:numFmt w:val="decimal"/>
      <w:lvlText w:val="%4."/>
      <w:lvlJc w:val="left"/>
      <w:pPr>
        <w:ind w:left="3418" w:hanging="360"/>
      </w:pPr>
    </w:lvl>
    <w:lvl w:ilvl="4" w:tplc="04090019" w:tentative="1">
      <w:start w:val="1"/>
      <w:numFmt w:val="lowerLetter"/>
      <w:lvlText w:val="%5."/>
      <w:lvlJc w:val="left"/>
      <w:pPr>
        <w:ind w:left="4138" w:hanging="360"/>
      </w:pPr>
    </w:lvl>
    <w:lvl w:ilvl="5" w:tplc="0409001B" w:tentative="1">
      <w:start w:val="1"/>
      <w:numFmt w:val="lowerRoman"/>
      <w:lvlText w:val="%6."/>
      <w:lvlJc w:val="right"/>
      <w:pPr>
        <w:ind w:left="4858" w:hanging="180"/>
      </w:pPr>
    </w:lvl>
    <w:lvl w:ilvl="6" w:tplc="0409000F" w:tentative="1">
      <w:start w:val="1"/>
      <w:numFmt w:val="decimal"/>
      <w:lvlText w:val="%7."/>
      <w:lvlJc w:val="left"/>
      <w:pPr>
        <w:ind w:left="5578" w:hanging="360"/>
      </w:pPr>
    </w:lvl>
    <w:lvl w:ilvl="7" w:tplc="04090019" w:tentative="1">
      <w:start w:val="1"/>
      <w:numFmt w:val="lowerLetter"/>
      <w:lvlText w:val="%8."/>
      <w:lvlJc w:val="left"/>
      <w:pPr>
        <w:ind w:left="6298" w:hanging="360"/>
      </w:pPr>
    </w:lvl>
    <w:lvl w:ilvl="8" w:tplc="0409001B" w:tentative="1">
      <w:start w:val="1"/>
      <w:numFmt w:val="lowerRoman"/>
      <w:lvlText w:val="%9."/>
      <w:lvlJc w:val="right"/>
      <w:pPr>
        <w:ind w:left="7018" w:hanging="180"/>
      </w:pPr>
    </w:lvl>
  </w:abstractNum>
  <w:abstractNum w:abstractNumId="4" w15:restartNumberingAfterBreak="0">
    <w:nsid w:val="3E574FA3"/>
    <w:multiLevelType w:val="multilevel"/>
    <w:tmpl w:val="B87E550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4CF7666E"/>
    <w:multiLevelType w:val="hybridMultilevel"/>
    <w:tmpl w:val="AAA2988A"/>
    <w:lvl w:ilvl="0" w:tplc="04090019">
      <w:start w:val="1"/>
      <w:numFmt w:val="lowerLetter"/>
      <w:lvlText w:val="%1."/>
      <w:lvlJc w:val="left"/>
      <w:pPr>
        <w:ind w:left="1258" w:hanging="360"/>
      </w:pPr>
    </w:lvl>
    <w:lvl w:ilvl="1" w:tplc="04090019">
      <w:start w:val="1"/>
      <w:numFmt w:val="lowerLetter"/>
      <w:lvlText w:val="%2."/>
      <w:lvlJc w:val="left"/>
      <w:pPr>
        <w:ind w:left="1978" w:hanging="360"/>
      </w:pPr>
    </w:lvl>
    <w:lvl w:ilvl="2" w:tplc="0409001B" w:tentative="1">
      <w:start w:val="1"/>
      <w:numFmt w:val="lowerRoman"/>
      <w:lvlText w:val="%3."/>
      <w:lvlJc w:val="right"/>
      <w:pPr>
        <w:ind w:left="2698" w:hanging="180"/>
      </w:pPr>
    </w:lvl>
    <w:lvl w:ilvl="3" w:tplc="0409000F" w:tentative="1">
      <w:start w:val="1"/>
      <w:numFmt w:val="decimal"/>
      <w:lvlText w:val="%4."/>
      <w:lvlJc w:val="left"/>
      <w:pPr>
        <w:ind w:left="3418" w:hanging="360"/>
      </w:pPr>
    </w:lvl>
    <w:lvl w:ilvl="4" w:tplc="04090019" w:tentative="1">
      <w:start w:val="1"/>
      <w:numFmt w:val="lowerLetter"/>
      <w:lvlText w:val="%5."/>
      <w:lvlJc w:val="left"/>
      <w:pPr>
        <w:ind w:left="4138" w:hanging="360"/>
      </w:pPr>
    </w:lvl>
    <w:lvl w:ilvl="5" w:tplc="0409001B" w:tentative="1">
      <w:start w:val="1"/>
      <w:numFmt w:val="lowerRoman"/>
      <w:lvlText w:val="%6."/>
      <w:lvlJc w:val="right"/>
      <w:pPr>
        <w:ind w:left="4858" w:hanging="180"/>
      </w:pPr>
    </w:lvl>
    <w:lvl w:ilvl="6" w:tplc="0409000F" w:tentative="1">
      <w:start w:val="1"/>
      <w:numFmt w:val="decimal"/>
      <w:lvlText w:val="%7."/>
      <w:lvlJc w:val="left"/>
      <w:pPr>
        <w:ind w:left="5578" w:hanging="360"/>
      </w:pPr>
    </w:lvl>
    <w:lvl w:ilvl="7" w:tplc="04090019" w:tentative="1">
      <w:start w:val="1"/>
      <w:numFmt w:val="lowerLetter"/>
      <w:lvlText w:val="%8."/>
      <w:lvlJc w:val="left"/>
      <w:pPr>
        <w:ind w:left="6298" w:hanging="360"/>
      </w:pPr>
    </w:lvl>
    <w:lvl w:ilvl="8" w:tplc="0409001B" w:tentative="1">
      <w:start w:val="1"/>
      <w:numFmt w:val="lowerRoman"/>
      <w:lvlText w:val="%9."/>
      <w:lvlJc w:val="right"/>
      <w:pPr>
        <w:ind w:left="7018" w:hanging="180"/>
      </w:pPr>
    </w:lvl>
  </w:abstractNum>
  <w:abstractNum w:abstractNumId="6" w15:restartNumberingAfterBreak="0">
    <w:nsid w:val="63FF09B4"/>
    <w:multiLevelType w:val="multilevel"/>
    <w:tmpl w:val="486A6270"/>
    <w:lvl w:ilvl="0">
      <w:start w:val="1"/>
      <w:numFmt w:val="decimal"/>
      <w:suff w:val="space"/>
      <w:lvlText w:val="%1."/>
      <w:lvlJc w:val="left"/>
      <w:pPr>
        <w:ind w:left="90" w:firstLine="0"/>
      </w:pPr>
      <w:rPr>
        <w:rFonts w:hint="default"/>
        <w:sz w:val="22"/>
      </w:rPr>
    </w:lvl>
    <w:lvl w:ilvl="1">
      <w:start w:val="1"/>
      <w:numFmt w:val="decimal"/>
      <w:pStyle w:val="subsection"/>
      <w:suff w:val="space"/>
      <w:lvlText w:val="%1.%2."/>
      <w:lvlJc w:val="left"/>
      <w:pPr>
        <w:ind w:left="18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E92A2A"/>
    <w:multiLevelType w:val="hybridMultilevel"/>
    <w:tmpl w:val="EF00716E"/>
    <w:lvl w:ilvl="0" w:tplc="4D86A4F6">
      <w:start w:val="1"/>
      <w:numFmt w:val="decimal"/>
      <w:lvlText w:val="%1."/>
      <w:lvlJc w:val="left"/>
      <w:pPr>
        <w:ind w:left="898" w:hanging="360"/>
      </w:pPr>
      <w:rPr>
        <w:rFonts w:hint="default"/>
      </w:rPr>
    </w:lvl>
    <w:lvl w:ilvl="1" w:tplc="0F4AE5BE">
      <w:start w:val="1"/>
      <w:numFmt w:val="lowerLetter"/>
      <w:lvlText w:val="%2."/>
      <w:lvlJc w:val="left"/>
      <w:pPr>
        <w:ind w:left="1618" w:hanging="360"/>
      </w:pPr>
      <w:rPr>
        <w:rFonts w:hint="default"/>
      </w:r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num w:numId="1" w16cid:durableId="1514805419">
    <w:abstractNumId w:val="4"/>
  </w:num>
  <w:num w:numId="2" w16cid:durableId="1936673218">
    <w:abstractNumId w:val="2"/>
  </w:num>
  <w:num w:numId="3" w16cid:durableId="696780843">
    <w:abstractNumId w:val="3"/>
  </w:num>
  <w:num w:numId="4" w16cid:durableId="951519566">
    <w:abstractNumId w:val="7"/>
  </w:num>
  <w:num w:numId="5" w16cid:durableId="557785355">
    <w:abstractNumId w:val="5"/>
  </w:num>
  <w:num w:numId="6" w16cid:durableId="466358945">
    <w:abstractNumId w:val="1"/>
  </w:num>
  <w:num w:numId="7" w16cid:durableId="35351134">
    <w:abstractNumId w:val="6"/>
  </w:num>
  <w:num w:numId="8" w16cid:durableId="146627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994"/>
    <w:rsid w:val="00012E9B"/>
    <w:rsid w:val="0002659E"/>
    <w:rsid w:val="000338D9"/>
    <w:rsid w:val="000753ED"/>
    <w:rsid w:val="00090BD0"/>
    <w:rsid w:val="000A3962"/>
    <w:rsid w:val="000C3E0D"/>
    <w:rsid w:val="000D2BE0"/>
    <w:rsid w:val="000F4951"/>
    <w:rsid w:val="00122921"/>
    <w:rsid w:val="001417D0"/>
    <w:rsid w:val="001A301C"/>
    <w:rsid w:val="00213AEF"/>
    <w:rsid w:val="00262C0F"/>
    <w:rsid w:val="00301AF0"/>
    <w:rsid w:val="00371AFB"/>
    <w:rsid w:val="003F3A20"/>
    <w:rsid w:val="003F738B"/>
    <w:rsid w:val="00401E44"/>
    <w:rsid w:val="004244FF"/>
    <w:rsid w:val="00435BA8"/>
    <w:rsid w:val="00497D35"/>
    <w:rsid w:val="004B1FC4"/>
    <w:rsid w:val="004B7548"/>
    <w:rsid w:val="004E2D17"/>
    <w:rsid w:val="004F30C6"/>
    <w:rsid w:val="00530199"/>
    <w:rsid w:val="00561EBE"/>
    <w:rsid w:val="005C7ED9"/>
    <w:rsid w:val="00614550"/>
    <w:rsid w:val="006177C1"/>
    <w:rsid w:val="00677A04"/>
    <w:rsid w:val="006A7BFF"/>
    <w:rsid w:val="006C24BC"/>
    <w:rsid w:val="006D393E"/>
    <w:rsid w:val="00781BE1"/>
    <w:rsid w:val="00797C9C"/>
    <w:rsid w:val="007C0994"/>
    <w:rsid w:val="007D35D4"/>
    <w:rsid w:val="007E0A8D"/>
    <w:rsid w:val="007F2B72"/>
    <w:rsid w:val="007F6121"/>
    <w:rsid w:val="008043AB"/>
    <w:rsid w:val="00892B68"/>
    <w:rsid w:val="009143B1"/>
    <w:rsid w:val="00916B6B"/>
    <w:rsid w:val="00977DF4"/>
    <w:rsid w:val="009C001F"/>
    <w:rsid w:val="009D7F42"/>
    <w:rsid w:val="00B6055A"/>
    <w:rsid w:val="00B83A84"/>
    <w:rsid w:val="00BC6327"/>
    <w:rsid w:val="00BE3C29"/>
    <w:rsid w:val="00BE7044"/>
    <w:rsid w:val="00C57647"/>
    <w:rsid w:val="00C61992"/>
    <w:rsid w:val="00CA12DD"/>
    <w:rsid w:val="00CC0DA0"/>
    <w:rsid w:val="00CC2C19"/>
    <w:rsid w:val="00CE09CF"/>
    <w:rsid w:val="00CF1C9E"/>
    <w:rsid w:val="00D56AD5"/>
    <w:rsid w:val="00D65EA0"/>
    <w:rsid w:val="00D67A0C"/>
    <w:rsid w:val="00E42D7A"/>
    <w:rsid w:val="00E743BB"/>
    <w:rsid w:val="00F411F9"/>
    <w:rsid w:val="00F516C1"/>
    <w:rsid w:val="00FA4891"/>
    <w:rsid w:val="00FE2519"/>
    <w:rsid w:val="00FF1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358D296"/>
  <w15:docId w15:val="{C61F8495-9C9E-4D6D-B97E-22D32DEB2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customStyle="1" w:styleId="subsection">
    <w:name w:val="subsection"/>
    <w:rsid w:val="00977DF4"/>
    <w:pPr>
      <w:numPr>
        <w:ilvl w:val="1"/>
        <w:numId w:val="7"/>
      </w:numPr>
      <w:tabs>
        <w:tab w:val="left" w:pos="567"/>
      </w:tabs>
      <w:spacing w:before="240" w:after="0" w:line="240" w:lineRule="auto"/>
    </w:pPr>
    <w:rPr>
      <w:rFonts w:ascii="Times" w:eastAsia="Times New Roman" w:hAnsi="Times" w:cs="Times New Roman"/>
      <w:i/>
      <w:iCs/>
      <w:color w:val="000000"/>
    </w:rPr>
  </w:style>
  <w:style w:type="paragraph" w:customStyle="1" w:styleId="section">
    <w:name w:val="section"/>
    <w:link w:val="sectionChar"/>
    <w:autoRedefine/>
    <w:rsid w:val="004244FF"/>
    <w:pPr>
      <w:tabs>
        <w:tab w:val="left" w:pos="567"/>
      </w:tabs>
      <w:spacing w:after="0" w:line="240" w:lineRule="auto"/>
      <w:jc w:val="both"/>
    </w:pPr>
    <w:rPr>
      <w:rFonts w:ascii="Arial" w:eastAsia="Times New Roman" w:hAnsi="Arial" w:cs="Arial"/>
      <w:b/>
      <w:noProof/>
      <w:color w:val="1F4E79"/>
      <w:sz w:val="20"/>
      <w:szCs w:val="20"/>
    </w:rPr>
  </w:style>
  <w:style w:type="paragraph" w:customStyle="1" w:styleId="subsubsection">
    <w:name w:val="subsubsection"/>
    <w:autoRedefine/>
    <w:rsid w:val="00977DF4"/>
    <w:pPr>
      <w:numPr>
        <w:ilvl w:val="2"/>
        <w:numId w:val="7"/>
      </w:numPr>
      <w:tabs>
        <w:tab w:val="left" w:pos="567"/>
      </w:tabs>
      <w:spacing w:before="240" w:after="0" w:line="240" w:lineRule="auto"/>
      <w:ind w:left="0" w:firstLine="0"/>
      <w:jc w:val="both"/>
    </w:pPr>
    <w:rPr>
      <w:rFonts w:ascii="Times" w:eastAsia="Times New Roman" w:hAnsi="Times" w:cs="Times New Roman"/>
      <w:i/>
      <w:iCs/>
      <w:color w:val="000000"/>
    </w:rPr>
  </w:style>
  <w:style w:type="paragraph" w:customStyle="1" w:styleId="BodyChar">
    <w:name w:val="Body Char"/>
    <w:link w:val="BodyCharChar"/>
    <w:rsid w:val="00977DF4"/>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977DF4"/>
    <w:rPr>
      <w:rFonts w:ascii="Times" w:eastAsia="Times New Roman" w:hAnsi="Times" w:cs="Times New Roman"/>
      <w:color w:val="000000"/>
      <w:lang w:val="en-GB"/>
    </w:rPr>
  </w:style>
  <w:style w:type="character" w:customStyle="1" w:styleId="sectionChar">
    <w:name w:val="section Char"/>
    <w:link w:val="section"/>
    <w:rsid w:val="004244FF"/>
    <w:rPr>
      <w:rFonts w:ascii="Arial" w:eastAsia="Times New Roman" w:hAnsi="Arial" w:cs="Arial"/>
      <w:b/>
      <w:noProof/>
      <w:color w:val="1F4E7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mailto:acep_hidayat@mercubuana.ac.id" TargetMode="External"/><Relationship Id="rId17" Type="http://schemas.openxmlformats.org/officeDocument/2006/relationships/header" Target="header3.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yperlink" Target="http://creativecommons.org/licenses/by-sa/4.0/" TargetMode="Externa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Props1.xml><?xml version="1.0" encoding="utf-8"?>
<ds:datastoreItem xmlns:ds="http://schemas.openxmlformats.org/officeDocument/2006/customXml" ds:itemID="{F089B835-5EBC-4C9F-8592-5A7DEB46044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2587</Words>
  <Characters>14746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Andi  Adriansyah</cp:lastModifiedBy>
  <cp:revision>9</cp:revision>
  <dcterms:created xsi:type="dcterms:W3CDTF">2024-03-18T04:37:00Z</dcterms:created>
  <dcterms:modified xsi:type="dcterms:W3CDTF">2024-03-21T00:04:00Z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