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AF4D7" w14:textId="77777777" w:rsidR="006C0D4F" w:rsidRDefault="00000000">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70EFBC63" w14:textId="77777777" w:rsidR="006C0D4F" w:rsidRDefault="006C0D4F">
      <w:pPr>
        <w:spacing w:after="0" w:line="240" w:lineRule="auto"/>
        <w:jc w:val="both"/>
        <w:rPr>
          <w:rFonts w:ascii="Arial" w:eastAsia="Arial" w:hAnsi="Arial" w:cs="Arial"/>
          <w:color w:val="000000"/>
          <w:sz w:val="24"/>
          <w:szCs w:val="24"/>
        </w:rPr>
      </w:pPr>
    </w:p>
    <w:p w14:paraId="381B0B77" w14:textId="69947958" w:rsidR="006C0D4F" w:rsidRDefault="00000000">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r w:rsidR="00AC3580">
        <w:rPr>
          <w:rFonts w:ascii="Arial" w:eastAsia="Arial" w:hAnsi="Arial" w:cs="Arial"/>
          <w:i/>
          <w:sz w:val="24"/>
          <w:szCs w:val="24"/>
        </w:rPr>
        <w:t>Astina binti Tugi</w:t>
      </w:r>
      <w:r>
        <w:rPr>
          <w:rFonts w:ascii="Arial" w:eastAsia="Arial" w:hAnsi="Arial" w:cs="Arial"/>
          <w:color w:val="000000"/>
          <w:sz w:val="24"/>
          <w:szCs w:val="24"/>
        </w:rPr>
        <w:t>]</w:t>
      </w:r>
      <w:r>
        <w:rPr>
          <w:rFonts w:ascii="Arial" w:eastAsia="Arial" w:hAnsi="Arial" w:cs="Arial"/>
          <w:color w:val="000000"/>
          <w:sz w:val="24"/>
          <w:szCs w:val="24"/>
        </w:rPr>
        <w:br/>
        <w:t>[</w:t>
      </w:r>
      <w:r w:rsidR="00AC3580">
        <w:rPr>
          <w:rFonts w:ascii="Arial" w:eastAsia="Arial" w:hAnsi="Arial" w:cs="Arial"/>
          <w:i/>
          <w:sz w:val="24"/>
          <w:szCs w:val="24"/>
        </w:rPr>
        <w:t>Universiti Tun Hussein Onn Malaysia</w:t>
      </w:r>
      <w:r>
        <w:rPr>
          <w:rFonts w:ascii="Arial" w:eastAsia="Arial" w:hAnsi="Arial" w:cs="Arial"/>
          <w:color w:val="000000"/>
          <w:sz w:val="24"/>
          <w:szCs w:val="24"/>
        </w:rPr>
        <w:t>]</w:t>
      </w:r>
      <w:r>
        <w:rPr>
          <w:rFonts w:ascii="Arial" w:eastAsia="Arial" w:hAnsi="Arial" w:cs="Arial"/>
          <w:color w:val="000000"/>
          <w:sz w:val="24"/>
          <w:szCs w:val="24"/>
        </w:rPr>
        <w:br/>
        <w:t>[</w:t>
      </w:r>
      <w:r w:rsidR="006E2573">
        <w:rPr>
          <w:rFonts w:ascii="Arial" w:eastAsia="Arial" w:hAnsi="Arial" w:cs="Arial"/>
          <w:i/>
          <w:sz w:val="24"/>
          <w:szCs w:val="24"/>
        </w:rPr>
        <w:t>tugiastina</w:t>
      </w:r>
      <w:r>
        <w:rPr>
          <w:rFonts w:ascii="Arial" w:eastAsia="Arial" w:hAnsi="Arial" w:cs="Arial"/>
          <w:i/>
          <w:sz w:val="24"/>
          <w:szCs w:val="24"/>
        </w:rPr>
        <w:t>@gmail.com</w:t>
      </w:r>
      <w:r>
        <w:rPr>
          <w:rFonts w:ascii="Arial" w:eastAsia="Arial" w:hAnsi="Arial" w:cs="Arial"/>
          <w:color w:val="000000"/>
          <w:sz w:val="24"/>
          <w:szCs w:val="24"/>
        </w:rPr>
        <w:t>]</w:t>
      </w:r>
    </w:p>
    <w:p w14:paraId="0093A47C" w14:textId="1C05A347" w:rsidR="006C0D4F" w:rsidRPr="006E2573" w:rsidRDefault="00000000">
      <w:pPr>
        <w:spacing w:after="0" w:line="240" w:lineRule="auto"/>
        <w:jc w:val="right"/>
        <w:rPr>
          <w:rFonts w:ascii="Arial" w:eastAsia="Arial" w:hAnsi="Arial" w:cs="Arial"/>
          <w:color w:val="000000"/>
          <w:sz w:val="24"/>
          <w:szCs w:val="24"/>
        </w:rPr>
      </w:pPr>
      <w:r w:rsidRPr="006E2573">
        <w:rPr>
          <w:rFonts w:ascii="Arial" w:eastAsia="Arial" w:hAnsi="Arial" w:cs="Arial"/>
          <w:color w:val="000000"/>
          <w:sz w:val="24"/>
          <w:szCs w:val="24"/>
        </w:rPr>
        <w:t>[</w:t>
      </w:r>
      <w:r w:rsidR="00AC3580" w:rsidRPr="006E2573">
        <w:rPr>
          <w:rFonts w:ascii="Arial" w:eastAsia="Arial" w:hAnsi="Arial" w:cs="Arial"/>
          <w:i/>
          <w:iCs/>
          <w:color w:val="000000"/>
          <w:sz w:val="24"/>
          <w:szCs w:val="24"/>
        </w:rPr>
        <w:t>+60 132770970</w:t>
      </w:r>
      <w:r w:rsidRPr="006E2573">
        <w:rPr>
          <w:rFonts w:ascii="Arial" w:eastAsia="Arial" w:hAnsi="Arial" w:cs="Arial"/>
          <w:color w:val="000000"/>
          <w:sz w:val="24"/>
          <w:szCs w:val="24"/>
        </w:rPr>
        <w:t>]</w:t>
      </w:r>
    </w:p>
    <w:p w14:paraId="3B19CAC4" w14:textId="77777777" w:rsidR="006C0D4F" w:rsidRDefault="006C0D4F">
      <w:pPr>
        <w:spacing w:after="0"/>
        <w:jc w:val="both"/>
        <w:rPr>
          <w:rFonts w:ascii="Arial" w:eastAsia="Arial" w:hAnsi="Arial" w:cs="Arial"/>
          <w:color w:val="000000"/>
          <w:sz w:val="24"/>
          <w:szCs w:val="24"/>
        </w:rPr>
      </w:pPr>
    </w:p>
    <w:p w14:paraId="67849100" w14:textId="6A705081" w:rsidR="006C0D4F"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t>
      </w:r>
      <w:r w:rsidR="00AC3580">
        <w:rPr>
          <w:rFonts w:ascii="Arial" w:eastAsia="Arial" w:hAnsi="Arial" w:cs="Arial"/>
          <w:i/>
          <w:sz w:val="24"/>
          <w:szCs w:val="24"/>
        </w:rPr>
        <w:t>July</w:t>
      </w:r>
      <w:r>
        <w:rPr>
          <w:rFonts w:ascii="Arial" w:eastAsia="Arial" w:hAnsi="Arial" w:cs="Arial"/>
          <w:i/>
          <w:sz w:val="24"/>
          <w:szCs w:val="24"/>
        </w:rPr>
        <w:t>, 2</w:t>
      </w:r>
      <w:r w:rsidR="00AC3580">
        <w:rPr>
          <w:rFonts w:ascii="Arial" w:eastAsia="Arial" w:hAnsi="Arial" w:cs="Arial"/>
          <w:i/>
          <w:sz w:val="24"/>
          <w:szCs w:val="24"/>
        </w:rPr>
        <w:t>0</w:t>
      </w:r>
      <w:r>
        <w:rPr>
          <w:rFonts w:ascii="Arial" w:eastAsia="Arial" w:hAnsi="Arial" w:cs="Arial"/>
          <w:i/>
          <w:sz w:val="24"/>
          <w:szCs w:val="24"/>
        </w:rPr>
        <w:t xml:space="preserve"> 2024</w:t>
      </w:r>
      <w:r>
        <w:rPr>
          <w:rFonts w:ascii="Arial" w:eastAsia="Arial" w:hAnsi="Arial" w:cs="Arial"/>
          <w:color w:val="000000"/>
          <w:sz w:val="24"/>
          <w:szCs w:val="24"/>
        </w:rPr>
        <w:t>]</w:t>
      </w:r>
    </w:p>
    <w:p w14:paraId="63BBA376" w14:textId="77777777" w:rsidR="006C0D4F" w:rsidRDefault="006C0D4F">
      <w:pPr>
        <w:spacing w:after="0"/>
        <w:jc w:val="both"/>
        <w:rPr>
          <w:rFonts w:ascii="Arial" w:eastAsia="Arial" w:hAnsi="Arial" w:cs="Arial"/>
          <w:color w:val="000000"/>
          <w:sz w:val="24"/>
          <w:szCs w:val="24"/>
        </w:rPr>
      </w:pPr>
    </w:p>
    <w:p w14:paraId="307AC660" w14:textId="77777777" w:rsidR="006C0D4F"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711928EA" w14:textId="4A2E10DB"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We wish to submit an original research article entitled “[</w:t>
      </w:r>
      <w:r w:rsidR="00C34BBD" w:rsidRPr="00C34BBD">
        <w:rPr>
          <w:rFonts w:ascii="Arial" w:eastAsia="Arial" w:hAnsi="Arial" w:cs="Arial"/>
          <w:b/>
          <w:i/>
          <w:color w:val="000000"/>
          <w:sz w:val="24"/>
          <w:szCs w:val="24"/>
        </w:rPr>
        <w:t>Port Perspectives in a Changing Climate: Strategies for Enduring Impact</w:t>
      </w:r>
      <w:r>
        <w:rPr>
          <w:rFonts w:ascii="Arial" w:eastAsia="Arial" w:hAnsi="Arial" w:cs="Arial"/>
          <w:color w:val="000000"/>
          <w:sz w:val="24"/>
          <w:szCs w:val="24"/>
        </w:rPr>
        <w:t xml:space="preserve">]” for consideration by SINERGI. </w:t>
      </w:r>
    </w:p>
    <w:p w14:paraId="6D438341" w14:textId="77777777" w:rsidR="006C0D4F" w:rsidRDefault="006C0D4F">
      <w:pPr>
        <w:pBdr>
          <w:top w:val="nil"/>
          <w:left w:val="nil"/>
          <w:bottom w:val="nil"/>
          <w:right w:val="nil"/>
          <w:between w:val="nil"/>
        </w:pBdr>
        <w:spacing w:after="0" w:line="240" w:lineRule="auto"/>
        <w:jc w:val="both"/>
        <w:rPr>
          <w:rFonts w:ascii="Arial" w:eastAsia="Arial" w:hAnsi="Arial" w:cs="Arial"/>
          <w:color w:val="000000"/>
          <w:sz w:val="24"/>
          <w:szCs w:val="24"/>
        </w:rPr>
      </w:pPr>
    </w:p>
    <w:p w14:paraId="520F4455" w14:textId="77777777" w:rsidR="006C0D4F"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2EBD4420" w14:textId="77777777" w:rsidR="006C0D4F" w:rsidRDefault="006C0D4F">
      <w:pPr>
        <w:spacing w:after="0"/>
        <w:jc w:val="both"/>
        <w:rPr>
          <w:rFonts w:ascii="Arial" w:eastAsia="Arial" w:hAnsi="Arial" w:cs="Arial"/>
          <w:color w:val="000000"/>
          <w:sz w:val="24"/>
          <w:szCs w:val="24"/>
        </w:rPr>
      </w:pPr>
    </w:p>
    <w:p w14:paraId="2DEB51E6"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6C0D4F" w14:paraId="43624195" w14:textId="77777777">
        <w:tc>
          <w:tcPr>
            <w:tcW w:w="2494" w:type="dxa"/>
          </w:tcPr>
          <w:p w14:paraId="37B1A8F7"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35ABDF5A"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1DA44E73" w14:textId="01A9C2BB" w:rsidR="006C0D4F" w:rsidRDefault="00354474">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Adaptation and mitigation</w:t>
            </w:r>
          </w:p>
        </w:tc>
      </w:tr>
      <w:tr w:rsidR="006C0D4F" w14:paraId="4942C6AF" w14:textId="77777777">
        <w:tc>
          <w:tcPr>
            <w:tcW w:w="2494" w:type="dxa"/>
          </w:tcPr>
          <w:p w14:paraId="2B7AC6A0"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2022A545"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C2B03EF" w14:textId="44ED5526" w:rsidR="006C0D4F" w:rsidRDefault="00354474">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Port industry adaptation towards climate change</w:t>
            </w:r>
          </w:p>
        </w:tc>
      </w:tr>
      <w:tr w:rsidR="006C0D4F" w14:paraId="08B0CE9E" w14:textId="77777777">
        <w:tc>
          <w:tcPr>
            <w:tcW w:w="2494" w:type="dxa"/>
          </w:tcPr>
          <w:p w14:paraId="21CCFFEB"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508293C4"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C6BA54A" w14:textId="316028C2" w:rsidR="006C0D4F" w:rsidRDefault="006870D6">
            <w:pPr>
              <w:pBdr>
                <w:top w:val="nil"/>
                <w:left w:val="nil"/>
                <w:bottom w:val="nil"/>
                <w:right w:val="nil"/>
                <w:between w:val="nil"/>
              </w:pBdr>
              <w:spacing w:after="0" w:line="240" w:lineRule="auto"/>
              <w:jc w:val="both"/>
              <w:rPr>
                <w:rFonts w:ascii="Arial" w:eastAsia="Arial" w:hAnsi="Arial" w:cs="Arial"/>
                <w:color w:val="000000"/>
                <w:sz w:val="24"/>
                <w:szCs w:val="24"/>
              </w:rPr>
            </w:pPr>
            <w:r w:rsidRPr="006870D6">
              <w:rPr>
                <w:rFonts w:ascii="Arial" w:eastAsia="Arial" w:hAnsi="Arial" w:cs="Arial"/>
                <w:color w:val="000000"/>
                <w:sz w:val="24"/>
                <w:szCs w:val="24"/>
              </w:rPr>
              <w:t>The sustainability of the maritime sector is important and there are many parties and stakeholders involved in the maritime sector as highlighted by Yang &amp; Ge (2020). According to the report of the Port of Dover (2015), for example, more than 80% of international trading takes place via maritime routes, while the rest are through land routes (Thao et al., 2014). In addition, the criticality of the maritime transport atmosphere at ports and harbours is crucial to their operation sustainability (Mutombo et al., 2020). Relatively, by sustaining the port's development, operational cost, efficiency, and recognition could be augmented.</w:t>
            </w:r>
          </w:p>
        </w:tc>
      </w:tr>
      <w:tr w:rsidR="006C0D4F" w14:paraId="34F795A5" w14:textId="77777777">
        <w:tc>
          <w:tcPr>
            <w:tcW w:w="2494" w:type="dxa"/>
          </w:tcPr>
          <w:p w14:paraId="01F348DC"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6D3EE202"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20714883" w14:textId="31CF7021" w:rsidR="006C0D4F" w:rsidRDefault="008D2091">
            <w:pPr>
              <w:pBdr>
                <w:top w:val="nil"/>
                <w:left w:val="nil"/>
                <w:bottom w:val="nil"/>
                <w:right w:val="nil"/>
                <w:between w:val="nil"/>
              </w:pBdr>
              <w:spacing w:after="0" w:line="240" w:lineRule="auto"/>
              <w:jc w:val="both"/>
              <w:rPr>
                <w:rFonts w:ascii="Arial" w:eastAsia="Arial" w:hAnsi="Arial" w:cs="Arial"/>
                <w:color w:val="000000"/>
                <w:sz w:val="24"/>
                <w:szCs w:val="24"/>
              </w:rPr>
            </w:pPr>
            <w:r w:rsidRPr="008D2091">
              <w:rPr>
                <w:rFonts w:ascii="Arial" w:eastAsia="Arial" w:hAnsi="Arial" w:cs="Arial"/>
                <w:color w:val="000000"/>
                <w:sz w:val="24"/>
                <w:szCs w:val="24"/>
              </w:rPr>
              <w:t>Several global climate change challenges might have varying effects on port operations (Devendran et al., 2021). Therefore, the adaptation measures toward the upcoming climate change effects, such as sea level rise, are crucial for the management authority of the ports and harbour as they play an essential role in global trading and economic growth.</w:t>
            </w:r>
          </w:p>
        </w:tc>
      </w:tr>
      <w:tr w:rsidR="006C0D4F" w14:paraId="3267319C" w14:textId="77777777">
        <w:tc>
          <w:tcPr>
            <w:tcW w:w="2494" w:type="dxa"/>
          </w:tcPr>
          <w:p w14:paraId="19349C6E"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Overview of Method</w:t>
            </w:r>
          </w:p>
        </w:tc>
        <w:tc>
          <w:tcPr>
            <w:tcW w:w="283" w:type="dxa"/>
          </w:tcPr>
          <w:p w14:paraId="1261F85D"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381B770" w14:textId="003388E0" w:rsidR="006C0D4F" w:rsidRDefault="005F5EC0">
            <w:pPr>
              <w:pBdr>
                <w:top w:val="nil"/>
                <w:left w:val="nil"/>
                <w:bottom w:val="nil"/>
                <w:right w:val="nil"/>
                <w:between w:val="nil"/>
              </w:pBdr>
              <w:spacing w:after="0" w:line="240" w:lineRule="auto"/>
              <w:jc w:val="both"/>
              <w:rPr>
                <w:rFonts w:ascii="Arial" w:eastAsia="Arial" w:hAnsi="Arial" w:cs="Arial"/>
                <w:color w:val="000000"/>
                <w:sz w:val="24"/>
                <w:szCs w:val="24"/>
              </w:rPr>
            </w:pPr>
            <w:r w:rsidRPr="005F5EC0">
              <w:rPr>
                <w:rFonts w:ascii="Arial" w:eastAsia="Arial" w:hAnsi="Arial" w:cs="Arial"/>
                <w:color w:val="000000"/>
                <w:sz w:val="24"/>
                <w:szCs w:val="24"/>
              </w:rPr>
              <w:t>A systematic literature review (SLR) has been conducted throughout the study, and various resources are used to summarize their impact on port activities</w:t>
            </w:r>
          </w:p>
        </w:tc>
      </w:tr>
      <w:tr w:rsidR="006C0D4F" w14:paraId="502631CE" w14:textId="77777777">
        <w:tc>
          <w:tcPr>
            <w:tcW w:w="2494" w:type="dxa"/>
          </w:tcPr>
          <w:p w14:paraId="3BE6F30E"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26074192"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F6B3D93" w14:textId="342DDD62" w:rsidR="006C0D4F" w:rsidRDefault="008D2091">
            <w:pPr>
              <w:pBdr>
                <w:top w:val="nil"/>
                <w:left w:val="nil"/>
                <w:bottom w:val="nil"/>
                <w:right w:val="nil"/>
                <w:between w:val="nil"/>
              </w:pBdr>
              <w:spacing w:after="0" w:line="240" w:lineRule="auto"/>
              <w:jc w:val="both"/>
              <w:rPr>
                <w:rFonts w:ascii="Arial" w:eastAsia="Arial" w:hAnsi="Arial" w:cs="Arial"/>
                <w:color w:val="000000"/>
                <w:sz w:val="24"/>
                <w:szCs w:val="24"/>
              </w:rPr>
            </w:pPr>
            <w:r w:rsidRPr="008D2091">
              <w:rPr>
                <w:rFonts w:ascii="Arial" w:eastAsia="Arial" w:hAnsi="Arial" w:cs="Arial"/>
                <w:color w:val="000000"/>
                <w:sz w:val="24"/>
                <w:szCs w:val="24"/>
              </w:rPr>
              <w:t>The systematic literature analysis found 12 studies concentrating on climate change concerns, their effects on port operations, and proposed strategies to address these challenges. The literature offers several preventive measures to avoid the effects of climate change on port operations as a means of overcoming them.</w:t>
            </w:r>
          </w:p>
        </w:tc>
      </w:tr>
    </w:tbl>
    <w:p w14:paraId="645179FC" w14:textId="77777777" w:rsidR="006C0D4F" w:rsidRDefault="006C0D4F">
      <w:pPr>
        <w:pBdr>
          <w:top w:val="nil"/>
          <w:left w:val="nil"/>
          <w:bottom w:val="nil"/>
          <w:right w:val="nil"/>
          <w:between w:val="nil"/>
        </w:pBdr>
        <w:spacing w:after="0" w:line="240" w:lineRule="auto"/>
        <w:jc w:val="both"/>
        <w:rPr>
          <w:rFonts w:ascii="Arial" w:eastAsia="Arial" w:hAnsi="Arial" w:cs="Arial"/>
          <w:color w:val="000000"/>
          <w:sz w:val="24"/>
          <w:szCs w:val="24"/>
        </w:rPr>
      </w:pPr>
    </w:p>
    <w:p w14:paraId="24C1A3B2" w14:textId="77777777" w:rsidR="006C0D4F"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33B1B3C3" w14:textId="77777777" w:rsidR="006C0D4F" w:rsidRDefault="006C0D4F">
      <w:pPr>
        <w:pBdr>
          <w:top w:val="nil"/>
          <w:left w:val="nil"/>
          <w:bottom w:val="nil"/>
          <w:right w:val="nil"/>
          <w:between w:val="nil"/>
        </w:pBdr>
        <w:spacing w:after="0" w:line="240" w:lineRule="auto"/>
        <w:rPr>
          <w:rFonts w:ascii="Arial" w:eastAsia="Arial" w:hAnsi="Arial" w:cs="Arial"/>
          <w:color w:val="000000"/>
          <w:sz w:val="24"/>
          <w:szCs w:val="24"/>
        </w:rPr>
      </w:pPr>
    </w:p>
    <w:p w14:paraId="434A2059" w14:textId="77777777" w:rsidR="006C0D4F"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0DC7CE60" w14:textId="77777777" w:rsidR="006C0D4F" w:rsidRDefault="006C0D4F">
      <w:pPr>
        <w:spacing w:after="0"/>
        <w:rPr>
          <w:rFonts w:ascii="Arial" w:eastAsia="Arial" w:hAnsi="Arial" w:cs="Arial"/>
          <w:color w:val="000000"/>
          <w:sz w:val="24"/>
          <w:szCs w:val="24"/>
        </w:rPr>
      </w:pPr>
    </w:p>
    <w:p w14:paraId="4544FCC3" w14:textId="77777777" w:rsidR="006C0D4F" w:rsidRDefault="00000000">
      <w:pPr>
        <w:spacing w:after="0"/>
        <w:rPr>
          <w:rFonts w:ascii="Arial" w:eastAsia="Arial" w:hAnsi="Arial" w:cs="Arial"/>
          <w:color w:val="000000"/>
          <w:sz w:val="24"/>
          <w:szCs w:val="24"/>
        </w:rPr>
      </w:pPr>
      <w:r>
        <w:rPr>
          <w:rFonts w:ascii="Arial" w:eastAsia="Arial" w:hAnsi="Arial" w:cs="Arial"/>
          <w:color w:val="000000"/>
          <w:sz w:val="24"/>
          <w:szCs w:val="24"/>
        </w:rPr>
        <w:t>Sincerely,</w:t>
      </w:r>
    </w:p>
    <w:p w14:paraId="02A18E0D" w14:textId="17AC3745" w:rsidR="006C0D4F" w:rsidRDefault="00000000">
      <w:pPr>
        <w:spacing w:after="0"/>
        <w:rPr>
          <w:rFonts w:ascii="Arial" w:eastAsia="Arial" w:hAnsi="Arial" w:cs="Arial"/>
          <w:sz w:val="24"/>
          <w:szCs w:val="24"/>
        </w:rPr>
      </w:pPr>
      <w:r>
        <w:rPr>
          <w:rFonts w:ascii="Arial" w:eastAsia="Arial" w:hAnsi="Arial" w:cs="Arial"/>
          <w:color w:val="000000"/>
          <w:sz w:val="24"/>
          <w:szCs w:val="24"/>
        </w:rPr>
        <w:t>[</w:t>
      </w:r>
      <w:r w:rsidR="00C04A39">
        <w:rPr>
          <w:rFonts w:ascii="Arial" w:eastAsia="Arial" w:hAnsi="Arial" w:cs="Arial"/>
          <w:i/>
          <w:sz w:val="24"/>
          <w:szCs w:val="24"/>
        </w:rPr>
        <w:t>Astina binti Tugi</w:t>
      </w:r>
      <w:r>
        <w:rPr>
          <w:rFonts w:ascii="Arial" w:eastAsia="Arial" w:hAnsi="Arial" w:cs="Arial"/>
          <w:color w:val="000000"/>
          <w:sz w:val="24"/>
          <w:szCs w:val="24"/>
        </w:rPr>
        <w:t>]</w:t>
      </w:r>
    </w:p>
    <w:p w14:paraId="0AD32799" w14:textId="4A67C3C4" w:rsidR="006C0D4F" w:rsidRDefault="003700B4">
      <w:pPr>
        <w:spacing w:after="0" w:line="240" w:lineRule="auto"/>
        <w:jc w:val="both"/>
        <w:rPr>
          <w:rFonts w:ascii="Arial" w:eastAsia="Arial" w:hAnsi="Arial" w:cs="Arial"/>
          <w:color w:val="000000"/>
          <w:sz w:val="24"/>
          <w:szCs w:val="24"/>
        </w:rPr>
      </w:pPr>
      <w:r w:rsidRPr="003700B4">
        <w:rPr>
          <w:rFonts w:ascii="Arial" w:eastAsia="Arial" w:hAnsi="Arial" w:cs="Arial"/>
          <w:sz w:val="24"/>
          <w:szCs w:val="24"/>
        </w:rPr>
        <w:drawing>
          <wp:anchor distT="0" distB="0" distL="114300" distR="114300" simplePos="0" relativeHeight="251658240" behindDoc="0" locked="0" layoutInCell="1" allowOverlap="1" wp14:anchorId="2CABD5C8" wp14:editId="38D99C57">
            <wp:simplePos x="0" y="0"/>
            <wp:positionH relativeFrom="column">
              <wp:posOffset>5443</wp:posOffset>
            </wp:positionH>
            <wp:positionV relativeFrom="paragraph">
              <wp:posOffset>167277</wp:posOffset>
            </wp:positionV>
            <wp:extent cx="1318374" cy="883997"/>
            <wp:effectExtent l="0" t="0" r="0" b="0"/>
            <wp:wrapNone/>
            <wp:docPr id="181343355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33554" name="Picture 1" descr="A close-up of a signatur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18374" cy="883997"/>
                    </a:xfrm>
                    <a:prstGeom prst="rect">
                      <a:avLst/>
                    </a:prstGeom>
                  </pic:spPr>
                </pic:pic>
              </a:graphicData>
            </a:graphic>
            <wp14:sizeRelH relativeFrom="page">
              <wp14:pctWidth>0</wp14:pctWidth>
            </wp14:sizeRelH>
            <wp14:sizeRelV relativeFrom="page">
              <wp14:pctHeight>0</wp14:pctHeight>
            </wp14:sizeRelV>
          </wp:anchor>
        </w:drawing>
      </w:r>
    </w:p>
    <w:p w14:paraId="382FF0C1" w14:textId="720BD142" w:rsidR="003700B4" w:rsidRDefault="003700B4">
      <w:pPr>
        <w:spacing w:after="0" w:line="240" w:lineRule="auto"/>
        <w:jc w:val="both"/>
        <w:rPr>
          <w:rFonts w:ascii="Arial" w:eastAsia="Arial" w:hAnsi="Arial" w:cs="Arial"/>
          <w:sz w:val="24"/>
          <w:szCs w:val="24"/>
        </w:rPr>
      </w:pPr>
    </w:p>
    <w:p w14:paraId="6DC0BA1B" w14:textId="7EA613E2" w:rsidR="006C0D4F" w:rsidRDefault="006C0D4F">
      <w:pPr>
        <w:spacing w:after="0" w:line="240" w:lineRule="auto"/>
        <w:jc w:val="both"/>
        <w:rPr>
          <w:rFonts w:ascii="Arial" w:eastAsia="Arial" w:hAnsi="Arial" w:cs="Arial"/>
          <w:color w:val="000000"/>
          <w:sz w:val="24"/>
          <w:szCs w:val="24"/>
        </w:rPr>
      </w:pPr>
    </w:p>
    <w:p w14:paraId="15B08177" w14:textId="7EFF4DC2" w:rsidR="006C0D4F" w:rsidRDefault="006C0D4F">
      <w:pPr>
        <w:spacing w:after="0" w:line="240" w:lineRule="auto"/>
        <w:jc w:val="both"/>
        <w:rPr>
          <w:rFonts w:ascii="Arial" w:eastAsia="Arial" w:hAnsi="Arial" w:cs="Arial"/>
          <w:color w:val="000000"/>
          <w:sz w:val="24"/>
          <w:szCs w:val="24"/>
        </w:rPr>
      </w:pPr>
    </w:p>
    <w:p w14:paraId="2F637C30" w14:textId="23571652" w:rsidR="006C0D4F" w:rsidRDefault="003700B4">
      <w:pPr>
        <w:spacing w:after="0" w:line="240" w:lineRule="auto"/>
        <w:jc w:val="center"/>
        <w:rPr>
          <w:rFonts w:ascii="Arial" w:eastAsia="Arial" w:hAnsi="Arial" w:cs="Arial"/>
          <w:color w:val="000000"/>
          <w:sz w:val="28"/>
          <w:szCs w:val="28"/>
        </w:rPr>
      </w:pPr>
      <w:r>
        <w:rPr>
          <w:noProof/>
        </w:rPr>
        <mc:AlternateContent>
          <mc:Choice Requires="wps">
            <w:drawing>
              <wp:anchor distT="0" distB="0" distL="114300" distR="114300" simplePos="0" relativeHeight="251659264" behindDoc="0" locked="0" layoutInCell="1" allowOverlap="1" wp14:anchorId="652BA17E" wp14:editId="461732ED">
                <wp:simplePos x="0" y="0"/>
                <wp:positionH relativeFrom="column">
                  <wp:posOffset>0</wp:posOffset>
                </wp:positionH>
                <wp:positionV relativeFrom="paragraph">
                  <wp:posOffset>16510</wp:posOffset>
                </wp:positionV>
                <wp:extent cx="1943100" cy="4445"/>
                <wp:effectExtent l="0" t="0" r="19050" b="33655"/>
                <wp:wrapNone/>
                <wp:docPr id="2130878089" name="Straight Connector 1"/>
                <wp:cNvGraphicFramePr/>
                <a:graphic xmlns:a="http://schemas.openxmlformats.org/drawingml/2006/main">
                  <a:graphicData uri="http://schemas.microsoft.com/office/word/2010/wordprocessingShape">
                    <wps:wsp>
                      <wps:cNvCnPr/>
                      <wps:spPr>
                        <a:xfrm>
                          <a:off x="0" y="0"/>
                          <a:ext cx="1943100" cy="4445"/>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319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1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" strokecolor="black [3213]" strokeweight=".25pt"/>
            </w:pict>
          </mc:Fallback>
        </mc:AlternateContent>
      </w:r>
      <w:r w:rsidR="00000000">
        <w:br w:type="page"/>
      </w:r>
      <w:r w:rsidR="00000000">
        <w:rPr>
          <w:rFonts w:ascii="Arial" w:eastAsia="Arial" w:hAnsi="Arial" w:cs="Arial"/>
          <w:b/>
          <w:color w:val="000000"/>
          <w:sz w:val="28"/>
          <w:szCs w:val="28"/>
        </w:rPr>
        <w:lastRenderedPageBreak/>
        <w:t>AUTHORSHIP STATEMENT</w:t>
      </w:r>
    </w:p>
    <w:p w14:paraId="169FFBA1" w14:textId="77777777" w:rsidR="006C0D4F" w:rsidRDefault="006C0D4F">
      <w:pPr>
        <w:spacing w:after="0" w:line="240" w:lineRule="auto"/>
        <w:jc w:val="center"/>
        <w:rPr>
          <w:rFonts w:ascii="Arial" w:eastAsia="Arial" w:hAnsi="Arial" w:cs="Arial"/>
          <w:sz w:val="24"/>
          <w:szCs w:val="24"/>
        </w:rPr>
      </w:pPr>
    </w:p>
    <w:p w14:paraId="12852030" w14:textId="77777777" w:rsidR="006C0D4F"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Pr>
          <w:rFonts w:ascii="Arial" w:eastAsia="Arial" w:hAnsi="Arial" w:cs="Arial"/>
          <w:b/>
          <w:i/>
          <w:color w:val="000000"/>
          <w:sz w:val="24"/>
          <w:szCs w:val="24"/>
        </w:rPr>
        <w:t>title of article</w:t>
      </w:r>
      <w:r>
        <w:rPr>
          <w:rFonts w:ascii="Arial" w:eastAsia="Arial" w:hAnsi="Arial" w:cs="Arial"/>
          <w:color w:val="000000"/>
          <w:sz w:val="24"/>
          <w:szCs w:val="24"/>
        </w:rPr>
        <w:t xml:space="preserve">]” for consideration by SINERGI. </w:t>
      </w:r>
    </w:p>
    <w:p w14:paraId="18309CF8" w14:textId="77777777" w:rsidR="006C0D4F" w:rsidRDefault="006C0D4F">
      <w:pPr>
        <w:spacing w:after="0" w:line="240" w:lineRule="auto"/>
        <w:jc w:val="center"/>
        <w:rPr>
          <w:rFonts w:ascii="Arial" w:eastAsia="Arial" w:hAnsi="Arial" w:cs="Arial"/>
          <w:sz w:val="24"/>
          <w:szCs w:val="24"/>
        </w:rPr>
      </w:pPr>
    </w:p>
    <w:p w14:paraId="1C028D2B" w14:textId="77777777" w:rsidR="006C0D4F"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28EE7181" w14:textId="77777777" w:rsidR="006C0D4F" w:rsidRDefault="006C0D4F">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6C0D4F" w14:paraId="4F2514AD" w14:textId="77777777">
        <w:tc>
          <w:tcPr>
            <w:tcW w:w="3081" w:type="dxa"/>
          </w:tcPr>
          <w:p w14:paraId="5E853542"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3759052F"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6D28BE9A" w14:textId="77777777" w:rsidR="006C0D4F" w:rsidRDefault="006C0D4F">
            <w:pPr>
              <w:spacing w:after="0" w:line="240" w:lineRule="auto"/>
              <w:jc w:val="both"/>
              <w:rPr>
                <w:rFonts w:ascii="Arial" w:eastAsia="Arial" w:hAnsi="Arial" w:cs="Arial"/>
                <w:color w:val="000000"/>
                <w:sz w:val="24"/>
                <w:szCs w:val="24"/>
              </w:rPr>
            </w:pPr>
          </w:p>
        </w:tc>
      </w:tr>
      <w:tr w:rsidR="006C0D4F" w14:paraId="359F2831" w14:textId="77777777">
        <w:tc>
          <w:tcPr>
            <w:tcW w:w="3081" w:type="dxa"/>
          </w:tcPr>
          <w:p w14:paraId="5C971F11"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2C8FB06F"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F706353" w14:textId="5C0F7FB2" w:rsidR="006C0D4F" w:rsidRDefault="00C04A39">
            <w:pPr>
              <w:spacing w:after="0" w:line="240" w:lineRule="auto"/>
              <w:jc w:val="both"/>
              <w:rPr>
                <w:rFonts w:ascii="Arial" w:eastAsia="Arial" w:hAnsi="Arial" w:cs="Arial"/>
                <w:color w:val="000000"/>
                <w:sz w:val="24"/>
                <w:szCs w:val="24"/>
              </w:rPr>
            </w:pPr>
            <w:r w:rsidRPr="00C04A39">
              <w:rPr>
                <w:rFonts w:ascii="Arial" w:eastAsia="Arial" w:hAnsi="Arial" w:cs="Arial"/>
                <w:sz w:val="24"/>
                <w:szCs w:val="24"/>
              </w:rPr>
              <w:t>Astina Tugi</w:t>
            </w:r>
          </w:p>
        </w:tc>
      </w:tr>
      <w:tr w:rsidR="006C0D4F" w14:paraId="574818ED" w14:textId="77777777">
        <w:tc>
          <w:tcPr>
            <w:tcW w:w="3081" w:type="dxa"/>
          </w:tcPr>
          <w:p w14:paraId="35D5ACC1"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151307E"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2BE3D73" w14:textId="05B7FA0F" w:rsidR="006C0D4F" w:rsidRDefault="00C04A39">
            <w:pPr>
              <w:spacing w:after="0" w:line="240" w:lineRule="auto"/>
              <w:jc w:val="both"/>
              <w:rPr>
                <w:rFonts w:ascii="Arial" w:eastAsia="Arial" w:hAnsi="Arial" w:cs="Arial"/>
                <w:color w:val="000000"/>
                <w:sz w:val="24"/>
                <w:szCs w:val="24"/>
              </w:rPr>
            </w:pPr>
            <w:r w:rsidRPr="00C04A39">
              <w:rPr>
                <w:rFonts w:ascii="Arial" w:eastAsia="Arial" w:hAnsi="Arial" w:cs="Arial"/>
                <w:sz w:val="24"/>
                <w:szCs w:val="24"/>
              </w:rPr>
              <w:t>Universiti Tun Hussein Onn Malaysia</w:t>
            </w:r>
          </w:p>
        </w:tc>
      </w:tr>
      <w:tr w:rsidR="006C0D4F" w14:paraId="1EAAD185" w14:textId="77777777">
        <w:tc>
          <w:tcPr>
            <w:tcW w:w="3081" w:type="dxa"/>
          </w:tcPr>
          <w:p w14:paraId="03F12621"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555064ED"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83CC6FF" w14:textId="4EC81167" w:rsidR="006C0D4F" w:rsidRDefault="00C04A39">
            <w:pPr>
              <w:spacing w:after="0" w:line="240" w:lineRule="auto"/>
              <w:jc w:val="both"/>
              <w:rPr>
                <w:rFonts w:ascii="Arial" w:eastAsia="Arial" w:hAnsi="Arial" w:cs="Arial"/>
                <w:color w:val="000000"/>
                <w:sz w:val="24"/>
                <w:szCs w:val="24"/>
              </w:rPr>
            </w:pPr>
            <w:r>
              <w:rPr>
                <w:rFonts w:ascii="Arial" w:eastAsia="Arial" w:hAnsi="Arial" w:cs="Arial"/>
                <w:sz w:val="24"/>
                <w:szCs w:val="24"/>
              </w:rPr>
              <w:t>tugiastina</w:t>
            </w:r>
            <w:r w:rsidR="00000000">
              <w:rPr>
                <w:rFonts w:ascii="Arial" w:eastAsia="Arial" w:hAnsi="Arial" w:cs="Arial"/>
                <w:sz w:val="24"/>
                <w:szCs w:val="24"/>
              </w:rPr>
              <w:t>@gmail.com</w:t>
            </w:r>
          </w:p>
        </w:tc>
      </w:tr>
      <w:tr w:rsidR="006C0D4F" w14:paraId="699860E6" w14:textId="77777777">
        <w:tc>
          <w:tcPr>
            <w:tcW w:w="3081" w:type="dxa"/>
          </w:tcPr>
          <w:p w14:paraId="1A34AD97" w14:textId="77777777" w:rsidR="006C0D4F" w:rsidRDefault="006C0D4F">
            <w:pPr>
              <w:spacing w:after="0" w:line="240" w:lineRule="auto"/>
              <w:jc w:val="both"/>
              <w:rPr>
                <w:rFonts w:ascii="Arial" w:eastAsia="Arial" w:hAnsi="Arial" w:cs="Arial"/>
                <w:color w:val="000000"/>
                <w:sz w:val="24"/>
                <w:szCs w:val="24"/>
              </w:rPr>
            </w:pPr>
          </w:p>
        </w:tc>
        <w:tc>
          <w:tcPr>
            <w:tcW w:w="288" w:type="dxa"/>
          </w:tcPr>
          <w:p w14:paraId="71F43E43"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42058A53" w14:textId="77777777" w:rsidR="006C0D4F" w:rsidRDefault="006C0D4F">
            <w:pPr>
              <w:spacing w:after="0" w:line="240" w:lineRule="auto"/>
              <w:jc w:val="both"/>
              <w:rPr>
                <w:rFonts w:ascii="Arial" w:eastAsia="Arial" w:hAnsi="Arial" w:cs="Arial"/>
                <w:color w:val="000000"/>
                <w:sz w:val="24"/>
                <w:szCs w:val="24"/>
              </w:rPr>
            </w:pPr>
          </w:p>
        </w:tc>
      </w:tr>
      <w:tr w:rsidR="006C0D4F" w14:paraId="22FB2875" w14:textId="77777777">
        <w:tc>
          <w:tcPr>
            <w:tcW w:w="3081" w:type="dxa"/>
          </w:tcPr>
          <w:p w14:paraId="15CA5417"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0E08A57D"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7CC1698C" w14:textId="77777777" w:rsidR="006C0D4F" w:rsidRDefault="006C0D4F">
            <w:pPr>
              <w:spacing w:after="0" w:line="240" w:lineRule="auto"/>
              <w:jc w:val="both"/>
              <w:rPr>
                <w:rFonts w:ascii="Arial" w:eastAsia="Arial" w:hAnsi="Arial" w:cs="Arial"/>
                <w:color w:val="000000"/>
                <w:sz w:val="24"/>
                <w:szCs w:val="24"/>
              </w:rPr>
            </w:pPr>
          </w:p>
        </w:tc>
      </w:tr>
      <w:tr w:rsidR="006C0D4F" w14:paraId="2CEA754B" w14:textId="77777777">
        <w:tc>
          <w:tcPr>
            <w:tcW w:w="3081" w:type="dxa"/>
          </w:tcPr>
          <w:p w14:paraId="184BC914"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2E6DBD10"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2FADC83" w14:textId="75BBF64F" w:rsidR="006C0D4F" w:rsidRDefault="0096018E">
            <w:pPr>
              <w:spacing w:after="0" w:line="240" w:lineRule="auto"/>
              <w:jc w:val="both"/>
              <w:rPr>
                <w:rFonts w:ascii="Arial" w:eastAsia="Arial" w:hAnsi="Arial" w:cs="Arial"/>
                <w:color w:val="000000"/>
                <w:sz w:val="24"/>
                <w:szCs w:val="24"/>
              </w:rPr>
            </w:pPr>
            <w:r w:rsidRPr="0096018E">
              <w:rPr>
                <w:rFonts w:ascii="Arial" w:eastAsia="Arial" w:hAnsi="Arial" w:cs="Arial"/>
                <w:color w:val="000000"/>
                <w:sz w:val="24"/>
                <w:szCs w:val="24"/>
              </w:rPr>
              <w:t>Nazirah Mohamad Abdullah</w:t>
            </w:r>
          </w:p>
        </w:tc>
      </w:tr>
      <w:tr w:rsidR="006C0D4F" w14:paraId="5A4BA4C4" w14:textId="77777777">
        <w:tc>
          <w:tcPr>
            <w:tcW w:w="3081" w:type="dxa"/>
          </w:tcPr>
          <w:p w14:paraId="39A280B5"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A307E04"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15F2643" w14:textId="1B028DFE" w:rsidR="006C0D4F" w:rsidRDefault="0096018E">
            <w:pPr>
              <w:spacing w:after="0" w:line="240" w:lineRule="auto"/>
              <w:jc w:val="both"/>
              <w:rPr>
                <w:rFonts w:ascii="Arial" w:eastAsia="Arial" w:hAnsi="Arial" w:cs="Arial"/>
                <w:color w:val="000000"/>
                <w:sz w:val="24"/>
                <w:szCs w:val="24"/>
              </w:rPr>
            </w:pPr>
            <w:r w:rsidRPr="0096018E">
              <w:rPr>
                <w:rFonts w:ascii="Arial" w:eastAsia="Arial" w:hAnsi="Arial" w:cs="Arial"/>
                <w:color w:val="000000"/>
                <w:sz w:val="24"/>
                <w:szCs w:val="24"/>
              </w:rPr>
              <w:t>Universiti Tun Hussein Onn Malaysia</w:t>
            </w:r>
          </w:p>
        </w:tc>
      </w:tr>
      <w:tr w:rsidR="006C0D4F" w14:paraId="571AB134" w14:textId="77777777">
        <w:tc>
          <w:tcPr>
            <w:tcW w:w="3081" w:type="dxa"/>
          </w:tcPr>
          <w:p w14:paraId="22FCD789"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58E55E90"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2699233" w14:textId="00FEB1DE" w:rsidR="006C0D4F" w:rsidRDefault="0096018E">
            <w:pPr>
              <w:spacing w:after="0" w:line="240" w:lineRule="auto"/>
              <w:jc w:val="both"/>
              <w:rPr>
                <w:rFonts w:ascii="Arial" w:eastAsia="Arial" w:hAnsi="Arial" w:cs="Arial"/>
                <w:color w:val="000000"/>
                <w:sz w:val="24"/>
                <w:szCs w:val="24"/>
              </w:rPr>
            </w:pPr>
            <w:r w:rsidRPr="0096018E">
              <w:rPr>
                <w:rFonts w:ascii="Arial" w:eastAsia="Arial" w:hAnsi="Arial" w:cs="Arial"/>
                <w:color w:val="000000"/>
                <w:sz w:val="24"/>
                <w:szCs w:val="24"/>
              </w:rPr>
              <w:t>nazirah@uthm.edu.my</w:t>
            </w:r>
          </w:p>
        </w:tc>
      </w:tr>
      <w:tr w:rsidR="006C0D4F" w14:paraId="1105F58C" w14:textId="77777777">
        <w:tc>
          <w:tcPr>
            <w:tcW w:w="3081" w:type="dxa"/>
          </w:tcPr>
          <w:p w14:paraId="360CE957" w14:textId="77777777" w:rsidR="006C0D4F" w:rsidRDefault="006C0D4F">
            <w:pPr>
              <w:spacing w:after="0" w:line="240" w:lineRule="auto"/>
              <w:jc w:val="both"/>
              <w:rPr>
                <w:rFonts w:ascii="Arial" w:eastAsia="Arial" w:hAnsi="Arial" w:cs="Arial"/>
                <w:color w:val="000000"/>
                <w:sz w:val="24"/>
                <w:szCs w:val="24"/>
              </w:rPr>
            </w:pPr>
          </w:p>
        </w:tc>
        <w:tc>
          <w:tcPr>
            <w:tcW w:w="288" w:type="dxa"/>
          </w:tcPr>
          <w:p w14:paraId="28607317"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172C13F2" w14:textId="77777777" w:rsidR="006C0D4F" w:rsidRDefault="006C0D4F">
            <w:pPr>
              <w:spacing w:after="0" w:line="240" w:lineRule="auto"/>
              <w:jc w:val="both"/>
              <w:rPr>
                <w:rFonts w:ascii="Arial" w:eastAsia="Arial" w:hAnsi="Arial" w:cs="Arial"/>
                <w:color w:val="000000"/>
                <w:sz w:val="24"/>
                <w:szCs w:val="24"/>
              </w:rPr>
            </w:pPr>
          </w:p>
        </w:tc>
      </w:tr>
      <w:tr w:rsidR="006C0D4F" w14:paraId="413D0F5C" w14:textId="77777777">
        <w:tc>
          <w:tcPr>
            <w:tcW w:w="3081" w:type="dxa"/>
          </w:tcPr>
          <w:p w14:paraId="2CA9AC0A"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0439CD9C"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38918235" w14:textId="77777777" w:rsidR="006C0D4F" w:rsidRDefault="006C0D4F">
            <w:pPr>
              <w:spacing w:after="0" w:line="240" w:lineRule="auto"/>
              <w:jc w:val="both"/>
              <w:rPr>
                <w:rFonts w:ascii="Arial" w:eastAsia="Arial" w:hAnsi="Arial" w:cs="Arial"/>
                <w:color w:val="000000"/>
                <w:sz w:val="24"/>
                <w:szCs w:val="24"/>
              </w:rPr>
            </w:pPr>
          </w:p>
        </w:tc>
      </w:tr>
      <w:tr w:rsidR="006C0D4F" w14:paraId="6B4560D7" w14:textId="77777777">
        <w:tc>
          <w:tcPr>
            <w:tcW w:w="3081" w:type="dxa"/>
          </w:tcPr>
          <w:p w14:paraId="5E8309AC"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416EFBD"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EF800D9" w14:textId="5877816B" w:rsidR="006C0D4F" w:rsidRDefault="0096018E">
            <w:pPr>
              <w:spacing w:after="0" w:line="240" w:lineRule="auto"/>
              <w:jc w:val="both"/>
              <w:rPr>
                <w:rFonts w:ascii="Arial" w:eastAsia="Arial" w:hAnsi="Arial" w:cs="Arial"/>
                <w:color w:val="000000"/>
                <w:sz w:val="24"/>
                <w:szCs w:val="24"/>
              </w:rPr>
            </w:pPr>
            <w:r w:rsidRPr="0096018E">
              <w:rPr>
                <w:rFonts w:ascii="Arial" w:eastAsia="Arial" w:hAnsi="Arial" w:cs="Arial"/>
                <w:color w:val="000000"/>
                <w:sz w:val="24"/>
                <w:szCs w:val="24"/>
              </w:rPr>
              <w:t>Ami Hassan Md Din</w:t>
            </w:r>
          </w:p>
        </w:tc>
      </w:tr>
      <w:tr w:rsidR="006C0D4F" w14:paraId="170C9CB7" w14:textId="77777777">
        <w:tc>
          <w:tcPr>
            <w:tcW w:w="3081" w:type="dxa"/>
          </w:tcPr>
          <w:p w14:paraId="5FA11A67"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427EDCD3"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7EA6AB7" w14:textId="4BAC3136" w:rsidR="006C0D4F" w:rsidRDefault="009601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Universiti Teknologi Malaysia</w:t>
            </w:r>
          </w:p>
        </w:tc>
      </w:tr>
      <w:tr w:rsidR="006C0D4F" w14:paraId="67F336E3" w14:textId="77777777">
        <w:tc>
          <w:tcPr>
            <w:tcW w:w="3081" w:type="dxa"/>
          </w:tcPr>
          <w:p w14:paraId="59E4CEBA"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9DBA2E4"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A04DF31" w14:textId="37138FD6" w:rsidR="006C0D4F" w:rsidRDefault="0096018E">
            <w:pPr>
              <w:spacing w:after="0" w:line="240" w:lineRule="auto"/>
              <w:jc w:val="both"/>
              <w:rPr>
                <w:rFonts w:ascii="Arial" w:eastAsia="Arial" w:hAnsi="Arial" w:cs="Arial"/>
                <w:color w:val="000000"/>
                <w:sz w:val="24"/>
                <w:szCs w:val="24"/>
              </w:rPr>
            </w:pPr>
            <w:r w:rsidRPr="0096018E">
              <w:rPr>
                <w:rFonts w:ascii="Arial" w:eastAsia="Arial" w:hAnsi="Arial" w:cs="Arial"/>
                <w:color w:val="000000"/>
                <w:sz w:val="24"/>
                <w:szCs w:val="24"/>
              </w:rPr>
              <w:t>amihassan@utm.my</w:t>
            </w:r>
          </w:p>
        </w:tc>
      </w:tr>
      <w:tr w:rsidR="006C0D4F" w14:paraId="656C6187" w14:textId="77777777">
        <w:tc>
          <w:tcPr>
            <w:tcW w:w="3081" w:type="dxa"/>
          </w:tcPr>
          <w:p w14:paraId="788D855E" w14:textId="77777777" w:rsidR="006C0D4F" w:rsidRDefault="006C0D4F">
            <w:pPr>
              <w:spacing w:after="0" w:line="240" w:lineRule="auto"/>
              <w:jc w:val="both"/>
              <w:rPr>
                <w:rFonts w:ascii="Arial" w:eastAsia="Arial" w:hAnsi="Arial" w:cs="Arial"/>
                <w:color w:val="000000"/>
                <w:sz w:val="24"/>
                <w:szCs w:val="24"/>
              </w:rPr>
            </w:pPr>
          </w:p>
        </w:tc>
        <w:tc>
          <w:tcPr>
            <w:tcW w:w="288" w:type="dxa"/>
          </w:tcPr>
          <w:p w14:paraId="68425E5B"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552AC8F6" w14:textId="77777777" w:rsidR="006C0D4F" w:rsidRDefault="006C0D4F">
            <w:pPr>
              <w:spacing w:after="0" w:line="240" w:lineRule="auto"/>
              <w:jc w:val="both"/>
              <w:rPr>
                <w:rFonts w:ascii="Arial" w:eastAsia="Arial" w:hAnsi="Arial" w:cs="Arial"/>
                <w:color w:val="000000"/>
                <w:sz w:val="24"/>
                <w:szCs w:val="24"/>
              </w:rPr>
            </w:pPr>
          </w:p>
        </w:tc>
      </w:tr>
      <w:tr w:rsidR="006C0D4F" w14:paraId="4EB67068" w14:textId="77777777">
        <w:tc>
          <w:tcPr>
            <w:tcW w:w="3081" w:type="dxa"/>
          </w:tcPr>
          <w:p w14:paraId="09E661EC"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66474118"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569935EC" w14:textId="77777777" w:rsidR="006C0D4F" w:rsidRDefault="006C0D4F">
            <w:pPr>
              <w:spacing w:after="0" w:line="240" w:lineRule="auto"/>
              <w:jc w:val="both"/>
              <w:rPr>
                <w:rFonts w:ascii="Arial" w:eastAsia="Arial" w:hAnsi="Arial" w:cs="Arial"/>
                <w:color w:val="000000"/>
                <w:sz w:val="24"/>
                <w:szCs w:val="24"/>
              </w:rPr>
            </w:pPr>
          </w:p>
        </w:tc>
      </w:tr>
      <w:tr w:rsidR="006C0D4F" w14:paraId="1F34307E" w14:textId="77777777">
        <w:tc>
          <w:tcPr>
            <w:tcW w:w="3081" w:type="dxa"/>
          </w:tcPr>
          <w:p w14:paraId="48031F2C"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ACFA936"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B9B485F" w14:textId="123E64CB" w:rsidR="006C0D4F" w:rsidRDefault="0096018E">
            <w:pPr>
              <w:spacing w:after="0" w:line="240" w:lineRule="auto"/>
              <w:jc w:val="both"/>
              <w:rPr>
                <w:rFonts w:ascii="Arial" w:eastAsia="Arial" w:hAnsi="Arial" w:cs="Arial"/>
                <w:color w:val="000000"/>
                <w:sz w:val="24"/>
                <w:szCs w:val="24"/>
              </w:rPr>
            </w:pPr>
            <w:r w:rsidRPr="0096018E">
              <w:rPr>
                <w:rFonts w:ascii="Arial" w:eastAsia="Arial" w:hAnsi="Arial" w:cs="Arial"/>
                <w:color w:val="000000"/>
                <w:sz w:val="24"/>
                <w:szCs w:val="24"/>
              </w:rPr>
              <w:t>Najhan Md Said</w:t>
            </w:r>
          </w:p>
        </w:tc>
      </w:tr>
      <w:tr w:rsidR="006C0D4F" w14:paraId="3D15C8FC" w14:textId="77777777">
        <w:tc>
          <w:tcPr>
            <w:tcW w:w="3081" w:type="dxa"/>
          </w:tcPr>
          <w:p w14:paraId="30350C4B"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E256DC3"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CF0CDD8" w14:textId="167D9419" w:rsidR="006C0D4F" w:rsidRDefault="0096018E">
            <w:pPr>
              <w:spacing w:after="0" w:line="240" w:lineRule="auto"/>
              <w:jc w:val="both"/>
              <w:rPr>
                <w:rFonts w:ascii="Arial" w:eastAsia="Arial" w:hAnsi="Arial" w:cs="Arial"/>
                <w:color w:val="000000"/>
                <w:sz w:val="24"/>
                <w:szCs w:val="24"/>
              </w:rPr>
            </w:pPr>
            <w:r w:rsidRPr="0096018E">
              <w:rPr>
                <w:rFonts w:ascii="Arial" w:eastAsia="Arial" w:hAnsi="Arial" w:cs="Arial"/>
                <w:color w:val="000000"/>
                <w:sz w:val="24"/>
                <w:szCs w:val="24"/>
              </w:rPr>
              <w:t>National Hydrographic Centre</w:t>
            </w:r>
          </w:p>
        </w:tc>
      </w:tr>
      <w:tr w:rsidR="006C0D4F" w14:paraId="24970200" w14:textId="77777777">
        <w:tc>
          <w:tcPr>
            <w:tcW w:w="3081" w:type="dxa"/>
          </w:tcPr>
          <w:p w14:paraId="07CC4C95"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3A2AC39"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2B5D41B" w14:textId="7135D043" w:rsidR="006C0D4F" w:rsidRDefault="0096018E">
            <w:pPr>
              <w:spacing w:after="0" w:line="240" w:lineRule="auto"/>
              <w:jc w:val="both"/>
              <w:rPr>
                <w:rFonts w:ascii="Arial" w:eastAsia="Arial" w:hAnsi="Arial" w:cs="Arial"/>
                <w:color w:val="000000"/>
                <w:sz w:val="24"/>
                <w:szCs w:val="24"/>
              </w:rPr>
            </w:pPr>
            <w:r w:rsidRPr="0096018E">
              <w:rPr>
                <w:rFonts w:ascii="Arial" w:eastAsia="Arial" w:hAnsi="Arial" w:cs="Arial"/>
                <w:color w:val="000000"/>
                <w:sz w:val="24"/>
                <w:szCs w:val="24"/>
              </w:rPr>
              <w:t>najhan@navy.mil.my</w:t>
            </w:r>
          </w:p>
        </w:tc>
      </w:tr>
      <w:tr w:rsidR="0096018E" w14:paraId="67309F84" w14:textId="77777777">
        <w:tc>
          <w:tcPr>
            <w:tcW w:w="3081" w:type="dxa"/>
          </w:tcPr>
          <w:p w14:paraId="633A56D1" w14:textId="77777777" w:rsidR="0096018E" w:rsidRDefault="0096018E">
            <w:pPr>
              <w:spacing w:after="0" w:line="240" w:lineRule="auto"/>
              <w:jc w:val="both"/>
              <w:rPr>
                <w:rFonts w:ascii="Arial" w:eastAsia="Arial" w:hAnsi="Arial" w:cs="Arial"/>
                <w:color w:val="000000"/>
                <w:sz w:val="24"/>
                <w:szCs w:val="24"/>
              </w:rPr>
            </w:pPr>
          </w:p>
        </w:tc>
        <w:tc>
          <w:tcPr>
            <w:tcW w:w="288" w:type="dxa"/>
          </w:tcPr>
          <w:p w14:paraId="50217228" w14:textId="77777777" w:rsidR="0096018E" w:rsidRDefault="0096018E">
            <w:pPr>
              <w:spacing w:after="0" w:line="240" w:lineRule="auto"/>
              <w:jc w:val="both"/>
              <w:rPr>
                <w:rFonts w:ascii="Arial" w:eastAsia="Arial" w:hAnsi="Arial" w:cs="Arial"/>
                <w:color w:val="000000"/>
                <w:sz w:val="24"/>
                <w:szCs w:val="24"/>
              </w:rPr>
            </w:pPr>
          </w:p>
        </w:tc>
        <w:tc>
          <w:tcPr>
            <w:tcW w:w="5874" w:type="dxa"/>
          </w:tcPr>
          <w:p w14:paraId="2E254764" w14:textId="77777777" w:rsidR="0096018E" w:rsidRPr="0096018E" w:rsidRDefault="0096018E">
            <w:pPr>
              <w:spacing w:after="0" w:line="240" w:lineRule="auto"/>
              <w:jc w:val="both"/>
              <w:rPr>
                <w:rFonts w:ascii="Arial" w:eastAsia="Arial" w:hAnsi="Arial" w:cs="Arial"/>
                <w:color w:val="000000"/>
                <w:sz w:val="24"/>
                <w:szCs w:val="24"/>
              </w:rPr>
            </w:pPr>
          </w:p>
        </w:tc>
      </w:tr>
      <w:tr w:rsidR="0096018E" w14:paraId="4188F6AE" w14:textId="77777777">
        <w:tc>
          <w:tcPr>
            <w:tcW w:w="3081" w:type="dxa"/>
          </w:tcPr>
          <w:p w14:paraId="6485D974" w14:textId="62F5ADAD" w:rsidR="0096018E" w:rsidRDefault="0096018E" w:rsidP="0096018E">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7DF42B33" w14:textId="77777777" w:rsidR="0096018E" w:rsidRDefault="0096018E" w:rsidP="0096018E">
            <w:pPr>
              <w:spacing w:after="0" w:line="240" w:lineRule="auto"/>
              <w:jc w:val="both"/>
              <w:rPr>
                <w:rFonts w:ascii="Arial" w:eastAsia="Arial" w:hAnsi="Arial" w:cs="Arial"/>
                <w:color w:val="000000"/>
                <w:sz w:val="24"/>
                <w:szCs w:val="24"/>
              </w:rPr>
            </w:pPr>
          </w:p>
        </w:tc>
        <w:tc>
          <w:tcPr>
            <w:tcW w:w="5874" w:type="dxa"/>
          </w:tcPr>
          <w:p w14:paraId="1B2A5198" w14:textId="77777777" w:rsidR="0096018E" w:rsidRPr="0096018E" w:rsidRDefault="0096018E" w:rsidP="0096018E">
            <w:pPr>
              <w:spacing w:after="0" w:line="240" w:lineRule="auto"/>
              <w:jc w:val="both"/>
              <w:rPr>
                <w:rFonts w:ascii="Arial" w:eastAsia="Arial" w:hAnsi="Arial" w:cs="Arial"/>
                <w:color w:val="000000"/>
                <w:sz w:val="24"/>
                <w:szCs w:val="24"/>
              </w:rPr>
            </w:pPr>
          </w:p>
        </w:tc>
      </w:tr>
      <w:tr w:rsidR="0096018E" w14:paraId="5C349747" w14:textId="77777777">
        <w:tc>
          <w:tcPr>
            <w:tcW w:w="3081" w:type="dxa"/>
          </w:tcPr>
          <w:p w14:paraId="59DCB163" w14:textId="0614B81E" w:rsidR="0096018E" w:rsidRDefault="0096018E" w:rsidP="009601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28E05F3" w14:textId="54204689" w:rsidR="0096018E" w:rsidRDefault="00BD5B19" w:rsidP="009601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D86ECBC" w14:textId="4593DA08" w:rsidR="0096018E" w:rsidRPr="0096018E" w:rsidRDefault="00BD5B19" w:rsidP="0096018E">
            <w:pPr>
              <w:spacing w:after="0" w:line="240" w:lineRule="auto"/>
              <w:jc w:val="both"/>
              <w:rPr>
                <w:rFonts w:ascii="Arial" w:eastAsia="Arial" w:hAnsi="Arial" w:cs="Arial"/>
                <w:color w:val="000000"/>
                <w:sz w:val="24"/>
                <w:szCs w:val="24"/>
              </w:rPr>
            </w:pPr>
            <w:r w:rsidRPr="00BD5B19">
              <w:rPr>
                <w:rFonts w:ascii="Arial" w:eastAsia="Arial" w:hAnsi="Arial" w:cs="Arial"/>
                <w:color w:val="000000"/>
                <w:sz w:val="24"/>
                <w:szCs w:val="24"/>
              </w:rPr>
              <w:t>Badrul Hisham Ismail</w:t>
            </w:r>
          </w:p>
        </w:tc>
      </w:tr>
      <w:tr w:rsidR="0096018E" w14:paraId="208010DF" w14:textId="77777777">
        <w:tc>
          <w:tcPr>
            <w:tcW w:w="3081" w:type="dxa"/>
          </w:tcPr>
          <w:p w14:paraId="3CE0EC2C" w14:textId="63E80A72" w:rsidR="0096018E" w:rsidRDefault="0096018E" w:rsidP="009601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BD12D9A" w14:textId="753EE99B" w:rsidR="0096018E" w:rsidRDefault="00BD5B19" w:rsidP="009601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2CF29B6" w14:textId="5E727C65" w:rsidR="0096018E" w:rsidRPr="0096018E" w:rsidRDefault="00BD5B19" w:rsidP="009601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Port Klang Authority</w:t>
            </w:r>
          </w:p>
        </w:tc>
      </w:tr>
      <w:tr w:rsidR="0096018E" w14:paraId="69849B05" w14:textId="77777777">
        <w:tc>
          <w:tcPr>
            <w:tcW w:w="3081" w:type="dxa"/>
          </w:tcPr>
          <w:p w14:paraId="31BBF7CE" w14:textId="57E5B66B" w:rsidR="0096018E" w:rsidRDefault="0096018E" w:rsidP="009601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31E7793" w14:textId="0994D879" w:rsidR="0096018E" w:rsidRDefault="00BD5B19" w:rsidP="0096018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2DDFECC" w14:textId="7BEADAF6" w:rsidR="0096018E" w:rsidRPr="0096018E" w:rsidRDefault="00BD5B19" w:rsidP="0096018E">
            <w:pPr>
              <w:spacing w:after="0" w:line="240" w:lineRule="auto"/>
              <w:jc w:val="both"/>
              <w:rPr>
                <w:rFonts w:ascii="Arial" w:eastAsia="Arial" w:hAnsi="Arial" w:cs="Arial"/>
                <w:color w:val="000000"/>
                <w:sz w:val="24"/>
                <w:szCs w:val="24"/>
              </w:rPr>
            </w:pPr>
            <w:r w:rsidRPr="00BD5B19">
              <w:rPr>
                <w:rFonts w:ascii="Arial" w:eastAsia="Arial" w:hAnsi="Arial" w:cs="Arial"/>
                <w:color w:val="000000"/>
                <w:sz w:val="24"/>
                <w:szCs w:val="24"/>
              </w:rPr>
              <w:t>badrul@pka.gov.my</w:t>
            </w:r>
          </w:p>
        </w:tc>
      </w:tr>
    </w:tbl>
    <w:p w14:paraId="50348CF2" w14:textId="77777777" w:rsidR="006C0D4F" w:rsidRDefault="006C0D4F">
      <w:pPr>
        <w:spacing w:after="0" w:line="240" w:lineRule="auto"/>
        <w:jc w:val="both"/>
        <w:rPr>
          <w:rFonts w:ascii="Arial" w:eastAsia="Arial" w:hAnsi="Arial" w:cs="Arial"/>
          <w:color w:val="000000"/>
          <w:sz w:val="24"/>
          <w:szCs w:val="24"/>
        </w:rPr>
      </w:pPr>
    </w:p>
    <w:p w14:paraId="0B0FFCAE" w14:textId="77777777" w:rsidR="006C0D4F"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7F5D4DBD" w14:textId="77777777" w:rsidR="006C0D4F" w:rsidRDefault="006C0D4F">
      <w:pPr>
        <w:spacing w:after="0" w:line="240" w:lineRule="auto"/>
        <w:jc w:val="both"/>
        <w:rPr>
          <w:rFonts w:ascii="Arial" w:eastAsia="Arial" w:hAnsi="Arial" w:cs="Arial"/>
          <w:color w:val="000000"/>
          <w:sz w:val="24"/>
          <w:szCs w:val="24"/>
        </w:rPr>
      </w:pPr>
    </w:p>
    <w:p w14:paraId="397C4425"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6F4F1C46" w14:textId="77777777" w:rsidR="006C0D4F" w:rsidRDefault="006C0D4F">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6C0D4F" w14:paraId="45C26505" w14:textId="77777777">
        <w:tc>
          <w:tcPr>
            <w:tcW w:w="3081" w:type="dxa"/>
          </w:tcPr>
          <w:p w14:paraId="48FCABA8"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20521A2F"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8C341DD" w14:textId="77777777" w:rsidR="006C0D4F" w:rsidRDefault="006C0D4F">
            <w:pPr>
              <w:spacing w:after="0" w:line="240" w:lineRule="auto"/>
              <w:jc w:val="both"/>
              <w:rPr>
                <w:rFonts w:ascii="Arial" w:eastAsia="Arial" w:hAnsi="Arial" w:cs="Arial"/>
                <w:color w:val="000000"/>
                <w:sz w:val="24"/>
                <w:szCs w:val="24"/>
              </w:rPr>
            </w:pPr>
          </w:p>
        </w:tc>
      </w:tr>
      <w:tr w:rsidR="006C0D4F" w14:paraId="72D3D2ED" w14:textId="77777777">
        <w:tc>
          <w:tcPr>
            <w:tcW w:w="3081" w:type="dxa"/>
          </w:tcPr>
          <w:p w14:paraId="4DAA5153"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9FEB532"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B7A030C" w14:textId="389FAB00" w:rsidR="006C0D4F" w:rsidRDefault="00FF13FD">
            <w:pPr>
              <w:spacing w:after="0" w:line="240" w:lineRule="auto"/>
              <w:jc w:val="both"/>
              <w:rPr>
                <w:rFonts w:ascii="Arial" w:eastAsia="Arial" w:hAnsi="Arial" w:cs="Arial"/>
                <w:color w:val="000000"/>
                <w:sz w:val="24"/>
                <w:szCs w:val="24"/>
              </w:rPr>
            </w:pPr>
            <w:r w:rsidRPr="00FF13FD">
              <w:rPr>
                <w:rFonts w:ascii="Arial" w:eastAsia="Arial" w:hAnsi="Arial" w:cs="Arial"/>
                <w:color w:val="000000"/>
                <w:sz w:val="24"/>
                <w:szCs w:val="24"/>
              </w:rPr>
              <w:t>Prof. Madya Sr. Dr. Abdullah Hisam Bin Omar</w:t>
            </w:r>
          </w:p>
        </w:tc>
      </w:tr>
      <w:tr w:rsidR="006C0D4F" w14:paraId="1A654359" w14:textId="77777777">
        <w:tc>
          <w:tcPr>
            <w:tcW w:w="3081" w:type="dxa"/>
          </w:tcPr>
          <w:p w14:paraId="434FB9B2"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493B535"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19BA067" w14:textId="1BC017CD" w:rsidR="006C0D4F" w:rsidRDefault="00FF13F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Universiti Teknologi Malaysia</w:t>
            </w:r>
          </w:p>
        </w:tc>
      </w:tr>
      <w:tr w:rsidR="006C0D4F" w14:paraId="59CF1ADE" w14:textId="77777777">
        <w:tc>
          <w:tcPr>
            <w:tcW w:w="3081" w:type="dxa"/>
          </w:tcPr>
          <w:p w14:paraId="39D55C17"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93A9F05"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8F3534A" w14:textId="2F524A21" w:rsidR="006C0D4F" w:rsidRDefault="00FF13FD">
            <w:pPr>
              <w:spacing w:after="0" w:line="240" w:lineRule="auto"/>
              <w:jc w:val="both"/>
              <w:rPr>
                <w:rFonts w:ascii="Arial" w:eastAsia="Arial" w:hAnsi="Arial" w:cs="Arial"/>
                <w:color w:val="000000"/>
                <w:sz w:val="24"/>
                <w:szCs w:val="24"/>
              </w:rPr>
            </w:pPr>
            <w:r w:rsidRPr="00FF13FD">
              <w:rPr>
                <w:rFonts w:ascii="Arial" w:eastAsia="Arial" w:hAnsi="Arial" w:cs="Arial"/>
                <w:color w:val="000000"/>
                <w:sz w:val="24"/>
                <w:szCs w:val="24"/>
              </w:rPr>
              <w:t>abdullahhisham@utm.my</w:t>
            </w:r>
          </w:p>
        </w:tc>
      </w:tr>
      <w:tr w:rsidR="006C0D4F" w14:paraId="06F8511B" w14:textId="77777777" w:rsidTr="00D253E8">
        <w:tc>
          <w:tcPr>
            <w:tcW w:w="3081" w:type="dxa"/>
            <w:vAlign w:val="center"/>
          </w:tcPr>
          <w:p w14:paraId="7946A072" w14:textId="77777777" w:rsidR="006C0D4F" w:rsidRDefault="00000000" w:rsidP="00D253E8">
            <w:pPr>
              <w:spacing w:after="0" w:line="240" w:lineRule="auto"/>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2586218A"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5C162CE" w14:textId="10A6F296" w:rsidR="006C0D4F" w:rsidRDefault="00FF13FD">
            <w:pPr>
              <w:spacing w:after="0" w:line="240" w:lineRule="auto"/>
              <w:jc w:val="both"/>
              <w:rPr>
                <w:rFonts w:ascii="Arial" w:eastAsia="Arial" w:hAnsi="Arial" w:cs="Arial"/>
                <w:color w:val="000000"/>
                <w:sz w:val="24"/>
                <w:szCs w:val="24"/>
              </w:rPr>
            </w:pPr>
            <w:r w:rsidRPr="00FF13FD">
              <w:rPr>
                <w:rFonts w:ascii="Arial" w:eastAsia="Arial" w:hAnsi="Arial" w:cs="Arial"/>
                <w:color w:val="000000"/>
                <w:sz w:val="24"/>
                <w:szCs w:val="24"/>
              </w:rPr>
              <w:t>https://www.scopus.com/authid/detail.uri?authorId=56446319700</w:t>
            </w:r>
          </w:p>
        </w:tc>
      </w:tr>
      <w:tr w:rsidR="006C0D4F" w14:paraId="1341BE31" w14:textId="77777777" w:rsidTr="00D253E8">
        <w:tc>
          <w:tcPr>
            <w:tcW w:w="3081" w:type="dxa"/>
            <w:vAlign w:val="center"/>
          </w:tcPr>
          <w:p w14:paraId="7F4C2B3B" w14:textId="77777777" w:rsidR="006C0D4F" w:rsidRDefault="00000000" w:rsidP="00D253E8">
            <w:pPr>
              <w:spacing w:after="0" w:line="240" w:lineRule="auto"/>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28238001"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4F26CB8" w14:textId="6E1A8999" w:rsidR="006C0D4F" w:rsidRDefault="00D253E8">
            <w:pPr>
              <w:spacing w:after="0" w:line="240" w:lineRule="auto"/>
              <w:jc w:val="both"/>
              <w:rPr>
                <w:rFonts w:ascii="Arial" w:eastAsia="Arial" w:hAnsi="Arial" w:cs="Arial"/>
                <w:color w:val="000000"/>
                <w:sz w:val="24"/>
                <w:szCs w:val="24"/>
              </w:rPr>
            </w:pPr>
            <w:r w:rsidRPr="00D253E8">
              <w:rPr>
                <w:rFonts w:ascii="Arial" w:eastAsia="Arial" w:hAnsi="Arial" w:cs="Arial"/>
                <w:color w:val="000000"/>
                <w:sz w:val="24"/>
                <w:szCs w:val="24"/>
              </w:rPr>
              <w:t>https://scholar.google.com/citations?user=YFiMp2MAAAAJ&amp;hl=en</w:t>
            </w:r>
          </w:p>
        </w:tc>
      </w:tr>
      <w:tr w:rsidR="006C0D4F" w14:paraId="0E1781E1" w14:textId="77777777">
        <w:tc>
          <w:tcPr>
            <w:tcW w:w="3081" w:type="dxa"/>
          </w:tcPr>
          <w:p w14:paraId="5C2A0E47" w14:textId="77777777" w:rsidR="006C0D4F" w:rsidRDefault="006C0D4F">
            <w:pPr>
              <w:spacing w:after="0" w:line="240" w:lineRule="auto"/>
              <w:jc w:val="both"/>
              <w:rPr>
                <w:rFonts w:ascii="Arial" w:eastAsia="Arial" w:hAnsi="Arial" w:cs="Arial"/>
                <w:color w:val="000000"/>
                <w:sz w:val="24"/>
                <w:szCs w:val="24"/>
              </w:rPr>
            </w:pPr>
          </w:p>
        </w:tc>
        <w:tc>
          <w:tcPr>
            <w:tcW w:w="288" w:type="dxa"/>
          </w:tcPr>
          <w:p w14:paraId="5472A7A3"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4D95FCFE" w14:textId="77777777" w:rsidR="006C0D4F" w:rsidRDefault="006C0D4F">
            <w:pPr>
              <w:spacing w:after="0" w:line="240" w:lineRule="auto"/>
              <w:jc w:val="both"/>
              <w:rPr>
                <w:rFonts w:ascii="Arial" w:eastAsia="Arial" w:hAnsi="Arial" w:cs="Arial"/>
                <w:color w:val="000000"/>
                <w:sz w:val="24"/>
                <w:szCs w:val="24"/>
              </w:rPr>
            </w:pPr>
          </w:p>
        </w:tc>
      </w:tr>
      <w:tr w:rsidR="006C0D4F" w14:paraId="2CC57C4F" w14:textId="77777777">
        <w:tc>
          <w:tcPr>
            <w:tcW w:w="3081" w:type="dxa"/>
          </w:tcPr>
          <w:p w14:paraId="36DE53E7"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0A45A37B"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C9D6201" w14:textId="77777777" w:rsidR="006C0D4F" w:rsidRDefault="006C0D4F">
            <w:pPr>
              <w:spacing w:after="0" w:line="240" w:lineRule="auto"/>
              <w:jc w:val="both"/>
              <w:rPr>
                <w:rFonts w:ascii="Arial" w:eastAsia="Arial" w:hAnsi="Arial" w:cs="Arial"/>
                <w:color w:val="000000"/>
                <w:sz w:val="24"/>
                <w:szCs w:val="24"/>
              </w:rPr>
            </w:pPr>
          </w:p>
        </w:tc>
      </w:tr>
      <w:tr w:rsidR="006C0D4F" w14:paraId="1A8272ED" w14:textId="77777777">
        <w:tc>
          <w:tcPr>
            <w:tcW w:w="3081" w:type="dxa"/>
          </w:tcPr>
          <w:p w14:paraId="2F3EA22A"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0DFF955"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B6CDDB5" w14:textId="6FB80495" w:rsidR="006C0D4F" w:rsidRDefault="00D253E8">
            <w:pPr>
              <w:spacing w:after="0" w:line="240" w:lineRule="auto"/>
              <w:jc w:val="both"/>
              <w:rPr>
                <w:rFonts w:ascii="Arial" w:eastAsia="Arial" w:hAnsi="Arial" w:cs="Arial"/>
                <w:color w:val="000000"/>
                <w:sz w:val="24"/>
                <w:szCs w:val="24"/>
              </w:rPr>
            </w:pPr>
            <w:r w:rsidRPr="00D253E8">
              <w:rPr>
                <w:rFonts w:ascii="Arial" w:eastAsia="Arial" w:hAnsi="Arial" w:cs="Arial"/>
                <w:color w:val="000000"/>
                <w:sz w:val="24"/>
                <w:szCs w:val="24"/>
              </w:rPr>
              <w:t>Sr Dr. Muhammad Hafiz bin Mohd Yatim</w:t>
            </w:r>
          </w:p>
        </w:tc>
      </w:tr>
      <w:tr w:rsidR="006C0D4F" w14:paraId="3FB675CB" w14:textId="77777777">
        <w:tc>
          <w:tcPr>
            <w:tcW w:w="3081" w:type="dxa"/>
          </w:tcPr>
          <w:p w14:paraId="197F9F7A"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015D9B2"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14D5B5A" w14:textId="6EABCBC7" w:rsidR="006C0D4F" w:rsidRDefault="00D253E8">
            <w:pPr>
              <w:spacing w:after="0" w:line="240" w:lineRule="auto"/>
              <w:jc w:val="both"/>
              <w:rPr>
                <w:rFonts w:ascii="Arial" w:eastAsia="Arial" w:hAnsi="Arial" w:cs="Arial"/>
                <w:color w:val="000000"/>
                <w:sz w:val="24"/>
                <w:szCs w:val="24"/>
              </w:rPr>
            </w:pPr>
            <w:r w:rsidRPr="00D253E8">
              <w:rPr>
                <w:rFonts w:ascii="Arial" w:eastAsia="Arial" w:hAnsi="Arial" w:cs="Arial"/>
                <w:color w:val="000000"/>
                <w:sz w:val="24"/>
                <w:szCs w:val="24"/>
              </w:rPr>
              <w:t>Universiti Teknologi Malaysia</w:t>
            </w:r>
          </w:p>
        </w:tc>
      </w:tr>
      <w:tr w:rsidR="006C0D4F" w14:paraId="730DE1B1" w14:textId="77777777">
        <w:tc>
          <w:tcPr>
            <w:tcW w:w="3081" w:type="dxa"/>
          </w:tcPr>
          <w:p w14:paraId="55D1CE60"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CE72CB6"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BAB3B46" w14:textId="2924B1F1" w:rsidR="006C0D4F" w:rsidRDefault="00D253E8">
            <w:pPr>
              <w:spacing w:after="0" w:line="240" w:lineRule="auto"/>
              <w:jc w:val="both"/>
              <w:rPr>
                <w:rFonts w:ascii="Arial" w:eastAsia="Arial" w:hAnsi="Arial" w:cs="Arial"/>
                <w:color w:val="000000"/>
                <w:sz w:val="24"/>
                <w:szCs w:val="24"/>
              </w:rPr>
            </w:pPr>
            <w:r w:rsidRPr="00D253E8">
              <w:rPr>
                <w:rFonts w:ascii="Arial" w:eastAsia="Arial" w:hAnsi="Arial" w:cs="Arial"/>
                <w:color w:val="000000"/>
                <w:sz w:val="24"/>
                <w:szCs w:val="24"/>
              </w:rPr>
              <w:t>muhammadhafiz.my@utm.my</w:t>
            </w:r>
          </w:p>
        </w:tc>
      </w:tr>
      <w:tr w:rsidR="006C0D4F" w14:paraId="6802730B" w14:textId="77777777" w:rsidTr="005B7184">
        <w:tc>
          <w:tcPr>
            <w:tcW w:w="3081" w:type="dxa"/>
            <w:vAlign w:val="center"/>
          </w:tcPr>
          <w:p w14:paraId="7698277A" w14:textId="77777777" w:rsidR="006C0D4F" w:rsidRDefault="00000000" w:rsidP="005B7184">
            <w:pPr>
              <w:spacing w:after="0" w:line="240" w:lineRule="auto"/>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462F6DFA"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49AF700" w14:textId="790395E7" w:rsidR="006C0D4F" w:rsidRDefault="005B7184">
            <w:pPr>
              <w:spacing w:after="0" w:line="240" w:lineRule="auto"/>
              <w:jc w:val="both"/>
              <w:rPr>
                <w:rFonts w:ascii="Arial" w:eastAsia="Arial" w:hAnsi="Arial" w:cs="Arial"/>
                <w:color w:val="000000"/>
                <w:sz w:val="24"/>
                <w:szCs w:val="24"/>
              </w:rPr>
            </w:pPr>
            <w:r w:rsidRPr="005B7184">
              <w:rPr>
                <w:rFonts w:ascii="Arial" w:eastAsia="Arial" w:hAnsi="Arial" w:cs="Arial"/>
                <w:color w:val="000000"/>
                <w:sz w:val="24"/>
                <w:szCs w:val="24"/>
              </w:rPr>
              <w:t>https://www.scopus.com/authid/detail.uri?authorId=57191820961</w:t>
            </w:r>
          </w:p>
        </w:tc>
      </w:tr>
      <w:tr w:rsidR="006C0D4F" w14:paraId="1556E7D0" w14:textId="77777777" w:rsidTr="005B7184">
        <w:tc>
          <w:tcPr>
            <w:tcW w:w="3081" w:type="dxa"/>
            <w:vAlign w:val="center"/>
          </w:tcPr>
          <w:p w14:paraId="4104681B" w14:textId="77777777" w:rsidR="006C0D4F" w:rsidRDefault="00000000" w:rsidP="005B7184">
            <w:pPr>
              <w:spacing w:after="0" w:line="240" w:lineRule="auto"/>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611A97FE"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445D05A" w14:textId="42623D89" w:rsidR="006C0D4F" w:rsidRDefault="005B7184">
            <w:pPr>
              <w:spacing w:after="0" w:line="240" w:lineRule="auto"/>
              <w:jc w:val="both"/>
              <w:rPr>
                <w:rFonts w:ascii="Arial" w:eastAsia="Arial" w:hAnsi="Arial" w:cs="Arial"/>
                <w:color w:val="000000"/>
                <w:sz w:val="24"/>
                <w:szCs w:val="24"/>
              </w:rPr>
            </w:pPr>
            <w:r w:rsidRPr="005B7184">
              <w:rPr>
                <w:rFonts w:ascii="Arial" w:eastAsia="Arial" w:hAnsi="Arial" w:cs="Arial"/>
                <w:color w:val="000000"/>
                <w:sz w:val="24"/>
                <w:szCs w:val="24"/>
              </w:rPr>
              <w:t>https://scholar.google.com/citations?hl=en&amp;user=nmzsDDoAAAAJ</w:t>
            </w:r>
          </w:p>
        </w:tc>
      </w:tr>
      <w:tr w:rsidR="006C0D4F" w14:paraId="6155F0D1" w14:textId="77777777">
        <w:tc>
          <w:tcPr>
            <w:tcW w:w="3081" w:type="dxa"/>
          </w:tcPr>
          <w:p w14:paraId="4207C53E" w14:textId="77777777" w:rsidR="006C0D4F" w:rsidRDefault="006C0D4F">
            <w:pPr>
              <w:spacing w:after="0" w:line="240" w:lineRule="auto"/>
              <w:jc w:val="both"/>
              <w:rPr>
                <w:rFonts w:ascii="Arial" w:eastAsia="Arial" w:hAnsi="Arial" w:cs="Arial"/>
                <w:color w:val="000000"/>
                <w:sz w:val="24"/>
                <w:szCs w:val="24"/>
              </w:rPr>
            </w:pPr>
          </w:p>
        </w:tc>
        <w:tc>
          <w:tcPr>
            <w:tcW w:w="288" w:type="dxa"/>
          </w:tcPr>
          <w:p w14:paraId="3F26BB95" w14:textId="77777777" w:rsidR="006C0D4F" w:rsidRDefault="006C0D4F">
            <w:pPr>
              <w:spacing w:after="0" w:line="240" w:lineRule="auto"/>
              <w:jc w:val="both"/>
              <w:rPr>
                <w:rFonts w:ascii="Arial" w:eastAsia="Arial" w:hAnsi="Arial" w:cs="Arial"/>
                <w:color w:val="000000"/>
                <w:sz w:val="24"/>
                <w:szCs w:val="24"/>
              </w:rPr>
            </w:pPr>
          </w:p>
        </w:tc>
        <w:tc>
          <w:tcPr>
            <w:tcW w:w="5874" w:type="dxa"/>
          </w:tcPr>
          <w:p w14:paraId="4BF717B9" w14:textId="77777777" w:rsidR="006C0D4F" w:rsidRDefault="006C0D4F">
            <w:pPr>
              <w:spacing w:after="0" w:line="240" w:lineRule="auto"/>
              <w:jc w:val="both"/>
              <w:rPr>
                <w:rFonts w:ascii="Arial" w:eastAsia="Arial" w:hAnsi="Arial" w:cs="Arial"/>
                <w:color w:val="000000"/>
                <w:sz w:val="24"/>
                <w:szCs w:val="24"/>
              </w:rPr>
            </w:pPr>
          </w:p>
        </w:tc>
      </w:tr>
      <w:tr w:rsidR="006C0D4F" w14:paraId="07019B3A" w14:textId="77777777">
        <w:tc>
          <w:tcPr>
            <w:tcW w:w="3081" w:type="dxa"/>
          </w:tcPr>
          <w:p w14:paraId="39046F3F"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7A2C9E3F"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CBFD957" w14:textId="77777777" w:rsidR="006C0D4F" w:rsidRDefault="006C0D4F">
            <w:pPr>
              <w:spacing w:after="0" w:line="240" w:lineRule="auto"/>
              <w:jc w:val="both"/>
              <w:rPr>
                <w:rFonts w:ascii="Arial" w:eastAsia="Arial" w:hAnsi="Arial" w:cs="Arial"/>
                <w:color w:val="000000"/>
                <w:sz w:val="24"/>
                <w:szCs w:val="24"/>
              </w:rPr>
            </w:pPr>
          </w:p>
        </w:tc>
      </w:tr>
      <w:tr w:rsidR="006C0D4F" w14:paraId="6829A802" w14:textId="77777777">
        <w:tc>
          <w:tcPr>
            <w:tcW w:w="3081" w:type="dxa"/>
          </w:tcPr>
          <w:p w14:paraId="63ACB185"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3233705"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902B6C0" w14:textId="37010520" w:rsidR="006C0D4F" w:rsidRDefault="00273043">
            <w:pPr>
              <w:spacing w:after="0" w:line="240" w:lineRule="auto"/>
              <w:jc w:val="both"/>
              <w:rPr>
                <w:rFonts w:ascii="Arial" w:eastAsia="Arial" w:hAnsi="Arial" w:cs="Arial"/>
                <w:color w:val="000000"/>
                <w:sz w:val="24"/>
                <w:szCs w:val="24"/>
              </w:rPr>
            </w:pPr>
            <w:r w:rsidRPr="00273043">
              <w:rPr>
                <w:rFonts w:ascii="Arial" w:eastAsia="Arial" w:hAnsi="Arial" w:cs="Arial"/>
                <w:color w:val="000000"/>
                <w:sz w:val="24"/>
                <w:szCs w:val="24"/>
              </w:rPr>
              <w:t>Prof. Madya Sr. Ts. Dr. Mustaffa Bin Anjang Ahmad</w:t>
            </w:r>
          </w:p>
        </w:tc>
      </w:tr>
      <w:tr w:rsidR="006C0D4F" w14:paraId="271D8DB5" w14:textId="77777777">
        <w:tc>
          <w:tcPr>
            <w:tcW w:w="3081" w:type="dxa"/>
          </w:tcPr>
          <w:p w14:paraId="211F40C6"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4704C2EC"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CB6AD28" w14:textId="6B204362" w:rsidR="006C0D4F" w:rsidRDefault="002730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Universiti Tun Hussein Onn Malaysia</w:t>
            </w:r>
          </w:p>
        </w:tc>
      </w:tr>
      <w:tr w:rsidR="006C0D4F" w14:paraId="723EE29D" w14:textId="77777777">
        <w:tc>
          <w:tcPr>
            <w:tcW w:w="3081" w:type="dxa"/>
          </w:tcPr>
          <w:p w14:paraId="33D218BE"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E0C0F83"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FBBC9F0" w14:textId="3CC40AD4" w:rsidR="006C0D4F" w:rsidRDefault="00273043">
            <w:pPr>
              <w:spacing w:after="0" w:line="240" w:lineRule="auto"/>
              <w:jc w:val="both"/>
              <w:rPr>
                <w:rFonts w:ascii="Arial" w:eastAsia="Arial" w:hAnsi="Arial" w:cs="Arial"/>
                <w:color w:val="000000"/>
                <w:sz w:val="24"/>
                <w:szCs w:val="24"/>
              </w:rPr>
            </w:pPr>
            <w:r w:rsidRPr="00273043">
              <w:rPr>
                <w:rFonts w:ascii="Arial" w:eastAsia="Arial" w:hAnsi="Arial" w:cs="Arial"/>
                <w:color w:val="000000"/>
                <w:sz w:val="24"/>
                <w:szCs w:val="24"/>
              </w:rPr>
              <w:t>mustafa@uthm.edu.my</w:t>
            </w:r>
          </w:p>
        </w:tc>
      </w:tr>
      <w:tr w:rsidR="006C0D4F" w14:paraId="503AE50E" w14:textId="77777777">
        <w:tc>
          <w:tcPr>
            <w:tcW w:w="3081" w:type="dxa"/>
          </w:tcPr>
          <w:p w14:paraId="7188867C"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1D9C4127"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E7C439F" w14:textId="0C7ACEB7" w:rsidR="006C0D4F" w:rsidRDefault="0048716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r>
      <w:tr w:rsidR="006C0D4F" w14:paraId="491AD827" w14:textId="77777777">
        <w:tc>
          <w:tcPr>
            <w:tcW w:w="3081" w:type="dxa"/>
          </w:tcPr>
          <w:p w14:paraId="7E72300F"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7DAAB7D1" w14:textId="77777777" w:rsidR="006C0D4F"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95ABD3F" w14:textId="5E58F774" w:rsidR="006C0D4F" w:rsidRDefault="0048716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r>
    </w:tbl>
    <w:p w14:paraId="25E327D6" w14:textId="77777777" w:rsidR="006C0D4F" w:rsidRDefault="006C0D4F">
      <w:pPr>
        <w:spacing w:after="0" w:line="240" w:lineRule="auto"/>
        <w:jc w:val="both"/>
        <w:rPr>
          <w:rFonts w:ascii="Arial" w:eastAsia="Arial" w:hAnsi="Arial" w:cs="Arial"/>
          <w:color w:val="000000"/>
          <w:sz w:val="24"/>
          <w:szCs w:val="24"/>
        </w:rPr>
      </w:pPr>
    </w:p>
    <w:sectPr w:rsidR="006C0D4F">
      <w:headerReference w:type="default" r:id="rId8"/>
      <w:footerReference w:type="default" r:id="rId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D02DD" w14:textId="77777777" w:rsidR="005D6BAC" w:rsidRDefault="005D6BAC">
      <w:pPr>
        <w:spacing w:after="0" w:line="240" w:lineRule="auto"/>
      </w:pPr>
      <w:r>
        <w:separator/>
      </w:r>
    </w:p>
  </w:endnote>
  <w:endnote w:type="continuationSeparator" w:id="0">
    <w:p w14:paraId="528FDE93" w14:textId="77777777" w:rsidR="005D6BAC" w:rsidRDefault="005D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3B497" w14:textId="77777777" w:rsidR="006C0D4F" w:rsidRDefault="000000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7EB3E6EF" w14:textId="77777777" w:rsidR="006C0D4F" w:rsidRDefault="00000000">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Universitas Mercu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56AF561C" w14:textId="77777777" w:rsidR="006C0D4F" w:rsidRDefault="006C0D4F">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599F8" w14:textId="77777777" w:rsidR="005D6BAC" w:rsidRDefault="005D6BAC">
      <w:pPr>
        <w:spacing w:after="0" w:line="240" w:lineRule="auto"/>
      </w:pPr>
      <w:r>
        <w:separator/>
      </w:r>
    </w:p>
  </w:footnote>
  <w:footnote w:type="continuationSeparator" w:id="0">
    <w:p w14:paraId="6B06C0B4" w14:textId="77777777" w:rsidR="005D6BAC" w:rsidRDefault="005D6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4C05E" w14:textId="77777777" w:rsidR="006C0D4F" w:rsidRDefault="006C0D4F">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6C0D4F" w14:paraId="4E4FDE24" w14:textId="77777777">
      <w:tc>
        <w:tcPr>
          <w:tcW w:w="3637" w:type="dxa"/>
        </w:tcPr>
        <w:p w14:paraId="2264C5A5" w14:textId="77777777" w:rsidR="006C0D4F"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2823469C" wp14:editId="6C589780">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0EFF0936" w14:textId="77777777" w:rsidR="006C0D4F"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Universitas Mercu Buana</w:t>
          </w:r>
        </w:p>
        <w:p w14:paraId="69110DEB" w14:textId="77777777" w:rsidR="006C0D4F" w:rsidRDefault="000000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6909E8E3" w14:textId="77777777" w:rsidR="006C0D4F" w:rsidRDefault="006C0D4F">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U0NTExNzM2NzIytjBU0lEKTi0uzszPAykwrAUA/PS8ICwAAAA="/>
  </w:docVars>
  <w:rsids>
    <w:rsidRoot w:val="006C0D4F"/>
    <w:rsid w:val="001F1194"/>
    <w:rsid w:val="00273043"/>
    <w:rsid w:val="00354474"/>
    <w:rsid w:val="003700B4"/>
    <w:rsid w:val="003F15DE"/>
    <w:rsid w:val="0048716C"/>
    <w:rsid w:val="005B7184"/>
    <w:rsid w:val="005D6BAC"/>
    <w:rsid w:val="005F5EC0"/>
    <w:rsid w:val="006870D6"/>
    <w:rsid w:val="006C0D4F"/>
    <w:rsid w:val="006E2573"/>
    <w:rsid w:val="008D2091"/>
    <w:rsid w:val="0096018E"/>
    <w:rsid w:val="00AC3580"/>
    <w:rsid w:val="00B92D32"/>
    <w:rsid w:val="00BD5B19"/>
    <w:rsid w:val="00C04A39"/>
    <w:rsid w:val="00C34BBD"/>
    <w:rsid w:val="00D253E8"/>
    <w:rsid w:val="00FF13F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AD9F"/>
  <w15:docId w15:val="{B9DCBBD8-8630-440A-8E06-46219F1F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ASTINA BINTI TUGI</cp:lastModifiedBy>
  <cp:revision>22</cp:revision>
  <dcterms:created xsi:type="dcterms:W3CDTF">2024-07-20T13:07:00Z</dcterms:created>
  <dcterms:modified xsi:type="dcterms:W3CDTF">2024-07-20T13:55:00Z</dcterms:modified>
</cp:coreProperties>
</file>