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7FB" w:rsidRDefault="00DF6248">
      <w:pPr>
        <w:spacing w:after="0" w:line="240" w:lineRule="auto"/>
        <w:jc w:val="center"/>
        <w:rPr>
          <w:rFonts w:ascii="Arial" w:eastAsia="Arial" w:hAnsi="Arial" w:cs="Arial"/>
          <w:sz w:val="24"/>
          <w:szCs w:val="24"/>
        </w:rPr>
      </w:pPr>
      <w:r>
        <w:rPr>
          <w:rFonts w:ascii="Arial" w:eastAsia="Arial" w:hAnsi="Arial" w:cs="Arial"/>
          <w:b/>
          <w:color w:val="000000"/>
          <w:sz w:val="28"/>
          <w:szCs w:val="28"/>
        </w:rPr>
        <w:t>COVER LETTER</w:t>
      </w:r>
    </w:p>
    <w:p w:rsidR="00AA37FB" w:rsidRDefault="00AA37FB">
      <w:pPr>
        <w:spacing w:after="0" w:line="240" w:lineRule="auto"/>
        <w:jc w:val="both"/>
        <w:rPr>
          <w:rFonts w:ascii="Arial" w:eastAsia="Arial" w:hAnsi="Arial" w:cs="Arial"/>
          <w:color w:val="000000"/>
          <w:sz w:val="24"/>
          <w:szCs w:val="24"/>
        </w:rPr>
      </w:pPr>
    </w:p>
    <w:p w:rsidR="00AA37FB" w:rsidRDefault="00DF6248">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xml:space="preserve"> [</w:t>
      </w:r>
      <w:proofErr w:type="spellStart"/>
      <w:r w:rsidR="00C87C9A">
        <w:rPr>
          <w:rFonts w:ascii="Arial" w:eastAsia="Arial" w:hAnsi="Arial" w:cs="Arial"/>
          <w:i/>
          <w:sz w:val="24"/>
          <w:szCs w:val="24"/>
        </w:rPr>
        <w:t>Heru</w:t>
      </w:r>
      <w:proofErr w:type="spellEnd"/>
      <w:r w:rsidR="00C87C9A">
        <w:rPr>
          <w:rFonts w:ascii="Arial" w:eastAsia="Arial" w:hAnsi="Arial" w:cs="Arial"/>
          <w:i/>
          <w:sz w:val="24"/>
          <w:szCs w:val="24"/>
        </w:rPr>
        <w:t xml:space="preserve"> </w:t>
      </w:r>
      <w:proofErr w:type="spellStart"/>
      <w:r w:rsidR="00C87C9A">
        <w:rPr>
          <w:rFonts w:ascii="Arial" w:eastAsia="Arial" w:hAnsi="Arial" w:cs="Arial"/>
          <w:i/>
          <w:sz w:val="24"/>
          <w:szCs w:val="24"/>
        </w:rPr>
        <w:t>Suwoyo</w:t>
      </w:r>
      <w:proofErr w:type="spellEnd"/>
      <w:r>
        <w:rPr>
          <w:rFonts w:ascii="Arial" w:eastAsia="Arial" w:hAnsi="Arial" w:cs="Arial"/>
          <w:color w:val="000000"/>
          <w:sz w:val="24"/>
          <w:szCs w:val="24"/>
        </w:rPr>
        <w:t>]</w:t>
      </w:r>
      <w:r>
        <w:rPr>
          <w:rFonts w:ascii="Arial" w:eastAsia="Arial" w:hAnsi="Arial" w:cs="Arial"/>
          <w:color w:val="000000"/>
          <w:sz w:val="24"/>
          <w:szCs w:val="24"/>
        </w:rPr>
        <w:br/>
        <w:t>[</w:t>
      </w:r>
      <w:r w:rsidR="00C87C9A">
        <w:rPr>
          <w:rFonts w:ascii="Arial" w:eastAsia="Arial" w:hAnsi="Arial" w:cs="Arial"/>
          <w:i/>
          <w:sz w:val="24"/>
          <w:szCs w:val="24"/>
        </w:rPr>
        <w:t xml:space="preserve">Electrical Engineering, </w:t>
      </w:r>
      <w:proofErr w:type="spellStart"/>
      <w:r w:rsidR="00C87C9A">
        <w:rPr>
          <w:rFonts w:ascii="Arial" w:eastAsia="Arial" w:hAnsi="Arial" w:cs="Arial"/>
          <w:i/>
          <w:sz w:val="24"/>
          <w:szCs w:val="24"/>
        </w:rPr>
        <w:t>Universitas</w:t>
      </w:r>
      <w:proofErr w:type="spellEnd"/>
      <w:r w:rsidR="00C87C9A">
        <w:rPr>
          <w:rFonts w:ascii="Arial" w:eastAsia="Arial" w:hAnsi="Arial" w:cs="Arial"/>
          <w:i/>
          <w:sz w:val="24"/>
          <w:szCs w:val="24"/>
        </w:rPr>
        <w:t xml:space="preserve"> </w:t>
      </w:r>
      <w:proofErr w:type="spellStart"/>
      <w:r w:rsidR="00C87C9A">
        <w:rPr>
          <w:rFonts w:ascii="Arial" w:eastAsia="Arial" w:hAnsi="Arial" w:cs="Arial"/>
          <w:i/>
          <w:sz w:val="24"/>
          <w:szCs w:val="24"/>
        </w:rPr>
        <w:t>Mercu</w:t>
      </w:r>
      <w:proofErr w:type="spellEnd"/>
      <w:r w:rsidR="00C87C9A">
        <w:rPr>
          <w:rFonts w:ascii="Arial" w:eastAsia="Arial" w:hAnsi="Arial" w:cs="Arial"/>
          <w:i/>
          <w:sz w:val="24"/>
          <w:szCs w:val="24"/>
        </w:rPr>
        <w:t xml:space="preserve"> </w:t>
      </w:r>
      <w:proofErr w:type="spellStart"/>
      <w:r w:rsidR="00C87C9A">
        <w:rPr>
          <w:rFonts w:ascii="Arial" w:eastAsia="Arial" w:hAnsi="Arial" w:cs="Arial"/>
          <w:i/>
          <w:sz w:val="24"/>
          <w:szCs w:val="24"/>
        </w:rPr>
        <w:t>Buana</w:t>
      </w:r>
      <w:proofErr w:type="spellEnd"/>
      <w:r w:rsidR="00C87C9A">
        <w:rPr>
          <w:rFonts w:ascii="Arial" w:eastAsia="Arial" w:hAnsi="Arial" w:cs="Arial"/>
          <w:i/>
          <w:sz w:val="24"/>
          <w:szCs w:val="24"/>
        </w:rPr>
        <w:t>, Jakarta</w:t>
      </w:r>
      <w:r>
        <w:rPr>
          <w:rFonts w:ascii="Arial" w:eastAsia="Arial" w:hAnsi="Arial" w:cs="Arial"/>
          <w:color w:val="000000"/>
          <w:sz w:val="24"/>
          <w:szCs w:val="24"/>
        </w:rPr>
        <w:t>]</w:t>
      </w:r>
      <w:r>
        <w:rPr>
          <w:rFonts w:ascii="Arial" w:eastAsia="Arial" w:hAnsi="Arial" w:cs="Arial"/>
          <w:color w:val="000000"/>
          <w:sz w:val="24"/>
          <w:szCs w:val="24"/>
        </w:rPr>
        <w:br/>
        <w:t>[</w:t>
      </w:r>
      <w:r w:rsidR="00C87C9A">
        <w:rPr>
          <w:rFonts w:ascii="Arial" w:eastAsia="Arial" w:hAnsi="Arial" w:cs="Arial"/>
          <w:i/>
          <w:sz w:val="24"/>
          <w:szCs w:val="24"/>
        </w:rPr>
        <w:t>heru.suwoyo@mercubuana.ac.id</w:t>
      </w:r>
      <w:r>
        <w:rPr>
          <w:rFonts w:ascii="Arial" w:eastAsia="Arial" w:hAnsi="Arial" w:cs="Arial"/>
          <w:color w:val="000000"/>
          <w:sz w:val="24"/>
          <w:szCs w:val="24"/>
        </w:rPr>
        <w:t>]</w:t>
      </w:r>
    </w:p>
    <w:p w:rsidR="00AA37FB" w:rsidRDefault="00DF6248">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i/>
          <w:sz w:val="24"/>
          <w:szCs w:val="24"/>
        </w:rPr>
        <w:t>08</w:t>
      </w:r>
      <w:r w:rsidR="00C87C9A">
        <w:rPr>
          <w:rFonts w:ascii="Arial" w:eastAsia="Arial" w:hAnsi="Arial" w:cs="Arial"/>
          <w:i/>
          <w:sz w:val="24"/>
          <w:szCs w:val="24"/>
        </w:rPr>
        <w:t>21 3714 1614</w:t>
      </w:r>
      <w:r>
        <w:rPr>
          <w:rFonts w:ascii="Arial" w:eastAsia="Arial" w:hAnsi="Arial" w:cs="Arial"/>
          <w:i/>
          <w:color w:val="000000"/>
          <w:sz w:val="24"/>
          <w:szCs w:val="24"/>
        </w:rPr>
        <w:t>]</w:t>
      </w:r>
    </w:p>
    <w:p w:rsidR="00AA37FB" w:rsidRDefault="00AA37FB">
      <w:pPr>
        <w:spacing w:after="0"/>
        <w:jc w:val="both"/>
        <w:rPr>
          <w:rFonts w:ascii="Arial" w:eastAsia="Arial" w:hAnsi="Arial" w:cs="Arial"/>
          <w:color w:val="000000"/>
          <w:sz w:val="24"/>
          <w:szCs w:val="24"/>
        </w:rPr>
      </w:pPr>
    </w:p>
    <w:p w:rsidR="00AA37FB" w:rsidRDefault="00DF6248">
      <w:pPr>
        <w:spacing w:after="0"/>
        <w:jc w:val="both"/>
        <w:rPr>
          <w:rFonts w:ascii="Arial" w:eastAsia="Arial" w:hAnsi="Arial" w:cs="Arial"/>
          <w:color w:val="000000"/>
          <w:sz w:val="24"/>
          <w:szCs w:val="24"/>
        </w:rPr>
      </w:pPr>
      <w:r>
        <w:rPr>
          <w:rFonts w:ascii="Arial" w:eastAsia="Arial" w:hAnsi="Arial" w:cs="Arial"/>
          <w:color w:val="000000"/>
          <w:sz w:val="24"/>
          <w:szCs w:val="24"/>
        </w:rPr>
        <w:t>[</w:t>
      </w:r>
      <w:r w:rsidR="00C87C9A">
        <w:rPr>
          <w:rFonts w:ascii="Arial" w:eastAsia="Arial" w:hAnsi="Arial" w:cs="Arial"/>
          <w:i/>
          <w:sz w:val="24"/>
          <w:szCs w:val="24"/>
        </w:rPr>
        <w:t>October</w:t>
      </w:r>
      <w:r>
        <w:rPr>
          <w:rFonts w:ascii="Arial" w:eastAsia="Arial" w:hAnsi="Arial" w:cs="Arial"/>
          <w:i/>
          <w:sz w:val="24"/>
          <w:szCs w:val="24"/>
        </w:rPr>
        <w:t xml:space="preserve">, </w:t>
      </w:r>
      <w:r w:rsidR="00C87C9A">
        <w:rPr>
          <w:rFonts w:ascii="Arial" w:eastAsia="Arial" w:hAnsi="Arial" w:cs="Arial"/>
          <w:i/>
          <w:sz w:val="24"/>
          <w:szCs w:val="24"/>
        </w:rPr>
        <w:t>7</w:t>
      </w:r>
      <w:r>
        <w:rPr>
          <w:rFonts w:ascii="Arial" w:eastAsia="Arial" w:hAnsi="Arial" w:cs="Arial"/>
          <w:i/>
          <w:sz w:val="24"/>
          <w:szCs w:val="24"/>
        </w:rPr>
        <w:t xml:space="preserve"> 2024</w:t>
      </w:r>
      <w:r>
        <w:rPr>
          <w:rFonts w:ascii="Arial" w:eastAsia="Arial" w:hAnsi="Arial" w:cs="Arial"/>
          <w:color w:val="000000"/>
          <w:sz w:val="24"/>
          <w:szCs w:val="24"/>
        </w:rPr>
        <w:t>]</w:t>
      </w:r>
    </w:p>
    <w:p w:rsidR="00AA37FB" w:rsidRDefault="00AA37FB">
      <w:pPr>
        <w:spacing w:after="0"/>
        <w:jc w:val="both"/>
        <w:rPr>
          <w:rFonts w:ascii="Arial" w:eastAsia="Arial" w:hAnsi="Arial" w:cs="Arial"/>
          <w:color w:val="000000"/>
          <w:sz w:val="24"/>
          <w:szCs w:val="24"/>
        </w:rPr>
      </w:pPr>
    </w:p>
    <w:p w:rsidR="00AA37FB" w:rsidRDefault="00DF6248">
      <w:pPr>
        <w:spacing w:after="0"/>
        <w:jc w:val="both"/>
        <w:rPr>
          <w:rFonts w:ascii="Arial" w:eastAsia="Arial" w:hAnsi="Arial" w:cs="Arial"/>
          <w:color w:val="000000"/>
          <w:sz w:val="24"/>
          <w:szCs w:val="24"/>
        </w:rPr>
      </w:pPr>
      <w:r>
        <w:rPr>
          <w:rFonts w:ascii="Arial" w:eastAsia="Arial" w:hAnsi="Arial" w:cs="Arial"/>
          <w:color w:val="000000"/>
          <w:sz w:val="24"/>
          <w:szCs w:val="24"/>
        </w:rPr>
        <w:t xml:space="preserve">Dear, </w:t>
      </w:r>
    </w:p>
    <w:p w:rsidR="00AA37FB" w:rsidRDefault="00DF6248" w:rsidP="00C87C9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sidR="00C87C9A" w:rsidRPr="00C87C9A">
        <w:rPr>
          <w:rFonts w:ascii="Arial" w:eastAsia="Arial" w:hAnsi="Arial" w:cs="Arial"/>
          <w:b/>
          <w:i/>
          <w:color w:val="000000"/>
          <w:sz w:val="24"/>
          <w:szCs w:val="24"/>
        </w:rPr>
        <w:t>A Bidirectional-RRT*-Connect-Assisted RRT*-Smart for A Path Planning Algorithm</w:t>
      </w:r>
      <w:r>
        <w:rPr>
          <w:rFonts w:ascii="Arial" w:eastAsia="Arial" w:hAnsi="Arial" w:cs="Arial"/>
          <w:color w:val="000000"/>
          <w:sz w:val="24"/>
          <w:szCs w:val="24"/>
        </w:rPr>
        <w:t xml:space="preserve">]” for consideration by SINERGI. </w:t>
      </w:r>
    </w:p>
    <w:p w:rsidR="00AA37FB" w:rsidRDefault="00AA37FB" w:rsidP="00C87C9A">
      <w:pPr>
        <w:pBdr>
          <w:top w:val="nil"/>
          <w:left w:val="nil"/>
          <w:bottom w:val="nil"/>
          <w:right w:val="nil"/>
          <w:between w:val="nil"/>
        </w:pBdr>
        <w:spacing w:after="0" w:line="240" w:lineRule="auto"/>
        <w:jc w:val="both"/>
        <w:rPr>
          <w:rFonts w:ascii="Arial" w:eastAsia="Arial" w:hAnsi="Arial" w:cs="Arial"/>
          <w:color w:val="000000"/>
          <w:sz w:val="24"/>
          <w:szCs w:val="24"/>
        </w:rPr>
      </w:pPr>
    </w:p>
    <w:p w:rsidR="00AA37FB" w:rsidRDefault="00DF6248">
      <w:pPr>
        <w:spacing w:after="0"/>
        <w:jc w:val="both"/>
        <w:rPr>
          <w:rFonts w:ascii="Arial" w:eastAsia="Arial" w:hAnsi="Arial" w:cs="Arial"/>
          <w:color w:val="000000"/>
          <w:sz w:val="24"/>
          <w:szCs w:val="24"/>
        </w:rPr>
      </w:pPr>
      <w:r>
        <w:rPr>
          <w:rFonts w:ascii="Arial" w:eastAsia="Arial" w:hAnsi="Arial" w:cs="Arial"/>
          <w:color w:val="000000"/>
          <w:sz w:val="24"/>
          <w:szCs w:val="24"/>
        </w:rPr>
        <w:t>We confirm that this work is original and has not been published elsewhere, nor is it currently under consideration for publication elsewhere. We promise not to withdraw this article after it has been processed by the Editorial Team. If there is a withdraw</w:t>
      </w:r>
      <w:r>
        <w:rPr>
          <w:rFonts w:ascii="Arial" w:eastAsia="Arial" w:hAnsi="Arial" w:cs="Arial"/>
          <w:color w:val="000000"/>
          <w:sz w:val="24"/>
          <w:szCs w:val="24"/>
        </w:rPr>
        <w:t>al, we are willing to pay a penalty of USD 150 (IDR 2000K) to the SINERGI Editorial Team.</w:t>
      </w:r>
    </w:p>
    <w:p w:rsidR="00AA37FB" w:rsidRDefault="00AA37FB">
      <w:pPr>
        <w:spacing w:after="0"/>
        <w:jc w:val="both"/>
        <w:rPr>
          <w:rFonts w:ascii="Arial" w:eastAsia="Arial" w:hAnsi="Arial" w:cs="Arial"/>
          <w:color w:val="000000"/>
          <w:sz w:val="24"/>
          <w:szCs w:val="24"/>
        </w:rPr>
      </w:pPr>
    </w:p>
    <w:p w:rsidR="00AA37FB" w:rsidRDefault="00DF62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I/we report on / show that: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AA37FB">
        <w:tc>
          <w:tcPr>
            <w:tcW w:w="2494" w:type="dxa"/>
          </w:tcPr>
          <w:p w:rsidR="00AA37FB" w:rsidRDefault="00DF62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rsidR="00AA37FB" w:rsidRDefault="00DF62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rsidR="00AA37FB" w:rsidRDefault="00C87C9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Robotic</w:t>
            </w:r>
          </w:p>
        </w:tc>
      </w:tr>
      <w:tr w:rsidR="00AA37FB">
        <w:tc>
          <w:tcPr>
            <w:tcW w:w="2494" w:type="dxa"/>
          </w:tcPr>
          <w:p w:rsidR="00AA37FB" w:rsidRDefault="00DF62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rsidR="00AA37FB" w:rsidRDefault="00DF62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rsidR="00AA37FB" w:rsidRDefault="00C87C9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Path Planning</w:t>
            </w:r>
          </w:p>
        </w:tc>
      </w:tr>
      <w:tr w:rsidR="00AA37FB">
        <w:tc>
          <w:tcPr>
            <w:tcW w:w="2494" w:type="dxa"/>
          </w:tcPr>
          <w:p w:rsidR="00AA37FB" w:rsidRDefault="00DF62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rsidR="00AA37FB" w:rsidRDefault="00DF62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rsidR="00AA37FB" w:rsidRDefault="00C87C9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Path optimality of RRT*-Smart can only be achieved when the initial path is found faster. Slow performance in obtaining the initial path makes the optimization cannot be </w:t>
            </w:r>
            <w:r w:rsidR="00517375">
              <w:rPr>
                <w:rFonts w:ascii="Arial" w:eastAsia="Arial" w:hAnsi="Arial" w:cs="Arial"/>
                <w:color w:val="000000"/>
                <w:sz w:val="24"/>
                <w:szCs w:val="24"/>
              </w:rPr>
              <w:t>optimum</w:t>
            </w:r>
            <w:r>
              <w:rPr>
                <w:rFonts w:ascii="Arial" w:eastAsia="Arial" w:hAnsi="Arial" w:cs="Arial"/>
                <w:color w:val="000000"/>
                <w:sz w:val="24"/>
                <w:szCs w:val="24"/>
              </w:rPr>
              <w:t xml:space="preserve">. </w:t>
            </w:r>
          </w:p>
        </w:tc>
      </w:tr>
      <w:tr w:rsidR="00AA37FB">
        <w:tc>
          <w:tcPr>
            <w:tcW w:w="2494" w:type="dxa"/>
          </w:tcPr>
          <w:p w:rsidR="00AA37FB" w:rsidRDefault="00DF62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Research Problem</w:t>
            </w:r>
          </w:p>
        </w:tc>
        <w:tc>
          <w:tcPr>
            <w:tcW w:w="283" w:type="dxa"/>
          </w:tcPr>
          <w:p w:rsidR="00AA37FB" w:rsidRDefault="00DF62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rsidR="00AA37FB" w:rsidRDefault="00C87C9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RRT*-Smart uses the RRT* procedure to do exploration. It consumes much time and impact to the optimization process. For this reason, the optimality and convergence speed are not reached yet. </w:t>
            </w:r>
          </w:p>
        </w:tc>
      </w:tr>
      <w:tr w:rsidR="00AA37FB">
        <w:tc>
          <w:tcPr>
            <w:tcW w:w="2494" w:type="dxa"/>
          </w:tcPr>
          <w:p w:rsidR="00AA37FB" w:rsidRDefault="00DF62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Overview of Method</w:t>
            </w:r>
          </w:p>
        </w:tc>
        <w:tc>
          <w:tcPr>
            <w:tcW w:w="283" w:type="dxa"/>
          </w:tcPr>
          <w:p w:rsidR="00AA37FB" w:rsidRDefault="00DF62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rsidR="00AA37FB" w:rsidRDefault="00C87C9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conventional sampling process of RRT*-Smart is substituted. Instead of using RRT* principles, RRT*-connect is used. The advantage of using this method is the expansion can be from start and goal point simultaneously. </w:t>
            </w:r>
            <w:r w:rsidR="00517375">
              <w:rPr>
                <w:rFonts w:ascii="Arial" w:eastAsia="Arial" w:hAnsi="Arial" w:cs="Arial"/>
                <w:color w:val="000000"/>
                <w:sz w:val="24"/>
                <w:szCs w:val="24"/>
              </w:rPr>
              <w:t xml:space="preserve">Rewiring process is still utilized to make sure the initial path gives a suboptimal condition. </w:t>
            </w:r>
            <w:r>
              <w:rPr>
                <w:rFonts w:ascii="Arial" w:eastAsia="Arial" w:hAnsi="Arial" w:cs="Arial"/>
                <w:color w:val="000000"/>
                <w:sz w:val="24"/>
                <w:szCs w:val="24"/>
              </w:rPr>
              <w:t>Therefore,</w:t>
            </w:r>
            <w:r w:rsidR="00517375">
              <w:rPr>
                <w:rFonts w:ascii="Arial" w:eastAsia="Arial" w:hAnsi="Arial" w:cs="Arial"/>
                <w:color w:val="000000"/>
                <w:sz w:val="24"/>
                <w:szCs w:val="24"/>
              </w:rPr>
              <w:t xml:space="preserve"> the duration for optimization can be enlarged and the process can be optimum. </w:t>
            </w:r>
          </w:p>
        </w:tc>
      </w:tr>
      <w:tr w:rsidR="00AA37FB">
        <w:tc>
          <w:tcPr>
            <w:tcW w:w="2494" w:type="dxa"/>
          </w:tcPr>
          <w:p w:rsidR="00AA37FB" w:rsidRDefault="00DF62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Significant finding</w:t>
            </w:r>
          </w:p>
        </w:tc>
        <w:tc>
          <w:tcPr>
            <w:tcW w:w="283" w:type="dxa"/>
          </w:tcPr>
          <w:p w:rsidR="00AA37FB" w:rsidRDefault="00DF62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rsidR="00AA37FB" w:rsidRDefault="00517375">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Improving the optimality and convergence speed of RRT*-Smart in the same time. </w:t>
            </w:r>
          </w:p>
        </w:tc>
      </w:tr>
    </w:tbl>
    <w:p w:rsidR="00AA37FB" w:rsidRDefault="00AA37FB">
      <w:pPr>
        <w:pBdr>
          <w:top w:val="nil"/>
          <w:left w:val="nil"/>
          <w:bottom w:val="nil"/>
          <w:right w:val="nil"/>
          <w:between w:val="nil"/>
        </w:pBdr>
        <w:spacing w:after="0" w:line="240" w:lineRule="auto"/>
        <w:jc w:val="both"/>
        <w:rPr>
          <w:rFonts w:ascii="Arial" w:eastAsia="Arial" w:hAnsi="Arial" w:cs="Arial"/>
          <w:color w:val="000000"/>
          <w:sz w:val="24"/>
          <w:szCs w:val="24"/>
        </w:rPr>
      </w:pPr>
    </w:p>
    <w:p w:rsidR="00AA37FB" w:rsidRDefault="00DF6248">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rsidR="00AA37FB" w:rsidRDefault="00AA37FB">
      <w:pPr>
        <w:pBdr>
          <w:top w:val="nil"/>
          <w:left w:val="nil"/>
          <w:bottom w:val="nil"/>
          <w:right w:val="nil"/>
          <w:between w:val="nil"/>
        </w:pBdr>
        <w:spacing w:after="0" w:line="240" w:lineRule="auto"/>
        <w:rPr>
          <w:rFonts w:ascii="Arial" w:eastAsia="Arial" w:hAnsi="Arial" w:cs="Arial"/>
          <w:color w:val="000000"/>
          <w:sz w:val="24"/>
          <w:szCs w:val="24"/>
        </w:rPr>
      </w:pPr>
    </w:p>
    <w:p w:rsidR="00AA37FB" w:rsidRDefault="00DF6248">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rsidR="00AA37FB" w:rsidRDefault="00AA37FB">
      <w:pPr>
        <w:spacing w:after="0"/>
        <w:rPr>
          <w:rFonts w:ascii="Arial" w:eastAsia="Arial" w:hAnsi="Arial" w:cs="Arial"/>
          <w:color w:val="000000"/>
          <w:sz w:val="24"/>
          <w:szCs w:val="24"/>
        </w:rPr>
      </w:pPr>
    </w:p>
    <w:p w:rsidR="00AA37FB" w:rsidRDefault="00517375">
      <w:pPr>
        <w:spacing w:after="0"/>
        <w:rPr>
          <w:rFonts w:ascii="Arial" w:eastAsia="Arial" w:hAnsi="Arial" w:cs="Arial"/>
          <w:color w:val="000000"/>
          <w:sz w:val="24"/>
          <w:szCs w:val="24"/>
        </w:rPr>
      </w:pPr>
      <w:r>
        <w:rPr>
          <w:rFonts w:ascii="Arial" w:eastAsia="Arial" w:hAnsi="Arial" w:cs="Arial"/>
          <w:noProof/>
          <w:color w:val="000000"/>
          <w:sz w:val="24"/>
          <w:szCs w:val="24"/>
        </w:rPr>
        <w:drawing>
          <wp:anchor distT="0" distB="0" distL="114300" distR="114300" simplePos="0" relativeHeight="251658240" behindDoc="0" locked="0" layoutInCell="1" allowOverlap="1">
            <wp:simplePos x="0" y="0"/>
            <wp:positionH relativeFrom="column">
              <wp:posOffset>763929</wp:posOffset>
            </wp:positionH>
            <wp:positionV relativeFrom="paragraph">
              <wp:posOffset>28109</wp:posOffset>
            </wp:positionV>
            <wp:extent cx="1277189" cy="1251014"/>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td-her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7189" cy="1251014"/>
                    </a:xfrm>
                    <a:prstGeom prst="rect">
                      <a:avLst/>
                    </a:prstGeom>
                  </pic:spPr>
                </pic:pic>
              </a:graphicData>
            </a:graphic>
            <wp14:sizeRelH relativeFrom="page">
              <wp14:pctWidth>0</wp14:pctWidth>
            </wp14:sizeRelH>
            <wp14:sizeRelV relativeFrom="page">
              <wp14:pctHeight>0</wp14:pctHeight>
            </wp14:sizeRelV>
          </wp:anchor>
        </w:drawing>
      </w:r>
      <w:r w:rsidR="00DF6248">
        <w:rPr>
          <w:rFonts w:ascii="Arial" w:eastAsia="Arial" w:hAnsi="Arial" w:cs="Arial"/>
          <w:color w:val="000000"/>
          <w:sz w:val="24"/>
          <w:szCs w:val="24"/>
        </w:rPr>
        <w:t>Sincerely,</w:t>
      </w:r>
    </w:p>
    <w:p w:rsidR="00AA37FB" w:rsidRDefault="00DF6248">
      <w:pPr>
        <w:spacing w:after="0"/>
        <w:rPr>
          <w:rFonts w:ascii="Arial" w:eastAsia="Arial" w:hAnsi="Arial" w:cs="Arial"/>
          <w:sz w:val="24"/>
          <w:szCs w:val="24"/>
        </w:rPr>
      </w:pPr>
      <w:r>
        <w:rPr>
          <w:rFonts w:ascii="Arial" w:eastAsia="Arial" w:hAnsi="Arial" w:cs="Arial"/>
          <w:color w:val="000000"/>
          <w:sz w:val="24"/>
          <w:szCs w:val="24"/>
        </w:rPr>
        <w:t>[</w:t>
      </w:r>
      <w:proofErr w:type="spellStart"/>
      <w:r w:rsidR="00517375">
        <w:rPr>
          <w:rFonts w:ascii="Arial" w:eastAsia="Arial" w:hAnsi="Arial" w:cs="Arial"/>
          <w:i/>
          <w:sz w:val="24"/>
          <w:szCs w:val="24"/>
        </w:rPr>
        <w:t>Heru</w:t>
      </w:r>
      <w:proofErr w:type="spellEnd"/>
      <w:r w:rsidR="00517375">
        <w:rPr>
          <w:rFonts w:ascii="Arial" w:eastAsia="Arial" w:hAnsi="Arial" w:cs="Arial"/>
          <w:i/>
          <w:sz w:val="24"/>
          <w:szCs w:val="24"/>
        </w:rPr>
        <w:t xml:space="preserve"> </w:t>
      </w:r>
      <w:proofErr w:type="spellStart"/>
      <w:r w:rsidR="00517375">
        <w:rPr>
          <w:rFonts w:ascii="Arial" w:eastAsia="Arial" w:hAnsi="Arial" w:cs="Arial"/>
          <w:i/>
          <w:sz w:val="24"/>
          <w:szCs w:val="24"/>
        </w:rPr>
        <w:t>Suwoyo</w:t>
      </w:r>
      <w:proofErr w:type="spellEnd"/>
      <w:r>
        <w:rPr>
          <w:rFonts w:ascii="Arial" w:eastAsia="Arial" w:hAnsi="Arial" w:cs="Arial"/>
          <w:color w:val="000000"/>
          <w:sz w:val="24"/>
          <w:szCs w:val="24"/>
        </w:rPr>
        <w:t>]</w:t>
      </w:r>
    </w:p>
    <w:p w:rsidR="00AA37FB" w:rsidRDefault="00AA37FB">
      <w:pPr>
        <w:spacing w:after="0" w:line="240" w:lineRule="auto"/>
        <w:jc w:val="both"/>
        <w:rPr>
          <w:rFonts w:ascii="Arial" w:eastAsia="Arial" w:hAnsi="Arial" w:cs="Arial"/>
          <w:color w:val="000000"/>
          <w:sz w:val="24"/>
          <w:szCs w:val="24"/>
        </w:rPr>
      </w:pPr>
    </w:p>
    <w:p w:rsidR="00AA37FB" w:rsidRDefault="00AA37FB">
      <w:pPr>
        <w:spacing w:after="0" w:line="240" w:lineRule="auto"/>
        <w:jc w:val="both"/>
        <w:rPr>
          <w:rFonts w:ascii="Arial" w:eastAsia="Arial" w:hAnsi="Arial" w:cs="Arial"/>
          <w:color w:val="000000"/>
          <w:sz w:val="24"/>
          <w:szCs w:val="24"/>
        </w:rPr>
      </w:pPr>
    </w:p>
    <w:p w:rsidR="00517375" w:rsidRDefault="00517375">
      <w:pPr>
        <w:spacing w:after="0" w:line="240" w:lineRule="auto"/>
        <w:jc w:val="both"/>
        <w:rPr>
          <w:rFonts w:ascii="Arial" w:eastAsia="Arial" w:hAnsi="Arial" w:cs="Arial"/>
          <w:color w:val="000000"/>
          <w:sz w:val="24"/>
          <w:szCs w:val="24"/>
        </w:rPr>
      </w:pPr>
    </w:p>
    <w:p w:rsidR="00AA37FB" w:rsidRPr="00517375" w:rsidRDefault="00517375">
      <w:pPr>
        <w:spacing w:after="0" w:line="240" w:lineRule="auto"/>
        <w:jc w:val="both"/>
        <w:rPr>
          <w:rFonts w:ascii="Arial" w:eastAsia="Arial" w:hAnsi="Arial" w:cs="Arial"/>
          <w:b/>
          <w:sz w:val="24"/>
          <w:szCs w:val="24"/>
        </w:rPr>
      </w:pPr>
      <w:r w:rsidRPr="00517375">
        <w:rPr>
          <w:rFonts w:ascii="Arial" w:eastAsia="Arial" w:hAnsi="Arial" w:cs="Arial"/>
          <w:b/>
          <w:sz w:val="24"/>
          <w:szCs w:val="24"/>
        </w:rPr>
        <w:t>October 7, 2024</w:t>
      </w:r>
    </w:p>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____</w:t>
      </w:r>
      <w:r>
        <w:rPr>
          <w:rFonts w:ascii="Arial" w:eastAsia="Arial" w:hAnsi="Arial" w:cs="Arial"/>
          <w:color w:val="000000"/>
          <w:sz w:val="24"/>
          <w:szCs w:val="24"/>
        </w:rPr>
        <w:t>_</w:t>
      </w:r>
      <w:r>
        <w:rPr>
          <w:rFonts w:ascii="Arial" w:eastAsia="Arial" w:hAnsi="Arial" w:cs="Arial"/>
          <w:color w:val="000000"/>
          <w:sz w:val="24"/>
          <w:szCs w:val="24"/>
        </w:rPr>
        <w:t>_</w:t>
      </w:r>
      <w:bookmarkStart w:id="0" w:name="_GoBack"/>
      <w:bookmarkEnd w:id="0"/>
      <w:r>
        <w:rPr>
          <w:rFonts w:ascii="Arial" w:eastAsia="Arial" w:hAnsi="Arial" w:cs="Arial"/>
          <w:color w:val="000000"/>
          <w:sz w:val="24"/>
          <w:szCs w:val="24"/>
        </w:rPr>
        <w:t>______________________</w:t>
      </w:r>
    </w:p>
    <w:p w:rsidR="00AA37FB" w:rsidRDefault="00AA37FB">
      <w:pPr>
        <w:spacing w:after="0" w:line="240" w:lineRule="auto"/>
        <w:jc w:val="both"/>
        <w:rPr>
          <w:rFonts w:ascii="Arial" w:eastAsia="Arial" w:hAnsi="Arial" w:cs="Arial"/>
          <w:color w:val="000000"/>
          <w:sz w:val="24"/>
          <w:szCs w:val="24"/>
        </w:rPr>
      </w:pPr>
    </w:p>
    <w:p w:rsidR="00AA37FB" w:rsidRDefault="00AA37FB">
      <w:pPr>
        <w:spacing w:after="0" w:line="240" w:lineRule="auto"/>
        <w:jc w:val="both"/>
        <w:rPr>
          <w:rFonts w:ascii="Arial" w:eastAsia="Arial" w:hAnsi="Arial" w:cs="Arial"/>
          <w:color w:val="000000"/>
          <w:sz w:val="24"/>
          <w:szCs w:val="24"/>
        </w:rPr>
      </w:pPr>
    </w:p>
    <w:p w:rsidR="00AA37FB" w:rsidRDefault="00DF6248">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AUTHORSHIP STATEMENT</w:t>
      </w:r>
    </w:p>
    <w:p w:rsidR="00AA37FB" w:rsidRDefault="00AA37FB">
      <w:pPr>
        <w:spacing w:after="0" w:line="240" w:lineRule="auto"/>
        <w:jc w:val="center"/>
        <w:rPr>
          <w:rFonts w:ascii="Arial" w:eastAsia="Arial" w:hAnsi="Arial" w:cs="Arial"/>
          <w:sz w:val="24"/>
          <w:szCs w:val="24"/>
        </w:rPr>
      </w:pPr>
    </w:p>
    <w:p w:rsidR="00AA37FB" w:rsidRDefault="00DF62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Pr>
          <w:rFonts w:ascii="Arial" w:eastAsia="Arial" w:hAnsi="Arial" w:cs="Arial"/>
          <w:b/>
          <w:i/>
          <w:color w:val="000000"/>
          <w:sz w:val="24"/>
          <w:szCs w:val="24"/>
        </w:rPr>
        <w:t>title of article</w:t>
      </w:r>
      <w:r>
        <w:rPr>
          <w:rFonts w:ascii="Arial" w:eastAsia="Arial" w:hAnsi="Arial" w:cs="Arial"/>
          <w:color w:val="000000"/>
          <w:sz w:val="24"/>
          <w:szCs w:val="24"/>
        </w:rPr>
        <w:t xml:space="preserve">]” for consideration by SINERGI. </w:t>
      </w:r>
    </w:p>
    <w:p w:rsidR="00AA37FB" w:rsidRDefault="00AA37FB">
      <w:pPr>
        <w:spacing w:after="0" w:line="240" w:lineRule="auto"/>
        <w:jc w:val="center"/>
        <w:rPr>
          <w:rFonts w:ascii="Arial" w:eastAsia="Arial" w:hAnsi="Arial" w:cs="Arial"/>
          <w:sz w:val="24"/>
          <w:szCs w:val="24"/>
        </w:rPr>
      </w:pPr>
    </w:p>
    <w:p w:rsidR="00AA37FB" w:rsidRDefault="00DF6248">
      <w:pPr>
        <w:spacing w:after="0" w:line="240" w:lineRule="auto"/>
        <w:jc w:val="both"/>
        <w:rPr>
          <w:rFonts w:ascii="Arial" w:eastAsia="Arial" w:hAnsi="Arial" w:cs="Arial"/>
          <w:sz w:val="24"/>
          <w:szCs w:val="24"/>
        </w:rPr>
      </w:pPr>
      <w:r>
        <w:rPr>
          <w:rFonts w:ascii="Arial" w:eastAsia="Arial" w:hAnsi="Arial" w:cs="Arial"/>
          <w:sz w:val="24"/>
          <w:szCs w:val="24"/>
        </w:rPr>
        <w:t>All persons who meet authorship criteria are listed as authors, and all authors certify that they have participated sufficiently in work to take public responsibility for the content, including participati</w:t>
      </w:r>
      <w:r>
        <w:rPr>
          <w:rFonts w:ascii="Arial" w:eastAsia="Arial" w:hAnsi="Arial" w:cs="Arial"/>
          <w:sz w:val="24"/>
          <w:szCs w:val="24"/>
        </w:rPr>
        <w:t xml:space="preserve">on in the concept, design, analysis, writing, or revision of the manuscript. </w:t>
      </w:r>
    </w:p>
    <w:p w:rsidR="00AA37FB" w:rsidRDefault="00AA37FB">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rsidR="00AA37FB" w:rsidRDefault="00AA37FB">
            <w:pPr>
              <w:spacing w:after="0" w:line="240" w:lineRule="auto"/>
              <w:jc w:val="both"/>
              <w:rPr>
                <w:rFonts w:ascii="Arial" w:eastAsia="Arial" w:hAnsi="Arial" w:cs="Arial"/>
                <w:color w:val="000000"/>
                <w:sz w:val="24"/>
                <w:szCs w:val="24"/>
              </w:rPr>
            </w:pP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DF6248">
            <w:pPr>
              <w:spacing w:after="0" w:line="240" w:lineRule="auto"/>
              <w:jc w:val="both"/>
              <w:rPr>
                <w:rFonts w:ascii="Arial" w:eastAsia="Arial" w:hAnsi="Arial" w:cs="Arial"/>
                <w:color w:val="000000"/>
                <w:sz w:val="24"/>
                <w:szCs w:val="24"/>
              </w:rPr>
            </w:pPr>
            <w:proofErr w:type="spellStart"/>
            <w:r>
              <w:rPr>
                <w:rFonts w:ascii="Arial" w:eastAsia="Arial" w:hAnsi="Arial" w:cs="Arial"/>
                <w:sz w:val="24"/>
                <w:szCs w:val="24"/>
              </w:rPr>
              <w:t>Ruslin</w:t>
            </w:r>
            <w:proofErr w:type="spellEnd"/>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DF6248">
            <w:pPr>
              <w:spacing w:after="0" w:line="240" w:lineRule="auto"/>
              <w:jc w:val="both"/>
              <w:rPr>
                <w:rFonts w:ascii="Arial" w:eastAsia="Arial" w:hAnsi="Arial" w:cs="Arial"/>
                <w:color w:val="000000"/>
                <w:sz w:val="24"/>
                <w:szCs w:val="24"/>
              </w:rPr>
            </w:pPr>
            <w:proofErr w:type="spellStart"/>
            <w:r>
              <w:rPr>
                <w:rFonts w:ascii="Arial" w:eastAsia="Arial" w:hAnsi="Arial" w:cs="Arial"/>
                <w:sz w:val="24"/>
                <w:szCs w:val="24"/>
              </w:rPr>
              <w:t>Akademi</w:t>
            </w:r>
            <w:proofErr w:type="spellEnd"/>
            <w:r>
              <w:rPr>
                <w:rFonts w:ascii="Arial" w:eastAsia="Arial" w:hAnsi="Arial" w:cs="Arial"/>
                <w:sz w:val="24"/>
                <w:szCs w:val="24"/>
              </w:rPr>
              <w:t xml:space="preserve"> </w:t>
            </w:r>
            <w:proofErr w:type="spellStart"/>
            <w:r>
              <w:rPr>
                <w:rFonts w:ascii="Arial" w:eastAsia="Arial" w:hAnsi="Arial" w:cs="Arial"/>
                <w:sz w:val="24"/>
                <w:szCs w:val="24"/>
              </w:rPr>
              <w:t>Ilmu</w:t>
            </w:r>
            <w:proofErr w:type="spellEnd"/>
            <w:r>
              <w:rPr>
                <w:rFonts w:ascii="Arial" w:eastAsia="Arial" w:hAnsi="Arial" w:cs="Arial"/>
                <w:sz w:val="24"/>
                <w:szCs w:val="24"/>
              </w:rPr>
              <w:t xml:space="preserve"> </w:t>
            </w:r>
            <w:proofErr w:type="spellStart"/>
            <w:r>
              <w:rPr>
                <w:rFonts w:ascii="Arial" w:eastAsia="Arial" w:hAnsi="Arial" w:cs="Arial"/>
                <w:sz w:val="24"/>
                <w:szCs w:val="24"/>
              </w:rPr>
              <w:t>Pelayaran</w:t>
            </w:r>
            <w:proofErr w:type="spellEnd"/>
            <w:r>
              <w:rPr>
                <w:rFonts w:ascii="Arial" w:eastAsia="Arial" w:hAnsi="Arial" w:cs="Arial"/>
                <w:sz w:val="24"/>
                <w:szCs w:val="24"/>
              </w:rPr>
              <w:t xml:space="preserve"> Nusa Tenggara</w:t>
            </w: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sz w:val="24"/>
                <w:szCs w:val="24"/>
              </w:rPr>
              <w:t>ruslinamir7@gmail.com</w:t>
            </w:r>
          </w:p>
        </w:tc>
      </w:tr>
      <w:tr w:rsidR="00AA37FB">
        <w:tc>
          <w:tcPr>
            <w:tcW w:w="3081" w:type="dxa"/>
          </w:tcPr>
          <w:p w:rsidR="00AA37FB" w:rsidRDefault="00AA37FB">
            <w:pPr>
              <w:spacing w:after="0" w:line="240" w:lineRule="auto"/>
              <w:jc w:val="both"/>
              <w:rPr>
                <w:rFonts w:ascii="Arial" w:eastAsia="Arial" w:hAnsi="Arial" w:cs="Arial"/>
                <w:color w:val="000000"/>
                <w:sz w:val="24"/>
                <w:szCs w:val="24"/>
              </w:rPr>
            </w:pPr>
          </w:p>
        </w:tc>
        <w:tc>
          <w:tcPr>
            <w:tcW w:w="288" w:type="dxa"/>
          </w:tcPr>
          <w:p w:rsidR="00AA37FB" w:rsidRDefault="00AA37FB">
            <w:pPr>
              <w:spacing w:after="0" w:line="240" w:lineRule="auto"/>
              <w:jc w:val="both"/>
              <w:rPr>
                <w:rFonts w:ascii="Arial" w:eastAsia="Arial" w:hAnsi="Arial" w:cs="Arial"/>
                <w:color w:val="000000"/>
                <w:sz w:val="24"/>
                <w:szCs w:val="24"/>
              </w:rPr>
            </w:pP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rsidR="00AA37FB" w:rsidRDefault="00AA37FB">
            <w:pPr>
              <w:spacing w:after="0" w:line="240" w:lineRule="auto"/>
              <w:jc w:val="both"/>
              <w:rPr>
                <w:rFonts w:ascii="Arial" w:eastAsia="Arial" w:hAnsi="Arial" w:cs="Arial"/>
                <w:color w:val="000000"/>
                <w:sz w:val="24"/>
                <w:szCs w:val="24"/>
              </w:rPr>
            </w:pP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AA37FB">
            <w:pPr>
              <w:spacing w:after="0" w:line="240" w:lineRule="auto"/>
              <w:jc w:val="both"/>
              <w:rPr>
                <w:rFonts w:ascii="Arial" w:eastAsia="Arial" w:hAnsi="Arial" w:cs="Arial"/>
                <w:color w:val="000000"/>
                <w:sz w:val="24"/>
                <w:szCs w:val="24"/>
              </w:rPr>
            </w:pPr>
          </w:p>
        </w:tc>
        <w:tc>
          <w:tcPr>
            <w:tcW w:w="288" w:type="dxa"/>
          </w:tcPr>
          <w:p w:rsidR="00AA37FB" w:rsidRDefault="00AA37FB">
            <w:pPr>
              <w:spacing w:after="0" w:line="240" w:lineRule="auto"/>
              <w:jc w:val="both"/>
              <w:rPr>
                <w:rFonts w:ascii="Arial" w:eastAsia="Arial" w:hAnsi="Arial" w:cs="Arial"/>
                <w:color w:val="000000"/>
                <w:sz w:val="24"/>
                <w:szCs w:val="24"/>
              </w:rPr>
            </w:pP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rsidR="00AA37FB" w:rsidRDefault="00AA37FB">
            <w:pPr>
              <w:spacing w:after="0" w:line="240" w:lineRule="auto"/>
              <w:jc w:val="both"/>
              <w:rPr>
                <w:rFonts w:ascii="Arial" w:eastAsia="Arial" w:hAnsi="Arial" w:cs="Arial"/>
                <w:color w:val="000000"/>
                <w:sz w:val="24"/>
                <w:szCs w:val="24"/>
              </w:rPr>
            </w:pP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AA37FB">
            <w:pPr>
              <w:spacing w:after="0" w:line="240" w:lineRule="auto"/>
              <w:jc w:val="both"/>
              <w:rPr>
                <w:rFonts w:ascii="Arial" w:eastAsia="Arial" w:hAnsi="Arial" w:cs="Arial"/>
                <w:color w:val="000000"/>
                <w:sz w:val="24"/>
                <w:szCs w:val="24"/>
              </w:rPr>
            </w:pPr>
          </w:p>
        </w:tc>
        <w:tc>
          <w:tcPr>
            <w:tcW w:w="288" w:type="dxa"/>
          </w:tcPr>
          <w:p w:rsidR="00AA37FB" w:rsidRDefault="00AA37FB">
            <w:pPr>
              <w:spacing w:after="0" w:line="240" w:lineRule="auto"/>
              <w:jc w:val="both"/>
              <w:rPr>
                <w:rFonts w:ascii="Arial" w:eastAsia="Arial" w:hAnsi="Arial" w:cs="Arial"/>
                <w:color w:val="000000"/>
                <w:sz w:val="24"/>
                <w:szCs w:val="24"/>
              </w:rPr>
            </w:pP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rsidR="00AA37FB" w:rsidRDefault="00AA37FB">
            <w:pPr>
              <w:spacing w:after="0" w:line="240" w:lineRule="auto"/>
              <w:jc w:val="both"/>
              <w:rPr>
                <w:rFonts w:ascii="Arial" w:eastAsia="Arial" w:hAnsi="Arial" w:cs="Arial"/>
                <w:color w:val="000000"/>
                <w:sz w:val="24"/>
                <w:szCs w:val="24"/>
              </w:rPr>
            </w:pP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bl>
    <w:p w:rsidR="00AA37FB" w:rsidRDefault="00AA37FB">
      <w:pPr>
        <w:spacing w:after="0" w:line="240" w:lineRule="auto"/>
        <w:jc w:val="both"/>
        <w:rPr>
          <w:rFonts w:ascii="Arial" w:eastAsia="Arial" w:hAnsi="Arial" w:cs="Arial"/>
          <w:color w:val="000000"/>
          <w:sz w:val="24"/>
          <w:szCs w:val="24"/>
        </w:rPr>
      </w:pPr>
    </w:p>
    <w:p w:rsidR="00AA37FB" w:rsidRDefault="00DF6248">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POTENTIAL REVIEWERS</w:t>
      </w:r>
    </w:p>
    <w:p w:rsidR="00AA37FB" w:rsidRDefault="00AA37FB">
      <w:pPr>
        <w:spacing w:after="0" w:line="240" w:lineRule="auto"/>
        <w:jc w:val="both"/>
        <w:rPr>
          <w:rFonts w:ascii="Arial" w:eastAsia="Arial" w:hAnsi="Arial" w:cs="Arial"/>
          <w:color w:val="000000"/>
          <w:sz w:val="24"/>
          <w:szCs w:val="24"/>
        </w:rPr>
      </w:pPr>
    </w:p>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Please submit 3 (three) potential reviewers (</w:t>
      </w:r>
      <w:r>
        <w:rPr>
          <w:rFonts w:ascii="Arial" w:eastAsia="Arial" w:hAnsi="Arial" w:cs="Arial"/>
          <w:i/>
          <w:color w:val="000000"/>
          <w:sz w:val="24"/>
          <w:szCs w:val="24"/>
        </w:rPr>
        <w:t>that have not listed in SINERGI</w:t>
      </w:r>
      <w:r>
        <w:rPr>
          <w:rFonts w:ascii="Arial" w:eastAsia="Arial" w:hAnsi="Arial" w:cs="Arial"/>
          <w:color w:val="000000"/>
          <w:sz w:val="24"/>
          <w:szCs w:val="24"/>
        </w:rPr>
        <w:t>) to speed up the review process that competent for the topic and has a good reputation in that area.</w:t>
      </w:r>
    </w:p>
    <w:p w:rsidR="00AA37FB" w:rsidRDefault="00AA37FB">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1</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AA37FB">
            <w:pPr>
              <w:spacing w:after="0" w:line="240" w:lineRule="auto"/>
              <w:jc w:val="both"/>
              <w:rPr>
                <w:rFonts w:ascii="Arial" w:eastAsia="Arial" w:hAnsi="Arial" w:cs="Arial"/>
                <w:color w:val="000000"/>
                <w:sz w:val="24"/>
                <w:szCs w:val="24"/>
              </w:rPr>
            </w:pPr>
          </w:p>
        </w:tc>
        <w:tc>
          <w:tcPr>
            <w:tcW w:w="288" w:type="dxa"/>
          </w:tcPr>
          <w:p w:rsidR="00AA37FB" w:rsidRDefault="00AA37FB">
            <w:pPr>
              <w:spacing w:after="0" w:line="240" w:lineRule="auto"/>
              <w:jc w:val="both"/>
              <w:rPr>
                <w:rFonts w:ascii="Arial" w:eastAsia="Arial" w:hAnsi="Arial" w:cs="Arial"/>
                <w:color w:val="000000"/>
                <w:sz w:val="24"/>
                <w:szCs w:val="24"/>
              </w:rPr>
            </w:pP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2</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AA37FB">
            <w:pPr>
              <w:spacing w:after="0" w:line="240" w:lineRule="auto"/>
              <w:jc w:val="both"/>
              <w:rPr>
                <w:rFonts w:ascii="Arial" w:eastAsia="Arial" w:hAnsi="Arial" w:cs="Arial"/>
                <w:color w:val="000000"/>
                <w:sz w:val="24"/>
                <w:szCs w:val="24"/>
              </w:rPr>
            </w:pPr>
          </w:p>
        </w:tc>
        <w:tc>
          <w:tcPr>
            <w:tcW w:w="288" w:type="dxa"/>
          </w:tcPr>
          <w:p w:rsidR="00AA37FB" w:rsidRDefault="00AA37FB">
            <w:pPr>
              <w:spacing w:after="0" w:line="240" w:lineRule="auto"/>
              <w:jc w:val="both"/>
              <w:rPr>
                <w:rFonts w:ascii="Arial" w:eastAsia="Arial" w:hAnsi="Arial" w:cs="Arial"/>
                <w:color w:val="000000"/>
                <w:sz w:val="24"/>
                <w:szCs w:val="24"/>
              </w:rPr>
            </w:pP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3</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r w:rsidR="00AA37FB">
        <w:tc>
          <w:tcPr>
            <w:tcW w:w="3081"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rsidR="00AA37FB" w:rsidRDefault="00DF624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AA37FB" w:rsidRDefault="00AA37FB">
            <w:pPr>
              <w:spacing w:after="0" w:line="240" w:lineRule="auto"/>
              <w:jc w:val="both"/>
              <w:rPr>
                <w:rFonts w:ascii="Arial" w:eastAsia="Arial" w:hAnsi="Arial" w:cs="Arial"/>
                <w:color w:val="000000"/>
                <w:sz w:val="24"/>
                <w:szCs w:val="24"/>
              </w:rPr>
            </w:pPr>
          </w:p>
        </w:tc>
      </w:tr>
    </w:tbl>
    <w:p w:rsidR="00AA37FB" w:rsidRDefault="00AA37FB">
      <w:pPr>
        <w:spacing w:after="0" w:line="240" w:lineRule="auto"/>
        <w:jc w:val="both"/>
        <w:rPr>
          <w:rFonts w:ascii="Arial" w:eastAsia="Arial" w:hAnsi="Arial" w:cs="Arial"/>
          <w:color w:val="000000"/>
          <w:sz w:val="24"/>
          <w:szCs w:val="24"/>
        </w:rPr>
      </w:pPr>
    </w:p>
    <w:sectPr w:rsidR="00AA37FB">
      <w:headerReference w:type="default" r:id="rId8"/>
      <w:footerReference w:type="default" r:id="rId9"/>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248" w:rsidRDefault="00DF6248">
      <w:pPr>
        <w:spacing w:after="0" w:line="240" w:lineRule="auto"/>
      </w:pPr>
      <w:r>
        <w:separator/>
      </w:r>
    </w:p>
  </w:endnote>
  <w:endnote w:type="continuationSeparator" w:id="0">
    <w:p w:rsidR="00DF6248" w:rsidRDefault="00DF6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7FB" w:rsidRDefault="00DF6248">
    <w:pPr>
      <w:pBdr>
        <w:top w:val="single" w:sz="4" w:space="1" w:color="000000"/>
      </w:pBdr>
      <w:spacing w:before="120" w:after="0"/>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rsidR="00AA37FB" w:rsidRDefault="00DF6248">
    <w:pPr>
      <w:pBdr>
        <w:top w:val="single" w:sz="4" w:space="1" w:color="000000"/>
      </w:pBdr>
      <w:spacing w:after="0"/>
      <w:rPr>
        <w:rFonts w:ascii="Arial" w:eastAsia="Arial" w:hAnsi="Arial" w:cs="Arial"/>
        <w:color w:val="111111"/>
        <w:sz w:val="20"/>
        <w:szCs w:val="20"/>
        <w:shd w:val="clear" w:color="auto" w:fill="FBFBF3"/>
      </w:rPr>
    </w:pPr>
    <w:proofErr w:type="spellStart"/>
    <w:r>
      <w:rPr>
        <w:rFonts w:ascii="Arial" w:eastAsia="Arial" w:hAnsi="Arial" w:cs="Arial"/>
        <w:color w:val="111111"/>
        <w:sz w:val="20"/>
        <w:szCs w:val="20"/>
        <w:shd w:val="clear" w:color="auto" w:fill="FBFBF3"/>
      </w:rPr>
      <w:t>Universitas</w:t>
    </w:r>
    <w:proofErr w:type="spellEnd"/>
    <w:r>
      <w:rPr>
        <w:rFonts w:ascii="Arial" w:eastAsia="Arial" w:hAnsi="Arial" w:cs="Arial"/>
        <w:color w:val="111111"/>
        <w:sz w:val="20"/>
        <w:szCs w:val="20"/>
        <w:shd w:val="clear" w:color="auto" w:fill="FBFBF3"/>
      </w:rPr>
      <w:t xml:space="preserve"> </w:t>
    </w:r>
    <w:proofErr w:type="spellStart"/>
    <w:r>
      <w:rPr>
        <w:rFonts w:ascii="Arial" w:eastAsia="Arial" w:hAnsi="Arial" w:cs="Arial"/>
        <w:color w:val="111111"/>
        <w:sz w:val="20"/>
        <w:szCs w:val="20"/>
        <w:shd w:val="clear" w:color="auto" w:fill="FBFBF3"/>
      </w:rPr>
      <w:t>Mercu</w:t>
    </w:r>
    <w:proofErr w:type="spellEnd"/>
    <w:r>
      <w:rPr>
        <w:rFonts w:ascii="Arial" w:eastAsia="Arial" w:hAnsi="Arial" w:cs="Arial"/>
        <w:color w:val="111111"/>
        <w:sz w:val="20"/>
        <w:szCs w:val="20"/>
        <w:shd w:val="clear" w:color="auto" w:fill="FBFBF3"/>
      </w:rPr>
      <w:t xml:space="preserve"> </w:t>
    </w:r>
    <w:proofErr w:type="spellStart"/>
    <w:r>
      <w:rPr>
        <w:rFonts w:ascii="Arial" w:eastAsia="Arial" w:hAnsi="Arial" w:cs="Arial"/>
        <w:color w:val="111111"/>
        <w:sz w:val="20"/>
        <w:szCs w:val="20"/>
        <w:shd w:val="clear" w:color="auto" w:fill="FBFBF3"/>
      </w:rPr>
      <w:t>Buana</w:t>
    </w:r>
    <w:proofErr w:type="spellEnd"/>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Pr>
          <w:rFonts w:ascii="Arial" w:eastAsia="Arial" w:hAnsi="Arial" w:cs="Arial"/>
          <w:color w:val="0000FF"/>
          <w:sz w:val="20"/>
          <w:szCs w:val="20"/>
          <w:u w:val="single"/>
          <w:shd w:val="clear" w:color="auto" w:fill="FBFBF3"/>
        </w:rPr>
        <w:t>http://publikasi.mercubuana.ac.id/index.php/sinergi</w:t>
      </w:r>
    </w:hyperlink>
  </w:p>
  <w:p w:rsidR="00AA37FB" w:rsidRDefault="00AA37FB">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248" w:rsidRDefault="00DF6248">
      <w:pPr>
        <w:spacing w:after="0" w:line="240" w:lineRule="auto"/>
      </w:pPr>
      <w:r>
        <w:separator/>
      </w:r>
    </w:p>
  </w:footnote>
  <w:footnote w:type="continuationSeparator" w:id="0">
    <w:p w:rsidR="00DF6248" w:rsidRDefault="00DF6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7FB" w:rsidRDefault="00AA37FB">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AA37FB">
      <w:tc>
        <w:tcPr>
          <w:tcW w:w="3637" w:type="dxa"/>
        </w:tcPr>
        <w:p w:rsidR="00AA37FB" w:rsidRDefault="00DF6248">
          <w:pPr>
            <w:pBdr>
              <w:top w:val="nil"/>
              <w:left w:val="nil"/>
              <w:bottom w:val="nil"/>
              <w:right w:val="nil"/>
              <w:between w:val="nil"/>
            </w:pBdr>
            <w:spacing w:after="0" w:line="240" w:lineRule="auto"/>
            <w:rPr>
              <w:color w:val="000000"/>
            </w:rPr>
          </w:pPr>
          <w:r>
            <w:rPr>
              <w:noProof/>
              <w:color w:val="000000"/>
            </w:rPr>
            <w:drawing>
              <wp:inline distT="0" distB="0" distL="114300" distR="114300">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rsidR="00AA37FB" w:rsidRDefault="00DF6248">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proofErr w:type="spellStart"/>
          <w:r>
            <w:rPr>
              <w:rFonts w:ascii="Arial" w:eastAsia="Arial" w:hAnsi="Arial" w:cs="Arial"/>
              <w:color w:val="111111"/>
              <w:sz w:val="24"/>
              <w:szCs w:val="24"/>
              <w:shd w:val="clear" w:color="auto" w:fill="FBFBF3"/>
            </w:rPr>
            <w:t>Universitas</w:t>
          </w:r>
          <w:proofErr w:type="spellEnd"/>
          <w:r>
            <w:rPr>
              <w:rFonts w:ascii="Arial" w:eastAsia="Arial" w:hAnsi="Arial" w:cs="Arial"/>
              <w:color w:val="111111"/>
              <w:sz w:val="24"/>
              <w:szCs w:val="24"/>
              <w:shd w:val="clear" w:color="auto" w:fill="FBFBF3"/>
            </w:rPr>
            <w:t xml:space="preserve"> </w:t>
          </w:r>
          <w:proofErr w:type="spellStart"/>
          <w:r>
            <w:rPr>
              <w:rFonts w:ascii="Arial" w:eastAsia="Arial" w:hAnsi="Arial" w:cs="Arial"/>
              <w:color w:val="111111"/>
              <w:sz w:val="24"/>
              <w:szCs w:val="24"/>
              <w:shd w:val="clear" w:color="auto" w:fill="FBFBF3"/>
            </w:rPr>
            <w:t>Mercu</w:t>
          </w:r>
          <w:proofErr w:type="spellEnd"/>
          <w:r>
            <w:rPr>
              <w:rFonts w:ascii="Arial" w:eastAsia="Arial" w:hAnsi="Arial" w:cs="Arial"/>
              <w:color w:val="111111"/>
              <w:sz w:val="24"/>
              <w:szCs w:val="24"/>
              <w:shd w:val="clear" w:color="auto" w:fill="FBFBF3"/>
            </w:rPr>
            <w:t xml:space="preserve"> </w:t>
          </w:r>
          <w:proofErr w:type="spellStart"/>
          <w:r>
            <w:rPr>
              <w:rFonts w:ascii="Arial" w:eastAsia="Arial" w:hAnsi="Arial" w:cs="Arial"/>
              <w:color w:val="111111"/>
              <w:sz w:val="24"/>
              <w:szCs w:val="24"/>
              <w:shd w:val="clear" w:color="auto" w:fill="FBFBF3"/>
            </w:rPr>
            <w:t>Buana</w:t>
          </w:r>
          <w:proofErr w:type="spellEnd"/>
        </w:p>
        <w:p w:rsidR="00AA37FB" w:rsidRDefault="00DF6248">
          <w:pPr>
            <w:pBdr>
              <w:top w:val="nil"/>
              <w:left w:val="nil"/>
              <w:bottom w:val="nil"/>
              <w:right w:val="nil"/>
              <w:between w:val="nil"/>
            </w:pBdr>
            <w:spacing w:after="120" w:line="240" w:lineRule="auto"/>
            <w:jc w:val="right"/>
            <w:rPr>
              <w:color w:val="000000"/>
              <w:sz w:val="28"/>
              <w:szCs w:val="28"/>
            </w:rPr>
          </w:pPr>
          <w:r>
            <w:rPr>
              <w:rFonts w:ascii="Arial" w:eastAsia="Arial" w:hAnsi="Arial" w:cs="Arial"/>
              <w:color w:val="111111"/>
              <w:sz w:val="24"/>
              <w:szCs w:val="24"/>
            </w:rPr>
            <w:t>http://publikasi.mercubuana.ac.id/index.php/sinergi</w:t>
          </w:r>
        </w:p>
      </w:tc>
    </w:tr>
  </w:tbl>
  <w:p w:rsidR="00AA37FB" w:rsidRDefault="00AA37FB">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FB"/>
    <w:rsid w:val="00517375"/>
    <w:rsid w:val="00AA37FB"/>
    <w:rsid w:val="00C87C9A"/>
    <w:rsid w:val="00DF6248"/>
    <w:rsid w:val="00F272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D667"/>
  <w15:docId w15:val="{B46204EB-CA50-CD42-8F80-45CB3D28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403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2024-10-07T07:27:00Z</dcterms:created>
  <dcterms:modified xsi:type="dcterms:W3CDTF">2024-10-07T07:40:00Z</dcterms:modified>
</cp:coreProperties>
</file>