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5C14" w14:textId="77777777" w:rsidR="00D154B1" w:rsidRPr="006E15AD" w:rsidRDefault="00000000">
      <w:pPr>
        <w:spacing w:after="0" w:line="240" w:lineRule="auto"/>
        <w:jc w:val="center"/>
        <w:rPr>
          <w:rFonts w:ascii="Arial" w:eastAsia="Arial" w:hAnsi="Arial" w:cs="Arial"/>
          <w:sz w:val="24"/>
          <w:szCs w:val="24"/>
        </w:rPr>
      </w:pPr>
      <w:r w:rsidRPr="006E15AD">
        <w:rPr>
          <w:rFonts w:ascii="Arial" w:eastAsia="Arial" w:hAnsi="Arial" w:cs="Arial"/>
          <w:b/>
          <w:color w:val="000000"/>
          <w:sz w:val="28"/>
          <w:szCs w:val="28"/>
        </w:rPr>
        <w:t>COVER LETTER</w:t>
      </w:r>
    </w:p>
    <w:p w14:paraId="6ED0293B" w14:textId="77777777" w:rsidR="00D154B1" w:rsidRPr="006E15AD" w:rsidRDefault="00D154B1">
      <w:pPr>
        <w:spacing w:after="0" w:line="240" w:lineRule="auto"/>
        <w:jc w:val="both"/>
        <w:rPr>
          <w:rFonts w:ascii="Arial" w:eastAsia="Arial" w:hAnsi="Arial" w:cs="Arial"/>
          <w:color w:val="000000"/>
          <w:sz w:val="24"/>
          <w:szCs w:val="24"/>
        </w:rPr>
      </w:pPr>
    </w:p>
    <w:p w14:paraId="42CA9E97" w14:textId="212B6525" w:rsidR="00D154B1" w:rsidRPr="00E27100" w:rsidRDefault="006838BF" w:rsidP="00E27100">
      <w:pPr>
        <w:widowControl w:val="0"/>
        <w:tabs>
          <w:tab w:val="left" w:pos="9020"/>
        </w:tabs>
        <w:spacing w:after="0" w:line="240" w:lineRule="auto"/>
        <w:ind w:hanging="2"/>
        <w:jc w:val="right"/>
        <w:rPr>
          <w:rFonts w:ascii="Arial" w:eastAsia="Arial" w:hAnsi="Arial" w:cs="Arial"/>
          <w:i/>
          <w:sz w:val="24"/>
          <w:szCs w:val="24"/>
        </w:rPr>
      </w:pPr>
      <w:r w:rsidRPr="00E27100">
        <w:rPr>
          <w:rFonts w:ascii="Arial" w:eastAsia="Arial" w:hAnsi="Arial" w:cs="Arial"/>
          <w:color w:val="000000"/>
          <w:sz w:val="24"/>
          <w:szCs w:val="24"/>
        </w:rPr>
        <w:t>JOKO SUPRIYONO</w:t>
      </w:r>
      <w:r w:rsidRPr="00E27100">
        <w:rPr>
          <w:rFonts w:ascii="Arial" w:eastAsia="Arial" w:hAnsi="Arial" w:cs="Arial"/>
          <w:color w:val="000000"/>
          <w:sz w:val="24"/>
          <w:szCs w:val="24"/>
        </w:rPr>
        <w:br/>
      </w:r>
      <w:r w:rsidRPr="00E27100">
        <w:rPr>
          <w:rFonts w:ascii="Arial" w:eastAsia="Arial" w:hAnsi="Arial" w:cs="Arial"/>
          <w:i/>
          <w:sz w:val="24"/>
          <w:szCs w:val="24"/>
        </w:rPr>
        <w:t xml:space="preserve">Interdisciplinary School of Management and Technology, </w:t>
      </w:r>
      <w:proofErr w:type="spellStart"/>
      <w:r w:rsidRPr="00E27100">
        <w:rPr>
          <w:rFonts w:ascii="Arial" w:eastAsia="Arial" w:hAnsi="Arial" w:cs="Arial"/>
          <w:i/>
          <w:sz w:val="24"/>
          <w:szCs w:val="24"/>
        </w:rPr>
        <w:t>Institut</w:t>
      </w:r>
      <w:proofErr w:type="spellEnd"/>
      <w:r w:rsidRPr="00E27100">
        <w:rPr>
          <w:rFonts w:ascii="Arial" w:eastAsia="Arial" w:hAnsi="Arial" w:cs="Arial"/>
          <w:i/>
          <w:sz w:val="24"/>
          <w:szCs w:val="24"/>
        </w:rPr>
        <w:t xml:space="preserve"> </w:t>
      </w:r>
      <w:proofErr w:type="spellStart"/>
      <w:r w:rsidRPr="00E27100">
        <w:rPr>
          <w:rFonts w:ascii="Arial" w:eastAsia="Arial" w:hAnsi="Arial" w:cs="Arial"/>
          <w:i/>
          <w:sz w:val="24"/>
          <w:szCs w:val="24"/>
        </w:rPr>
        <w:t>Teknologi</w:t>
      </w:r>
      <w:proofErr w:type="spellEnd"/>
      <w:r w:rsidRPr="00E27100">
        <w:rPr>
          <w:rFonts w:ascii="Arial" w:eastAsia="Arial" w:hAnsi="Arial" w:cs="Arial"/>
          <w:i/>
          <w:sz w:val="24"/>
          <w:szCs w:val="24"/>
        </w:rPr>
        <w:t xml:space="preserve"> </w:t>
      </w:r>
      <w:proofErr w:type="spellStart"/>
      <w:r w:rsidRPr="00E27100">
        <w:rPr>
          <w:rFonts w:ascii="Arial" w:eastAsia="Arial" w:hAnsi="Arial" w:cs="Arial"/>
          <w:i/>
          <w:sz w:val="24"/>
          <w:szCs w:val="24"/>
        </w:rPr>
        <w:t>Sepuluh</w:t>
      </w:r>
      <w:proofErr w:type="spellEnd"/>
      <w:r w:rsidRPr="00E27100">
        <w:rPr>
          <w:rFonts w:ascii="Arial" w:eastAsia="Arial" w:hAnsi="Arial" w:cs="Arial"/>
          <w:i/>
          <w:sz w:val="24"/>
          <w:szCs w:val="24"/>
        </w:rPr>
        <w:t xml:space="preserve"> </w:t>
      </w:r>
      <w:proofErr w:type="spellStart"/>
      <w:r w:rsidRPr="00E27100">
        <w:rPr>
          <w:rFonts w:ascii="Arial" w:eastAsia="Arial" w:hAnsi="Arial" w:cs="Arial"/>
          <w:i/>
          <w:sz w:val="24"/>
          <w:szCs w:val="24"/>
        </w:rPr>
        <w:t>Nopember</w:t>
      </w:r>
      <w:proofErr w:type="spellEnd"/>
      <w:r w:rsidRPr="00E27100">
        <w:rPr>
          <w:rFonts w:ascii="Arial" w:eastAsia="Arial" w:hAnsi="Arial" w:cs="Arial"/>
          <w:i/>
          <w:sz w:val="24"/>
          <w:szCs w:val="24"/>
        </w:rPr>
        <w:t xml:space="preserve"> Surabaya Indonesia </w:t>
      </w:r>
      <w:r w:rsidRPr="00E27100">
        <w:rPr>
          <w:rFonts w:ascii="Arial" w:eastAsia="Arial" w:hAnsi="Arial" w:cs="Arial"/>
          <w:color w:val="000000"/>
          <w:sz w:val="24"/>
          <w:szCs w:val="24"/>
        </w:rPr>
        <w:br/>
      </w:r>
      <w:r w:rsidRPr="006E15AD">
        <w:rPr>
          <w:rFonts w:ascii="Arial" w:eastAsia="Arial" w:hAnsi="Arial" w:cs="Arial"/>
          <w:color w:val="000000"/>
          <w:sz w:val="24"/>
          <w:szCs w:val="24"/>
        </w:rPr>
        <w:t>Joko Supriyono@gmail.com</w:t>
      </w:r>
    </w:p>
    <w:p w14:paraId="7232DEE5" w14:textId="06C65319" w:rsidR="00D154B1" w:rsidRDefault="006838BF">
      <w:pPr>
        <w:spacing w:after="0" w:line="240" w:lineRule="auto"/>
        <w:jc w:val="right"/>
        <w:rPr>
          <w:rFonts w:ascii="Arial" w:eastAsia="Arial" w:hAnsi="Arial" w:cs="Arial"/>
          <w:i/>
          <w:color w:val="000000"/>
          <w:sz w:val="24"/>
          <w:szCs w:val="24"/>
        </w:rPr>
      </w:pPr>
      <w:r>
        <w:rPr>
          <w:rFonts w:ascii="Arial" w:eastAsia="Arial" w:hAnsi="Arial" w:cs="Arial"/>
          <w:color w:val="000000"/>
          <w:sz w:val="24"/>
          <w:szCs w:val="24"/>
        </w:rPr>
        <w:t>+966551952922</w:t>
      </w:r>
    </w:p>
    <w:p w14:paraId="6B0E93D9" w14:textId="77777777" w:rsidR="006838BF" w:rsidRDefault="006838BF">
      <w:pPr>
        <w:spacing w:after="0" w:line="240" w:lineRule="auto"/>
        <w:jc w:val="right"/>
        <w:rPr>
          <w:rFonts w:ascii="Arial" w:eastAsia="Arial" w:hAnsi="Arial" w:cs="Arial"/>
          <w:color w:val="000000"/>
          <w:sz w:val="24"/>
          <w:szCs w:val="24"/>
        </w:rPr>
      </w:pPr>
    </w:p>
    <w:p w14:paraId="249DE171" w14:textId="77777777" w:rsidR="00D154B1" w:rsidRDefault="00D154B1">
      <w:pPr>
        <w:spacing w:after="0"/>
        <w:jc w:val="both"/>
        <w:rPr>
          <w:rFonts w:ascii="Arial" w:eastAsia="Arial" w:hAnsi="Arial" w:cs="Arial"/>
          <w:color w:val="000000"/>
          <w:sz w:val="24"/>
          <w:szCs w:val="24"/>
        </w:rPr>
      </w:pPr>
    </w:p>
    <w:p w14:paraId="57DE7568" w14:textId="733777AA" w:rsidR="00D154B1" w:rsidRDefault="001953C2">
      <w:pPr>
        <w:spacing w:after="0"/>
        <w:jc w:val="both"/>
        <w:rPr>
          <w:rFonts w:ascii="Arial" w:eastAsia="Arial" w:hAnsi="Arial" w:cs="Arial"/>
          <w:color w:val="000000"/>
          <w:sz w:val="24"/>
          <w:szCs w:val="24"/>
        </w:rPr>
      </w:pPr>
      <w:r>
        <w:rPr>
          <w:rFonts w:ascii="Arial" w:eastAsia="Arial" w:hAnsi="Arial" w:cs="Arial"/>
          <w:color w:val="000000"/>
          <w:sz w:val="24"/>
          <w:szCs w:val="24"/>
        </w:rPr>
        <w:t>February</w:t>
      </w:r>
      <w:r w:rsidR="006838BF">
        <w:rPr>
          <w:rFonts w:ascii="Arial" w:eastAsia="Arial" w:hAnsi="Arial" w:cs="Arial"/>
          <w:i/>
          <w:sz w:val="24"/>
          <w:szCs w:val="24"/>
        </w:rPr>
        <w:t>,</w:t>
      </w:r>
      <w:r>
        <w:rPr>
          <w:rFonts w:ascii="Arial" w:eastAsia="Arial" w:hAnsi="Arial" w:cs="Arial"/>
          <w:i/>
          <w:sz w:val="24"/>
          <w:szCs w:val="24"/>
        </w:rPr>
        <w:t>5</w:t>
      </w:r>
      <w:r w:rsidR="006838BF">
        <w:rPr>
          <w:rFonts w:ascii="Arial" w:eastAsia="Arial" w:hAnsi="Arial" w:cs="Arial"/>
          <w:i/>
          <w:sz w:val="24"/>
          <w:szCs w:val="24"/>
        </w:rPr>
        <w:t xml:space="preserve"> 2024</w:t>
      </w:r>
    </w:p>
    <w:p w14:paraId="0C4AE9F5" w14:textId="77777777" w:rsidR="00D154B1" w:rsidRDefault="00D154B1">
      <w:pPr>
        <w:spacing w:after="0"/>
        <w:jc w:val="both"/>
        <w:rPr>
          <w:rFonts w:ascii="Arial" w:eastAsia="Arial" w:hAnsi="Arial" w:cs="Arial"/>
          <w:color w:val="000000"/>
          <w:sz w:val="24"/>
          <w:szCs w:val="24"/>
        </w:rPr>
      </w:pPr>
    </w:p>
    <w:p w14:paraId="30FE00F2" w14:textId="6769EFB7" w:rsidR="00D154B1"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Dear</w:t>
      </w:r>
      <w:r w:rsidR="00197034">
        <w:rPr>
          <w:rFonts w:ascii="Arial" w:eastAsia="Arial" w:hAnsi="Arial" w:cs="Arial"/>
          <w:color w:val="000000"/>
          <w:sz w:val="24"/>
          <w:szCs w:val="24"/>
        </w:rPr>
        <w:t xml:space="preserve"> Editor</w:t>
      </w:r>
      <w:r>
        <w:rPr>
          <w:rFonts w:ascii="Arial" w:eastAsia="Arial" w:hAnsi="Arial" w:cs="Arial"/>
          <w:color w:val="000000"/>
          <w:sz w:val="24"/>
          <w:szCs w:val="24"/>
        </w:rPr>
        <w:t xml:space="preserve">, </w:t>
      </w:r>
    </w:p>
    <w:p w14:paraId="1B770C72" w14:textId="768BD99E" w:rsidR="00D154B1" w:rsidRPr="002B02F8" w:rsidRDefault="00000000" w:rsidP="002B02F8">
      <w:pPr>
        <w:pStyle w:val="Title1"/>
        <w:ind w:left="1" w:hanging="3"/>
        <w:jc w:val="both"/>
        <w:rPr>
          <w:bCs w:val="0"/>
        </w:rPr>
      </w:pPr>
      <w:r>
        <w:rPr>
          <w:rFonts w:ascii="Arial" w:eastAsia="Arial" w:hAnsi="Arial" w:cs="Arial"/>
          <w:b w:val="0"/>
          <w:color w:val="000000"/>
          <w:sz w:val="24"/>
        </w:rPr>
        <w:t>We wish to submit an original research article entitled “</w:t>
      </w:r>
      <w:r w:rsidR="002B02F8" w:rsidRPr="00AC6C72">
        <w:rPr>
          <w:rFonts w:ascii="Arial" w:eastAsia="Arial" w:hAnsi="Arial" w:cs="Arial"/>
        </w:rPr>
        <w:t>T</w:t>
      </w:r>
      <w:r w:rsidR="00E27100">
        <w:rPr>
          <w:rFonts w:ascii="Arial" w:eastAsia="Arial" w:hAnsi="Arial" w:cs="Arial"/>
        </w:rPr>
        <w:t>ransformer</w:t>
      </w:r>
      <w:r w:rsidR="002B02F8" w:rsidRPr="00AC6C72">
        <w:rPr>
          <w:rFonts w:ascii="Arial" w:eastAsia="Arial" w:hAnsi="Arial" w:cs="Arial"/>
        </w:rPr>
        <w:t>-LSTM: Enhancing Maintenance Strategy from Winding Temperature Prediction for Induction Motors in the Oil and Gas Industry</w:t>
      </w:r>
      <w:r w:rsidR="002B02F8">
        <w:rPr>
          <w:rFonts w:ascii="Arial" w:eastAsia="Arial" w:hAnsi="Arial" w:cs="Arial"/>
        </w:rPr>
        <w:t xml:space="preserve">” </w:t>
      </w:r>
      <w:r>
        <w:rPr>
          <w:rFonts w:ascii="Arial" w:eastAsia="Arial" w:hAnsi="Arial" w:cs="Arial"/>
          <w:b w:val="0"/>
          <w:color w:val="000000"/>
          <w:sz w:val="24"/>
        </w:rPr>
        <w:t xml:space="preserve">for consideration by SINERGI. </w:t>
      </w:r>
    </w:p>
    <w:p w14:paraId="412544A9" w14:textId="77777777" w:rsidR="00D154B1" w:rsidRDefault="00D154B1">
      <w:pPr>
        <w:pBdr>
          <w:top w:val="nil"/>
          <w:left w:val="nil"/>
          <w:bottom w:val="nil"/>
          <w:right w:val="nil"/>
          <w:between w:val="nil"/>
        </w:pBdr>
        <w:spacing w:after="0" w:line="240" w:lineRule="auto"/>
        <w:jc w:val="both"/>
        <w:rPr>
          <w:rFonts w:ascii="Arial" w:eastAsia="Arial" w:hAnsi="Arial" w:cs="Arial"/>
          <w:color w:val="000000"/>
          <w:sz w:val="24"/>
          <w:szCs w:val="24"/>
        </w:rPr>
      </w:pPr>
    </w:p>
    <w:p w14:paraId="4DC7D9AA" w14:textId="3492330B" w:rsidR="00D154B1" w:rsidRDefault="00905B9D">
      <w:pPr>
        <w:spacing w:after="0"/>
        <w:jc w:val="both"/>
        <w:rPr>
          <w:rFonts w:ascii="Arial" w:eastAsia="Arial" w:hAnsi="Arial" w:cs="Arial"/>
          <w:color w:val="000000"/>
          <w:sz w:val="24"/>
          <w:szCs w:val="24"/>
        </w:rPr>
      </w:pPr>
      <w:r>
        <w:rPr>
          <w:rFonts w:ascii="Arial" w:eastAsia="Arial" w:hAnsi="Arial" w:cs="Arial"/>
          <w:color w:val="000000"/>
          <w:sz w:val="24"/>
          <w:szCs w:val="24"/>
        </w:rPr>
        <w:t xml:space="preserve">I/We confirm that this work is original and has not been published elsewhere, nor is it currently under consideration for publication elsewhere. We promise not to </w:t>
      </w:r>
      <w:proofErr w:type="gramStart"/>
      <w:r>
        <w:rPr>
          <w:rFonts w:ascii="Arial" w:eastAsia="Arial" w:hAnsi="Arial" w:cs="Arial"/>
          <w:color w:val="000000"/>
          <w:sz w:val="24"/>
          <w:szCs w:val="24"/>
        </w:rPr>
        <w:t>withdraw</w:t>
      </w:r>
      <w:proofErr w:type="gramEnd"/>
      <w:r>
        <w:rPr>
          <w:rFonts w:ascii="Arial" w:eastAsia="Arial" w:hAnsi="Arial" w:cs="Arial"/>
          <w:color w:val="000000"/>
          <w:sz w:val="24"/>
          <w:szCs w:val="24"/>
        </w:rPr>
        <w:t xml:space="preserve"> this article after it has been processed by the Editorial Team. If there is a withdrawal, we are willing to pay a penalty of USD 150 (IDR 2000K) to the SINERGI Editorial Team.</w:t>
      </w:r>
    </w:p>
    <w:p w14:paraId="06F63989" w14:textId="77777777" w:rsidR="00D154B1" w:rsidRDefault="00D154B1">
      <w:pPr>
        <w:spacing w:after="0"/>
        <w:jc w:val="both"/>
        <w:rPr>
          <w:rFonts w:ascii="Arial" w:eastAsia="Arial" w:hAnsi="Arial" w:cs="Arial"/>
          <w:color w:val="000000"/>
          <w:sz w:val="24"/>
          <w:szCs w:val="24"/>
        </w:rPr>
      </w:pPr>
    </w:p>
    <w:p w14:paraId="2F09EA07" w14:textId="5799E9FC"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w:t>
      </w:r>
      <w:r w:rsidR="00905B9D">
        <w:rPr>
          <w:rFonts w:ascii="Arial" w:eastAsia="Arial" w:hAnsi="Arial" w:cs="Arial"/>
          <w:color w:val="000000"/>
          <w:sz w:val="24"/>
          <w:szCs w:val="24"/>
        </w:rPr>
        <w:t>I/</w:t>
      </w:r>
      <w:r>
        <w:rPr>
          <w:rFonts w:ascii="Arial" w:eastAsia="Arial" w:hAnsi="Arial" w:cs="Arial"/>
          <w:color w:val="000000"/>
          <w:sz w:val="24"/>
          <w:szCs w:val="24"/>
        </w:rPr>
        <w:t xml:space="preserve">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D154B1" w14:paraId="7054F781" w14:textId="77777777">
        <w:tc>
          <w:tcPr>
            <w:tcW w:w="2494" w:type="dxa"/>
          </w:tcPr>
          <w:p w14:paraId="2A63DD4B"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542D5C6A"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B3F2400" w14:textId="524B4810" w:rsidR="00D154B1" w:rsidRDefault="00C5301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Engineering and Artificial </w:t>
            </w:r>
            <w:r w:rsidR="003B23CD">
              <w:rPr>
                <w:rFonts w:ascii="Arial" w:eastAsia="Arial" w:hAnsi="Arial" w:cs="Arial"/>
                <w:color w:val="000000"/>
                <w:sz w:val="24"/>
                <w:szCs w:val="24"/>
              </w:rPr>
              <w:t>Intelligence</w:t>
            </w:r>
          </w:p>
        </w:tc>
      </w:tr>
      <w:tr w:rsidR="00D154B1" w14:paraId="150EECDE" w14:textId="77777777" w:rsidTr="0052561D">
        <w:trPr>
          <w:trHeight w:val="918"/>
        </w:trPr>
        <w:tc>
          <w:tcPr>
            <w:tcW w:w="2494" w:type="dxa"/>
          </w:tcPr>
          <w:p w14:paraId="06A7F219"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73FF61A6"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75222D4" w14:textId="47720E2F" w:rsidR="00D154B1" w:rsidRPr="001953C2" w:rsidRDefault="0052561D" w:rsidP="0052561D">
            <w:pPr>
              <w:pStyle w:val="Title1"/>
              <w:jc w:val="both"/>
              <w:rPr>
                <w:rFonts w:ascii="Arial" w:eastAsia="Arial" w:hAnsi="Arial" w:cs="Arial"/>
                <w:b w:val="0"/>
                <w:bCs w:val="0"/>
                <w:sz w:val="24"/>
              </w:rPr>
            </w:pPr>
            <w:r w:rsidRPr="001953C2">
              <w:rPr>
                <w:rFonts w:ascii="Arial" w:eastAsia="Arial" w:hAnsi="Arial" w:cs="Arial"/>
                <w:b w:val="0"/>
                <w:bCs w:val="0"/>
                <w:sz w:val="24"/>
              </w:rPr>
              <w:t>TRANSFORMER-LSTM: Enhancing Maintenance Strategy from Winding Temperature Prediction for Induction Motors in the Oil and Gas Industry</w:t>
            </w:r>
          </w:p>
        </w:tc>
      </w:tr>
      <w:tr w:rsidR="00D154B1" w14:paraId="4409DB66" w14:textId="77777777">
        <w:tc>
          <w:tcPr>
            <w:tcW w:w="2494" w:type="dxa"/>
          </w:tcPr>
          <w:p w14:paraId="78A1CFEB"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72B27150"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5995649" w14:textId="77777777" w:rsidR="006E15AD" w:rsidRPr="001953C2" w:rsidRDefault="006E15AD" w:rsidP="001953C2">
            <w:pPr>
              <w:spacing w:line="240" w:lineRule="auto"/>
              <w:jc w:val="both"/>
              <w:rPr>
                <w:rFonts w:ascii="Arial" w:eastAsia="Arial" w:hAnsi="Arial" w:cs="Arial"/>
                <w:position w:val="-1"/>
                <w:sz w:val="24"/>
                <w:szCs w:val="24"/>
                <w:lang w:val="id-ID"/>
              </w:rPr>
            </w:pPr>
            <w:r w:rsidRPr="001953C2">
              <w:rPr>
                <w:rFonts w:ascii="Arial" w:eastAsia="Arial" w:hAnsi="Arial" w:cs="Arial"/>
                <w:position w:val="-1"/>
                <w:sz w:val="24"/>
                <w:szCs w:val="24"/>
                <w:lang w:val="id-ID"/>
              </w:rPr>
              <w:t xml:space="preserve">IMs are a crucial part of many industrial processes and are regularly included in machinery and industrial processes that are available for purchase. However, environmental, operational, and installation concerns may work together to hasten motor breakdown far more quickly than the intended motor lifetimes. Numerous types of defects can occur with IMs. These categories are broadly described as failures of the bearing, rotor, </w:t>
            </w:r>
            <w:r w:rsidRPr="001953C2">
              <w:rPr>
                <w:rFonts w:ascii="Arial" w:eastAsia="Arial" w:hAnsi="Arial" w:cs="Arial"/>
                <w:position w:val="-1"/>
                <w:sz w:val="24"/>
                <w:szCs w:val="24"/>
                <w:lang w:val="id-ID"/>
              </w:rPr>
              <w:lastRenderedPageBreak/>
              <w:t xml:space="preserve">windings, end rings, eccentricity-related, and stator faults as shown in Fig 1.7 </w:t>
            </w:r>
            <w:sdt>
              <w:sdtPr>
                <w:rPr>
                  <w:rFonts w:ascii="Arial" w:eastAsia="Arial" w:hAnsi="Arial" w:cs="Arial"/>
                  <w:position w:val="-1"/>
                  <w:sz w:val="24"/>
                  <w:szCs w:val="24"/>
                  <w:lang w:val="id-ID"/>
                </w:rPr>
                <w:tag w:val="MENDELEY_CITATION_v3_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"/>
                <w:id w:val="-401300487"/>
                <w:placeholder>
                  <w:docPart w:val="57E86C14B5AE4CF3AF7A7341CC3CC9C2"/>
                </w:placeholder>
              </w:sdtPr>
              <w:sdtContent>
                <w:r w:rsidRPr="001953C2">
                  <w:rPr>
                    <w:rFonts w:ascii="Arial" w:eastAsia="Arial" w:hAnsi="Arial" w:cs="Arial"/>
                    <w:position w:val="-1"/>
                    <w:sz w:val="24"/>
                    <w:szCs w:val="24"/>
                    <w:lang w:val="id-ID"/>
                  </w:rPr>
                  <w:t>(</w:t>
                </w:r>
                <w:proofErr w:type="spellStart"/>
                <w:r w:rsidRPr="001953C2">
                  <w:rPr>
                    <w:rFonts w:ascii="Arial" w:eastAsia="Arial" w:hAnsi="Arial" w:cs="Arial"/>
                    <w:position w:val="-1"/>
                    <w:sz w:val="24"/>
                    <w:szCs w:val="24"/>
                    <w:lang w:val="id-ID"/>
                  </w:rPr>
                  <w:t>AlShorman</w:t>
                </w:r>
                <w:proofErr w:type="spellEnd"/>
                <w:r w:rsidRPr="001953C2">
                  <w:rPr>
                    <w:rFonts w:ascii="Arial" w:eastAsia="Arial" w:hAnsi="Arial" w:cs="Arial"/>
                    <w:position w:val="-1"/>
                    <w:sz w:val="24"/>
                    <w:szCs w:val="24"/>
                    <w:lang w:val="id-ID"/>
                  </w:rPr>
                  <w:t xml:space="preserve"> et al., 2024)</w:t>
                </w:r>
              </w:sdtContent>
            </w:sdt>
            <w:r w:rsidRPr="001953C2">
              <w:rPr>
                <w:rFonts w:ascii="Arial" w:eastAsia="Arial" w:hAnsi="Arial" w:cs="Arial"/>
                <w:position w:val="-1"/>
                <w:sz w:val="24"/>
                <w:szCs w:val="24"/>
                <w:lang w:val="id-ID"/>
              </w:rPr>
              <w:t xml:space="preserve">. </w:t>
            </w:r>
          </w:p>
          <w:p w14:paraId="16902236" w14:textId="77777777" w:rsidR="006E15AD" w:rsidRPr="001953C2" w:rsidRDefault="006E15AD" w:rsidP="001953C2">
            <w:pPr>
              <w:spacing w:line="240" w:lineRule="auto"/>
              <w:jc w:val="both"/>
              <w:rPr>
                <w:rFonts w:ascii="Arial" w:eastAsia="Arial" w:hAnsi="Arial" w:cs="Arial"/>
                <w:position w:val="-1"/>
                <w:sz w:val="24"/>
                <w:szCs w:val="24"/>
                <w:lang w:val="id-ID"/>
              </w:rPr>
            </w:pPr>
            <w:r w:rsidRPr="001953C2">
              <w:rPr>
                <w:rFonts w:ascii="Arial" w:eastAsia="Arial" w:hAnsi="Arial" w:cs="Arial"/>
                <w:position w:val="-1"/>
                <w:sz w:val="24"/>
                <w:szCs w:val="24"/>
                <w:lang w:val="id-ID"/>
              </w:rPr>
              <w:t xml:space="preserve">Fault diagnosis methods are commonly divided into three main groups depending on the techniques and information used; model-based methods, signal based methods, and knowledge-based methods. </w:t>
            </w:r>
          </w:p>
          <w:p w14:paraId="327D367A" w14:textId="77777777" w:rsidR="006E15AD" w:rsidRPr="001953C2" w:rsidRDefault="006E15AD" w:rsidP="001953C2">
            <w:pPr>
              <w:spacing w:line="240" w:lineRule="auto"/>
              <w:jc w:val="both"/>
              <w:rPr>
                <w:rFonts w:ascii="Arial" w:eastAsia="Arial" w:hAnsi="Arial" w:cs="Arial"/>
                <w:position w:val="-1"/>
                <w:sz w:val="24"/>
                <w:szCs w:val="24"/>
                <w:lang w:val="id-ID"/>
              </w:rPr>
            </w:pPr>
            <w:r w:rsidRPr="001953C2">
              <w:rPr>
                <w:rFonts w:ascii="Arial" w:eastAsia="Arial" w:hAnsi="Arial" w:cs="Arial"/>
                <w:position w:val="-1"/>
                <w:sz w:val="24"/>
                <w:szCs w:val="24"/>
                <w:lang w:val="id-ID"/>
              </w:rPr>
              <w:t xml:space="preserve">Signal based methods utilize signal processing techniques for analyzing the equipment’s measured operating condition, highlight and extract features, which would otherwise not be easily visible, and performing a diagnostic decision based on prior knowledge of healthy systems. These methods still require expert knowledge </w:t>
            </w:r>
            <w:proofErr w:type="gramStart"/>
            <w:r w:rsidRPr="001953C2">
              <w:rPr>
                <w:rFonts w:ascii="Arial" w:eastAsia="Arial" w:hAnsi="Arial" w:cs="Arial"/>
                <w:position w:val="-1"/>
                <w:sz w:val="24"/>
                <w:szCs w:val="24"/>
                <w:lang w:val="id-ID"/>
              </w:rPr>
              <w:t>in order to</w:t>
            </w:r>
            <w:proofErr w:type="gramEnd"/>
            <w:r w:rsidRPr="001953C2">
              <w:rPr>
                <w:rFonts w:ascii="Arial" w:eastAsia="Arial" w:hAnsi="Arial" w:cs="Arial"/>
                <w:position w:val="-1"/>
                <w:sz w:val="24"/>
                <w:szCs w:val="24"/>
                <w:lang w:val="id-ID"/>
              </w:rPr>
              <w:t xml:space="preserve"> identify faulty signal symptoms. Signal based methods are usually divided between time domain (standard deviation, trends, slope and magnitudes), frequency domain (motor current signature analysis), and time frequency (Fourier transform, wavelet transforms, Hilbert–Huang transform, instantaneous power FFT, high resolution spectral analysis, wavelet analysis, </w:t>
            </w:r>
            <w:proofErr w:type="spellStart"/>
            <w:r w:rsidRPr="001953C2">
              <w:rPr>
                <w:rFonts w:ascii="Arial" w:eastAsia="Arial" w:hAnsi="Arial" w:cs="Arial"/>
                <w:position w:val="-1"/>
                <w:sz w:val="24"/>
                <w:szCs w:val="24"/>
                <w:lang w:val="id-ID"/>
              </w:rPr>
              <w:t>bispectrum</w:t>
            </w:r>
            <w:proofErr w:type="spellEnd"/>
            <w:r w:rsidRPr="001953C2">
              <w:rPr>
                <w:rFonts w:ascii="Arial" w:eastAsia="Arial" w:hAnsi="Arial" w:cs="Arial"/>
                <w:position w:val="-1"/>
                <w:sz w:val="24"/>
                <w:szCs w:val="24"/>
                <w:lang w:val="id-ID"/>
              </w:rPr>
              <w:t xml:space="preserve">, Park’s vector approach, adaptive statistical time frequency method) </w:t>
            </w:r>
            <w:proofErr w:type="spellStart"/>
            <w:r w:rsidRPr="001953C2">
              <w:rPr>
                <w:rFonts w:ascii="Arial" w:eastAsia="Arial" w:hAnsi="Arial" w:cs="Arial"/>
                <w:position w:val="-1"/>
                <w:sz w:val="24"/>
                <w:szCs w:val="24"/>
                <w:lang w:val="id-ID"/>
              </w:rPr>
              <w:t>signalbased</w:t>
            </w:r>
            <w:proofErr w:type="spellEnd"/>
            <w:r w:rsidRPr="001953C2">
              <w:rPr>
                <w:rFonts w:ascii="Arial" w:eastAsia="Arial" w:hAnsi="Arial" w:cs="Arial"/>
                <w:position w:val="-1"/>
                <w:sz w:val="24"/>
                <w:szCs w:val="24"/>
                <w:lang w:val="id-ID"/>
              </w:rPr>
              <w:t xml:space="preserve"> approaches, depending on the signal processing method used.</w:t>
            </w:r>
          </w:p>
          <w:p w14:paraId="089FBD64" w14:textId="77777777" w:rsidR="006E15AD" w:rsidRPr="001953C2" w:rsidRDefault="006E15AD" w:rsidP="001953C2">
            <w:pPr>
              <w:spacing w:line="240" w:lineRule="auto"/>
              <w:jc w:val="both"/>
              <w:rPr>
                <w:rFonts w:ascii="Arial" w:eastAsia="Arial" w:hAnsi="Arial" w:cs="Arial"/>
                <w:position w:val="-1"/>
                <w:sz w:val="24"/>
                <w:szCs w:val="24"/>
                <w:lang w:val="id-ID"/>
              </w:rPr>
            </w:pPr>
            <w:r w:rsidRPr="001953C2">
              <w:rPr>
                <w:rFonts w:ascii="Arial" w:eastAsia="Arial" w:hAnsi="Arial" w:cs="Arial"/>
                <w:position w:val="-1"/>
                <w:sz w:val="24"/>
                <w:szCs w:val="24"/>
                <w:lang w:val="id-ID"/>
              </w:rPr>
              <w:t xml:space="preserve">Knowledge based methods, also known as </w:t>
            </w:r>
            <w:proofErr w:type="gramStart"/>
            <w:r w:rsidRPr="001953C2">
              <w:rPr>
                <w:rFonts w:ascii="Arial" w:eastAsia="Arial" w:hAnsi="Arial" w:cs="Arial"/>
                <w:position w:val="-1"/>
                <w:sz w:val="24"/>
                <w:szCs w:val="24"/>
                <w:lang w:val="id-ID"/>
              </w:rPr>
              <w:t>data</w:t>
            </w:r>
            <w:proofErr w:type="gramEnd"/>
            <w:r w:rsidRPr="001953C2">
              <w:rPr>
                <w:rFonts w:ascii="Arial" w:eastAsia="Arial" w:hAnsi="Arial" w:cs="Arial"/>
                <w:position w:val="-1"/>
                <w:sz w:val="24"/>
                <w:szCs w:val="24"/>
                <w:lang w:val="id-ID"/>
              </w:rPr>
              <w:t xml:space="preserve"> driven methods, use large amounts of historical data and can potentially extract features automatically without any prior signal processing techniques. Unlike model and signal-based methods, data driven methods do not require a priori information and thus, allows for analysis to be done without expert knowledge. Data driven methods commonly utilize statistical and probabilistic analysis, as well as artificial intelligence (machine learning and deep learning) techniques. Data driven methods are currently experiencing an increase </w:t>
            </w:r>
            <w:proofErr w:type="gramStart"/>
            <w:r w:rsidRPr="001953C2">
              <w:rPr>
                <w:rFonts w:ascii="Arial" w:eastAsia="Arial" w:hAnsi="Arial" w:cs="Arial"/>
                <w:position w:val="-1"/>
                <w:sz w:val="24"/>
                <w:szCs w:val="24"/>
                <w:lang w:val="id-ID"/>
              </w:rPr>
              <w:t>of</w:t>
            </w:r>
            <w:proofErr w:type="gramEnd"/>
            <w:r w:rsidRPr="001953C2">
              <w:rPr>
                <w:rFonts w:ascii="Arial" w:eastAsia="Arial" w:hAnsi="Arial" w:cs="Arial"/>
                <w:position w:val="-1"/>
                <w:sz w:val="24"/>
                <w:szCs w:val="24"/>
                <w:lang w:val="id-ID"/>
              </w:rPr>
              <w:t xml:space="preserve"> attention.</w:t>
            </w:r>
          </w:p>
          <w:p w14:paraId="42B20F83" w14:textId="2274CAEB" w:rsidR="00D154B1" w:rsidRPr="001953C2" w:rsidRDefault="00D154B1" w:rsidP="001953C2">
            <w:pPr>
              <w:pBdr>
                <w:top w:val="nil"/>
                <w:left w:val="nil"/>
                <w:bottom w:val="nil"/>
                <w:right w:val="nil"/>
                <w:between w:val="nil"/>
              </w:pBdr>
              <w:spacing w:after="0" w:line="240" w:lineRule="auto"/>
              <w:jc w:val="both"/>
              <w:rPr>
                <w:rFonts w:ascii="Arial" w:eastAsia="Arial" w:hAnsi="Arial" w:cs="Arial"/>
                <w:position w:val="-1"/>
                <w:sz w:val="24"/>
                <w:szCs w:val="24"/>
                <w:lang w:val="id-ID"/>
              </w:rPr>
            </w:pPr>
          </w:p>
        </w:tc>
      </w:tr>
      <w:tr w:rsidR="00D154B1" w14:paraId="6C8888C6" w14:textId="77777777">
        <w:tc>
          <w:tcPr>
            <w:tcW w:w="2494" w:type="dxa"/>
          </w:tcPr>
          <w:p w14:paraId="4932A47B"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Research Problem</w:t>
            </w:r>
          </w:p>
        </w:tc>
        <w:tc>
          <w:tcPr>
            <w:tcW w:w="283" w:type="dxa"/>
          </w:tcPr>
          <w:p w14:paraId="36DCE703"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81FA50D" w14:textId="2D19339A" w:rsidR="006E15AD" w:rsidRPr="001953C2" w:rsidRDefault="006E15AD" w:rsidP="001953C2">
            <w:pPr>
              <w:spacing w:line="240" w:lineRule="auto"/>
              <w:contextualSpacing/>
              <w:jc w:val="both"/>
              <w:rPr>
                <w:rFonts w:asciiTheme="minorBidi" w:eastAsia="Trebuchet MS" w:hAnsiTheme="minorBidi" w:cstheme="minorBidi"/>
                <w:sz w:val="24"/>
                <w:szCs w:val="24"/>
                <w:lang w:val="id"/>
              </w:rPr>
            </w:pPr>
            <w:r w:rsidRPr="001953C2">
              <w:rPr>
                <w:rFonts w:asciiTheme="minorBidi" w:eastAsia="Trebuchet MS" w:hAnsiTheme="minorBidi" w:cstheme="minorBidi"/>
                <w:sz w:val="24"/>
                <w:szCs w:val="24"/>
                <w:lang w:val="id"/>
              </w:rPr>
              <w:t xml:space="preserve">This research aims to explore the application of cutting-edge deep learning techniques in developing more accurate and robust predictive maintenance systems for large induction motors in the oil and gas sector. By addressing the following research questions, we seek to advance the field of predictive maintenance and </w:t>
            </w:r>
            <w:r w:rsidRPr="001953C2">
              <w:rPr>
                <w:rFonts w:asciiTheme="minorBidi" w:eastAsia="Trebuchet MS" w:hAnsiTheme="minorBidi" w:cstheme="minorBidi"/>
                <w:sz w:val="24"/>
                <w:szCs w:val="24"/>
                <w:lang w:val="id"/>
              </w:rPr>
              <w:lastRenderedPageBreak/>
              <w:t>contribute to more efficient and reliable industrial operations:</w:t>
            </w:r>
          </w:p>
          <w:p w14:paraId="110BA2E4" w14:textId="77777777" w:rsidR="006E15AD" w:rsidRPr="001953C2" w:rsidRDefault="006E15AD" w:rsidP="001953C2">
            <w:pPr>
              <w:pStyle w:val="ListParagraph"/>
              <w:numPr>
                <w:ilvl w:val="0"/>
                <w:numId w:val="1"/>
              </w:numPr>
              <w:spacing w:line="240" w:lineRule="auto"/>
              <w:jc w:val="both"/>
              <w:rPr>
                <w:rFonts w:asciiTheme="minorBidi" w:hAnsiTheme="minorBidi"/>
                <w:sz w:val="24"/>
                <w:szCs w:val="24"/>
              </w:rPr>
            </w:pPr>
            <w:r w:rsidRPr="001953C2">
              <w:rPr>
                <w:rFonts w:asciiTheme="minorBidi" w:hAnsiTheme="minorBidi"/>
                <w:sz w:val="24"/>
                <w:szCs w:val="24"/>
              </w:rPr>
              <w:t>What is the better deep learning model can be used to develop model to identify the remaining useful lifetime of large induction motor in oil and gas industry.</w:t>
            </w:r>
          </w:p>
          <w:p w14:paraId="3E896216" w14:textId="6D93B623" w:rsidR="00E27100" w:rsidRPr="001953C2" w:rsidRDefault="006E15AD" w:rsidP="001953C2">
            <w:pPr>
              <w:pStyle w:val="ListParagraph"/>
              <w:numPr>
                <w:ilvl w:val="0"/>
                <w:numId w:val="1"/>
              </w:numPr>
              <w:spacing w:line="240" w:lineRule="auto"/>
              <w:jc w:val="both"/>
              <w:rPr>
                <w:rFonts w:asciiTheme="minorBidi" w:hAnsiTheme="minorBidi"/>
                <w:sz w:val="24"/>
                <w:szCs w:val="24"/>
              </w:rPr>
            </w:pPr>
            <w:r w:rsidRPr="001953C2">
              <w:rPr>
                <w:rFonts w:asciiTheme="minorBidi" w:hAnsiTheme="minorBidi"/>
                <w:sz w:val="24"/>
                <w:szCs w:val="24"/>
              </w:rPr>
              <w:t>Which critical elements have the most significant impact on the effectiveness of hybrid deep learning frameworks when applied to early detection systems for induction motor malfunctions?</w:t>
            </w:r>
          </w:p>
          <w:p w14:paraId="5397403F" w14:textId="77777777" w:rsidR="00D154B1" w:rsidRDefault="00D154B1" w:rsidP="001953C2">
            <w:pPr>
              <w:pBdr>
                <w:top w:val="nil"/>
                <w:left w:val="nil"/>
                <w:bottom w:val="nil"/>
                <w:right w:val="nil"/>
                <w:between w:val="nil"/>
              </w:pBdr>
              <w:spacing w:after="0" w:line="240" w:lineRule="auto"/>
              <w:jc w:val="both"/>
              <w:rPr>
                <w:rFonts w:ascii="Arial" w:eastAsia="Arial" w:hAnsi="Arial" w:cs="Arial"/>
                <w:color w:val="000000"/>
                <w:sz w:val="24"/>
                <w:szCs w:val="24"/>
              </w:rPr>
            </w:pPr>
          </w:p>
        </w:tc>
      </w:tr>
      <w:tr w:rsidR="00D154B1" w14:paraId="238886F5" w14:textId="77777777">
        <w:tc>
          <w:tcPr>
            <w:tcW w:w="2494" w:type="dxa"/>
          </w:tcPr>
          <w:p w14:paraId="4CF4169B"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Overview of Method</w:t>
            </w:r>
          </w:p>
        </w:tc>
        <w:tc>
          <w:tcPr>
            <w:tcW w:w="283" w:type="dxa"/>
          </w:tcPr>
          <w:p w14:paraId="4B1409C1"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AC71BF6" w14:textId="3181DF27" w:rsidR="00D154B1" w:rsidRPr="00956861" w:rsidRDefault="00956861">
            <w:pPr>
              <w:pBdr>
                <w:top w:val="nil"/>
                <w:left w:val="nil"/>
                <w:bottom w:val="nil"/>
                <w:right w:val="nil"/>
                <w:between w:val="nil"/>
              </w:pBdr>
              <w:spacing w:after="0" w:line="240" w:lineRule="auto"/>
              <w:jc w:val="both"/>
              <w:rPr>
                <w:rFonts w:ascii="Arial" w:eastAsia="Arial" w:hAnsi="Arial" w:cs="Arial"/>
                <w:iCs/>
                <w:color w:val="000000"/>
                <w:sz w:val="24"/>
                <w:szCs w:val="24"/>
              </w:rPr>
            </w:pPr>
            <w:r w:rsidRPr="00956861">
              <w:rPr>
                <w:rFonts w:ascii="Arial" w:eastAsia="Arial" w:hAnsi="Arial" w:cs="Arial"/>
                <w:color w:val="000000"/>
                <w:sz w:val="24"/>
                <w:szCs w:val="24"/>
              </w:rPr>
              <w:t>The proposed model combines a transformer encoder-based architecture with long short-term memory (LSTM) to capture complex temporal dependencies and sensor behaviors.</w:t>
            </w:r>
          </w:p>
        </w:tc>
      </w:tr>
      <w:tr w:rsidR="00D154B1" w14:paraId="2C319CA9" w14:textId="77777777">
        <w:tc>
          <w:tcPr>
            <w:tcW w:w="2494" w:type="dxa"/>
          </w:tcPr>
          <w:p w14:paraId="47AE2FA2"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00663066" w14:textId="77777777"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B5B64A9" w14:textId="4F5A63E3" w:rsidR="00D154B1" w:rsidRDefault="00956861">
            <w:pPr>
              <w:pBdr>
                <w:top w:val="nil"/>
                <w:left w:val="nil"/>
                <w:bottom w:val="nil"/>
                <w:right w:val="nil"/>
                <w:between w:val="nil"/>
              </w:pBdr>
              <w:spacing w:after="0" w:line="240" w:lineRule="auto"/>
              <w:jc w:val="both"/>
              <w:rPr>
                <w:rFonts w:ascii="Arial" w:eastAsia="Arial" w:hAnsi="Arial" w:cs="Arial"/>
                <w:color w:val="000000"/>
                <w:sz w:val="24"/>
                <w:szCs w:val="24"/>
              </w:rPr>
            </w:pPr>
            <w:r w:rsidRPr="00956861">
              <w:rPr>
                <w:rFonts w:ascii="Arial" w:eastAsia="Arial" w:hAnsi="Arial" w:cs="Arial"/>
                <w:color w:val="000000"/>
                <w:sz w:val="24"/>
                <w:szCs w:val="24"/>
              </w:rPr>
              <w:t>The proposed TE-LSTM model is effective in predicting potential failures and enables proactive maintenance strategies. By accurately forecasting winding temperatures, the model can significantly reduce unplanned downtime and associated costs, thereby optimizing maintenance operations and enhancing reliability in the oil and gas industry.</w:t>
            </w:r>
          </w:p>
        </w:tc>
      </w:tr>
    </w:tbl>
    <w:p w14:paraId="0653CB9A" w14:textId="77777777" w:rsidR="00D154B1" w:rsidRDefault="00D154B1">
      <w:pPr>
        <w:pBdr>
          <w:top w:val="nil"/>
          <w:left w:val="nil"/>
          <w:bottom w:val="nil"/>
          <w:right w:val="nil"/>
          <w:between w:val="nil"/>
        </w:pBdr>
        <w:spacing w:after="0" w:line="240" w:lineRule="auto"/>
        <w:jc w:val="both"/>
        <w:rPr>
          <w:rFonts w:ascii="Arial" w:eastAsia="Arial" w:hAnsi="Arial" w:cs="Arial"/>
          <w:color w:val="000000"/>
          <w:sz w:val="24"/>
          <w:szCs w:val="24"/>
        </w:rPr>
      </w:pPr>
    </w:p>
    <w:p w14:paraId="57B67C01" w14:textId="77777777" w:rsidR="00D154B1"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0EC020E3" w14:textId="77777777" w:rsidR="00D154B1" w:rsidRDefault="00D154B1">
      <w:pPr>
        <w:pBdr>
          <w:top w:val="nil"/>
          <w:left w:val="nil"/>
          <w:bottom w:val="nil"/>
          <w:right w:val="nil"/>
          <w:between w:val="nil"/>
        </w:pBdr>
        <w:spacing w:after="0" w:line="240" w:lineRule="auto"/>
        <w:rPr>
          <w:rFonts w:ascii="Arial" w:eastAsia="Arial" w:hAnsi="Arial" w:cs="Arial"/>
          <w:color w:val="000000"/>
          <w:sz w:val="24"/>
          <w:szCs w:val="24"/>
        </w:rPr>
      </w:pPr>
    </w:p>
    <w:p w14:paraId="7BBA54DD" w14:textId="77777777" w:rsidR="00D154B1"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3656AF87" w14:textId="77777777" w:rsidR="00D154B1" w:rsidRDefault="00D154B1">
      <w:pPr>
        <w:spacing w:after="0"/>
        <w:rPr>
          <w:rFonts w:ascii="Arial" w:eastAsia="Arial" w:hAnsi="Arial" w:cs="Arial"/>
          <w:color w:val="000000"/>
          <w:sz w:val="24"/>
          <w:szCs w:val="24"/>
        </w:rPr>
      </w:pPr>
    </w:p>
    <w:p w14:paraId="369890A8" w14:textId="77777777" w:rsidR="00D154B1"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09FBFD38" w14:textId="0CA77C3F" w:rsidR="00D154B1" w:rsidRDefault="006838B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Joko Supriyono</w:t>
      </w:r>
    </w:p>
    <w:p w14:paraId="2AFE16E6" w14:textId="77777777" w:rsidR="006838BF" w:rsidRDefault="006838BF">
      <w:pPr>
        <w:spacing w:after="0" w:line="240" w:lineRule="auto"/>
        <w:jc w:val="both"/>
        <w:rPr>
          <w:rFonts w:ascii="Arial" w:eastAsia="Arial" w:hAnsi="Arial" w:cs="Arial"/>
          <w:color w:val="000000"/>
          <w:sz w:val="24"/>
          <w:szCs w:val="24"/>
        </w:rPr>
      </w:pPr>
    </w:p>
    <w:p w14:paraId="42B3AB80" w14:textId="5642292E" w:rsidR="006838BF" w:rsidRDefault="00BA5D64">
      <w:pPr>
        <w:spacing w:after="0" w:line="240" w:lineRule="auto"/>
        <w:jc w:val="both"/>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114300" distR="114300" simplePos="0" relativeHeight="251659264" behindDoc="0" locked="0" layoutInCell="1" allowOverlap="1" wp14:anchorId="4332A7E5" wp14:editId="780AC0E7">
                <wp:simplePos x="0" y="0"/>
                <wp:positionH relativeFrom="column">
                  <wp:posOffset>171450</wp:posOffset>
                </wp:positionH>
                <wp:positionV relativeFrom="paragraph">
                  <wp:posOffset>60325</wp:posOffset>
                </wp:positionV>
                <wp:extent cx="1205650" cy="438150"/>
                <wp:effectExtent l="38100" t="19050" r="52070" b="95250"/>
                <wp:wrapNone/>
                <wp:docPr id="1409104897" name="Freeform: Shape 2"/>
                <wp:cNvGraphicFramePr/>
                <a:graphic xmlns:a="http://schemas.openxmlformats.org/drawingml/2006/main">
                  <a:graphicData uri="http://schemas.microsoft.com/office/word/2010/wordprocessingShape">
                    <wps:wsp>
                      <wps:cNvSpPr/>
                      <wps:spPr>
                        <a:xfrm>
                          <a:off x="0" y="0"/>
                          <a:ext cx="1205650" cy="438150"/>
                        </a:xfrm>
                        <a:custGeom>
                          <a:avLst/>
                          <a:gdLst>
                            <a:gd name="connsiteX0" fmla="*/ 133350 w 1205650"/>
                            <a:gd name="connsiteY0" fmla="*/ 180975 h 438150"/>
                            <a:gd name="connsiteX1" fmla="*/ 95250 w 1205650"/>
                            <a:gd name="connsiteY1" fmla="*/ 228600 h 438150"/>
                            <a:gd name="connsiteX2" fmla="*/ 38100 w 1205650"/>
                            <a:gd name="connsiteY2" fmla="*/ 323850 h 438150"/>
                            <a:gd name="connsiteX3" fmla="*/ 28575 w 1205650"/>
                            <a:gd name="connsiteY3" fmla="*/ 361950 h 438150"/>
                            <a:gd name="connsiteX4" fmla="*/ 0 w 1205650"/>
                            <a:gd name="connsiteY4" fmla="*/ 400050 h 438150"/>
                            <a:gd name="connsiteX5" fmla="*/ 9525 w 1205650"/>
                            <a:gd name="connsiteY5" fmla="*/ 438150 h 438150"/>
                            <a:gd name="connsiteX6" fmla="*/ 266700 w 1205650"/>
                            <a:gd name="connsiteY6" fmla="*/ 419100 h 438150"/>
                            <a:gd name="connsiteX7" fmla="*/ 257175 w 1205650"/>
                            <a:gd name="connsiteY7" fmla="*/ 390525 h 438150"/>
                            <a:gd name="connsiteX8" fmla="*/ 247650 w 1205650"/>
                            <a:gd name="connsiteY8" fmla="*/ 323850 h 438150"/>
                            <a:gd name="connsiteX9" fmla="*/ 85725 w 1205650"/>
                            <a:gd name="connsiteY9" fmla="*/ 314325 h 438150"/>
                            <a:gd name="connsiteX10" fmla="*/ 76200 w 1205650"/>
                            <a:gd name="connsiteY10" fmla="*/ 209550 h 438150"/>
                            <a:gd name="connsiteX11" fmla="*/ 85725 w 1205650"/>
                            <a:gd name="connsiteY11" fmla="*/ 161925 h 438150"/>
                            <a:gd name="connsiteX12" fmla="*/ 161925 w 1205650"/>
                            <a:gd name="connsiteY12" fmla="*/ 123825 h 438150"/>
                            <a:gd name="connsiteX13" fmla="*/ 257175 w 1205650"/>
                            <a:gd name="connsiteY13" fmla="*/ 95250 h 438150"/>
                            <a:gd name="connsiteX14" fmla="*/ 314325 w 1205650"/>
                            <a:gd name="connsiteY14" fmla="*/ 76200 h 438150"/>
                            <a:gd name="connsiteX15" fmla="*/ 342900 w 1205650"/>
                            <a:gd name="connsiteY15" fmla="*/ 104775 h 438150"/>
                            <a:gd name="connsiteX16" fmla="*/ 285750 w 1205650"/>
                            <a:gd name="connsiteY16" fmla="*/ 409575 h 438150"/>
                            <a:gd name="connsiteX17" fmla="*/ 533400 w 1205650"/>
                            <a:gd name="connsiteY17" fmla="*/ 38100 h 438150"/>
                            <a:gd name="connsiteX18" fmla="*/ 561975 w 1205650"/>
                            <a:gd name="connsiteY18" fmla="*/ 0 h 438150"/>
                            <a:gd name="connsiteX19" fmla="*/ 561975 w 1205650"/>
                            <a:gd name="connsiteY19" fmla="*/ 409575 h 438150"/>
                            <a:gd name="connsiteX20" fmla="*/ 581025 w 1205650"/>
                            <a:gd name="connsiteY20" fmla="*/ 285750 h 438150"/>
                            <a:gd name="connsiteX21" fmla="*/ 590550 w 1205650"/>
                            <a:gd name="connsiteY21" fmla="*/ 257175 h 438150"/>
                            <a:gd name="connsiteX22" fmla="*/ 628650 w 1205650"/>
                            <a:gd name="connsiteY22" fmla="*/ 161925 h 438150"/>
                            <a:gd name="connsiteX23" fmla="*/ 638175 w 1205650"/>
                            <a:gd name="connsiteY23" fmla="*/ 285750 h 438150"/>
                            <a:gd name="connsiteX24" fmla="*/ 666750 w 1205650"/>
                            <a:gd name="connsiteY24" fmla="*/ 314325 h 438150"/>
                            <a:gd name="connsiteX25" fmla="*/ 723900 w 1205650"/>
                            <a:gd name="connsiteY25" fmla="*/ 266700 h 438150"/>
                            <a:gd name="connsiteX26" fmla="*/ 771525 w 1205650"/>
                            <a:gd name="connsiteY26" fmla="*/ 361950 h 438150"/>
                            <a:gd name="connsiteX27" fmla="*/ 790575 w 1205650"/>
                            <a:gd name="connsiteY27" fmla="*/ 295275 h 438150"/>
                            <a:gd name="connsiteX28" fmla="*/ 800100 w 1205650"/>
                            <a:gd name="connsiteY28" fmla="*/ 266700 h 438150"/>
                            <a:gd name="connsiteX29" fmla="*/ 895350 w 1205650"/>
                            <a:gd name="connsiteY29" fmla="*/ 304800 h 438150"/>
                            <a:gd name="connsiteX30" fmla="*/ 952500 w 1205650"/>
                            <a:gd name="connsiteY30" fmla="*/ 295275 h 438150"/>
                            <a:gd name="connsiteX31" fmla="*/ 1019175 w 1205650"/>
                            <a:gd name="connsiteY31" fmla="*/ 323850 h 438150"/>
                            <a:gd name="connsiteX32" fmla="*/ 1076325 w 1205650"/>
                            <a:gd name="connsiteY32" fmla="*/ 285750 h 438150"/>
                            <a:gd name="connsiteX33" fmla="*/ 1114425 w 1205650"/>
                            <a:gd name="connsiteY33" fmla="*/ 333375 h 438150"/>
                            <a:gd name="connsiteX34" fmla="*/ 1200150 w 1205650"/>
                            <a:gd name="connsiteY34" fmla="*/ 314325 h 438150"/>
                            <a:gd name="connsiteX35" fmla="*/ 1028700 w 1205650"/>
                            <a:gd name="connsiteY35" fmla="*/ 304800 h 438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205650" h="438150">
                              <a:moveTo>
                                <a:pt x="133350" y="180975"/>
                              </a:moveTo>
                              <a:cubicBezTo>
                                <a:pt x="120650" y="196850"/>
                                <a:pt x="106527" y="211684"/>
                                <a:pt x="95250" y="228600"/>
                              </a:cubicBezTo>
                              <a:cubicBezTo>
                                <a:pt x="74711" y="259408"/>
                                <a:pt x="38100" y="323850"/>
                                <a:pt x="38100" y="323850"/>
                              </a:cubicBezTo>
                              <a:cubicBezTo>
                                <a:pt x="34925" y="336550"/>
                                <a:pt x="34429" y="350241"/>
                                <a:pt x="28575" y="361950"/>
                              </a:cubicBezTo>
                              <a:cubicBezTo>
                                <a:pt x="21475" y="376149"/>
                                <a:pt x="3850" y="384649"/>
                                <a:pt x="0" y="400050"/>
                              </a:cubicBezTo>
                              <a:lnTo>
                                <a:pt x="9525" y="438150"/>
                              </a:lnTo>
                              <a:cubicBezTo>
                                <a:pt x="95250" y="431800"/>
                                <a:pt x="182287" y="435333"/>
                                <a:pt x="266700" y="419100"/>
                              </a:cubicBezTo>
                              <a:cubicBezTo>
                                <a:pt x="276560" y="417204"/>
                                <a:pt x="259144" y="400370"/>
                                <a:pt x="257175" y="390525"/>
                              </a:cubicBezTo>
                              <a:cubicBezTo>
                                <a:pt x="252772" y="368510"/>
                                <a:pt x="268166" y="332968"/>
                                <a:pt x="247650" y="323850"/>
                              </a:cubicBezTo>
                              <a:cubicBezTo>
                                <a:pt x="198242" y="301891"/>
                                <a:pt x="139700" y="317500"/>
                                <a:pt x="85725" y="314325"/>
                              </a:cubicBezTo>
                              <a:cubicBezTo>
                                <a:pt x="82550" y="279400"/>
                                <a:pt x="76200" y="244619"/>
                                <a:pt x="76200" y="209550"/>
                              </a:cubicBezTo>
                              <a:cubicBezTo>
                                <a:pt x="76200" y="193361"/>
                                <a:pt x="74277" y="173373"/>
                                <a:pt x="85725" y="161925"/>
                              </a:cubicBezTo>
                              <a:cubicBezTo>
                                <a:pt x="105805" y="141845"/>
                                <a:pt x="135458" y="134118"/>
                                <a:pt x="161925" y="123825"/>
                              </a:cubicBezTo>
                              <a:cubicBezTo>
                                <a:pt x="192819" y="111811"/>
                                <a:pt x="225536" y="105137"/>
                                <a:pt x="257175" y="95250"/>
                              </a:cubicBezTo>
                              <a:cubicBezTo>
                                <a:pt x="276341" y="89260"/>
                                <a:pt x="295275" y="82550"/>
                                <a:pt x="314325" y="76200"/>
                              </a:cubicBezTo>
                              <a:cubicBezTo>
                                <a:pt x="323850" y="85725"/>
                                <a:pt x="344050" y="91354"/>
                                <a:pt x="342900" y="104775"/>
                              </a:cubicBezTo>
                              <a:cubicBezTo>
                                <a:pt x="334072" y="207768"/>
                                <a:pt x="188183" y="443723"/>
                                <a:pt x="285750" y="409575"/>
                              </a:cubicBezTo>
                              <a:cubicBezTo>
                                <a:pt x="426214" y="360413"/>
                                <a:pt x="450189" y="161482"/>
                                <a:pt x="533400" y="38100"/>
                              </a:cubicBezTo>
                              <a:cubicBezTo>
                                <a:pt x="542276" y="24938"/>
                                <a:pt x="561975" y="0"/>
                                <a:pt x="561975" y="0"/>
                              </a:cubicBezTo>
                              <a:cubicBezTo>
                                <a:pt x="596415" y="206641"/>
                                <a:pt x="537974" y="-166440"/>
                                <a:pt x="561975" y="409575"/>
                              </a:cubicBezTo>
                              <a:cubicBezTo>
                                <a:pt x="563714" y="451299"/>
                                <a:pt x="573329" y="326795"/>
                                <a:pt x="581025" y="285750"/>
                              </a:cubicBezTo>
                              <a:cubicBezTo>
                                <a:pt x="582875" y="275882"/>
                                <a:pt x="586946" y="266546"/>
                                <a:pt x="590550" y="257175"/>
                              </a:cubicBezTo>
                              <a:cubicBezTo>
                                <a:pt x="602826" y="225259"/>
                                <a:pt x="615950" y="193675"/>
                                <a:pt x="628650" y="161925"/>
                              </a:cubicBezTo>
                              <a:cubicBezTo>
                                <a:pt x="631825" y="203200"/>
                                <a:pt x="628135" y="245589"/>
                                <a:pt x="638175" y="285750"/>
                              </a:cubicBezTo>
                              <a:cubicBezTo>
                                <a:pt x="641442" y="298818"/>
                                <a:pt x="653600" y="317247"/>
                                <a:pt x="666750" y="314325"/>
                              </a:cubicBezTo>
                              <a:cubicBezTo>
                                <a:pt x="690957" y="308946"/>
                                <a:pt x="704850" y="282575"/>
                                <a:pt x="723900" y="266700"/>
                              </a:cubicBezTo>
                              <a:cubicBezTo>
                                <a:pt x="739775" y="298450"/>
                                <a:pt x="738898" y="347967"/>
                                <a:pt x="771525" y="361950"/>
                              </a:cubicBezTo>
                              <a:cubicBezTo>
                                <a:pt x="792770" y="371055"/>
                                <a:pt x="783933" y="317415"/>
                                <a:pt x="790575" y="295275"/>
                              </a:cubicBezTo>
                              <a:cubicBezTo>
                                <a:pt x="793460" y="285658"/>
                                <a:pt x="796925" y="276225"/>
                                <a:pt x="800100" y="266700"/>
                              </a:cubicBezTo>
                              <a:cubicBezTo>
                                <a:pt x="836534" y="288560"/>
                                <a:pt x="851497" y="304800"/>
                                <a:pt x="895350" y="304800"/>
                              </a:cubicBezTo>
                              <a:cubicBezTo>
                                <a:pt x="914663" y="304800"/>
                                <a:pt x="933450" y="298450"/>
                                <a:pt x="952500" y="295275"/>
                              </a:cubicBezTo>
                              <a:cubicBezTo>
                                <a:pt x="974725" y="304800"/>
                                <a:pt x="996236" y="331496"/>
                                <a:pt x="1019175" y="323850"/>
                              </a:cubicBezTo>
                              <a:cubicBezTo>
                                <a:pt x="1118044" y="290894"/>
                                <a:pt x="966999" y="231087"/>
                                <a:pt x="1076325" y="285750"/>
                              </a:cubicBezTo>
                              <a:cubicBezTo>
                                <a:pt x="1089025" y="301625"/>
                                <a:pt x="1094616" y="328804"/>
                                <a:pt x="1114425" y="333375"/>
                              </a:cubicBezTo>
                              <a:cubicBezTo>
                                <a:pt x="1142947" y="339957"/>
                                <a:pt x="1227920" y="323582"/>
                                <a:pt x="1200150" y="314325"/>
                              </a:cubicBezTo>
                              <a:cubicBezTo>
                                <a:pt x="1145849" y="296225"/>
                                <a:pt x="1085850" y="307975"/>
                                <a:pt x="1028700" y="304800"/>
                              </a:cubicBezTo>
                            </a:path>
                          </a:pathLst>
                        </a:cu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C298AE" id="Freeform: Shape 2" o:spid="_x0000_s1026" style="position:absolute;margin-left:13.5pt;margin-top:4.75pt;width:94.9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056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" path="m133350,180975v-12700,15875,-26823,30709,-38100,47625c74711,259408,38100,323850,38100,323850v-3175,12700,-3671,26391,-9525,38100c21475,376149,3850,384649,,400050r9525,38100c95250,431800,182287,435333,266700,419100v9860,-1896,-7556,-18730,-9525,-28575c252772,368510,268166,332968,247650,323850,198242,301891,139700,317500,85725,314325,82550,279400,76200,244619,76200,209550v,-16189,-1923,-36177,9525,-47625c105805,141845,135458,134118,161925,123825v30894,-12014,63611,-18688,95250,-28575c276341,89260,295275,82550,314325,76200v9525,9525,29725,15154,28575,28575c334072,207768,188183,443723,285750,409575,426214,360413,450189,161482,533400,38100,542276,24938,561975,,561975,v34440,206641,-24001,-166440,,409575c563714,451299,573329,326795,581025,285750v1850,-9868,5921,-19204,9525,-28575c602826,225259,615950,193675,628650,161925v3175,41275,-515,83664,9525,123825c641442,298818,653600,317247,666750,314325v24207,-5379,38100,-31750,57150,-47625c739775,298450,738898,347967,771525,361950v21245,9105,12408,-44535,19050,-66675c793460,285658,796925,276225,800100,266700v36434,21860,51397,38100,95250,38100c914663,304800,933450,298450,952500,295275v22225,9525,43736,36221,66675,28575c1118044,290894,966999,231087,1076325,285750v12700,15875,18291,43054,38100,47625c1142947,339957,1227920,323582,1200150,314325v-54301,-18100,-114300,-6350,-171450,-9525e" filled="f" strokecolor="black [3213]" strokeweight="1.5pt">
                <v:shadow on="t" color="black" opacity="22937f" origin=",.5" offset="0,.63889mm"/>
                <v:path arrowok="t" o:connecttype="custom" o:connectlocs="133350,180975;95250,228600;38100,323850;28575,361950;0,400050;9525,438150;266700,419100;257175,390525;247650,323850;85725,314325;76200,209550;85725,161925;161925,123825;257175,95250;314325,76200;342900,104775;285750,409575;533400,38100;561975,0;561975,409575;581025,285750;590550,257175;628650,161925;638175,285750;666750,314325;723900,266700;771525,361950;790575,295275;800100,266700;895350,304800;952500,295275;1019175,323850;1076325,285750;1114425,333375;1200150,314325;1028700,304800" o:connectangles="0,0,0,0,0,0,0,0,0,0,0,0,0,0,0,0,0,0,0,0,0,0,0,0,0,0,0,0,0,0,0,0,0,0,0,0"/>
              </v:shape>
            </w:pict>
          </mc:Fallback>
        </mc:AlternateContent>
      </w:r>
    </w:p>
    <w:p w14:paraId="232DF429" w14:textId="77777777" w:rsidR="00D154B1" w:rsidRDefault="00D154B1">
      <w:pPr>
        <w:spacing w:after="0" w:line="240" w:lineRule="auto"/>
        <w:jc w:val="both"/>
        <w:rPr>
          <w:rFonts w:ascii="Arial" w:eastAsia="Arial" w:hAnsi="Arial" w:cs="Arial"/>
          <w:color w:val="000000"/>
          <w:sz w:val="24"/>
          <w:szCs w:val="24"/>
        </w:rPr>
      </w:pPr>
    </w:p>
    <w:p w14:paraId="34FC7FD1" w14:textId="77777777" w:rsidR="00D154B1" w:rsidRDefault="00D154B1">
      <w:pPr>
        <w:spacing w:after="0" w:line="240" w:lineRule="auto"/>
        <w:jc w:val="both"/>
        <w:rPr>
          <w:rFonts w:ascii="Arial" w:eastAsia="Arial" w:hAnsi="Arial" w:cs="Arial"/>
          <w:sz w:val="24"/>
          <w:szCs w:val="24"/>
        </w:rPr>
      </w:pPr>
    </w:p>
    <w:p w14:paraId="55C0543C"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4E6C5D6F" w14:textId="77777777" w:rsidR="00D154B1" w:rsidRDefault="00D154B1">
      <w:pPr>
        <w:spacing w:after="0" w:line="240" w:lineRule="auto"/>
        <w:jc w:val="both"/>
        <w:rPr>
          <w:rFonts w:ascii="Arial" w:eastAsia="Arial" w:hAnsi="Arial" w:cs="Arial"/>
          <w:color w:val="000000"/>
          <w:sz w:val="24"/>
          <w:szCs w:val="24"/>
        </w:rPr>
      </w:pPr>
    </w:p>
    <w:p w14:paraId="2E494AC9" w14:textId="77777777" w:rsidR="00D154B1" w:rsidRDefault="00D154B1">
      <w:pPr>
        <w:spacing w:after="0" w:line="240" w:lineRule="auto"/>
        <w:jc w:val="both"/>
        <w:rPr>
          <w:rFonts w:ascii="Arial" w:eastAsia="Arial" w:hAnsi="Arial" w:cs="Arial"/>
          <w:color w:val="000000"/>
          <w:sz w:val="24"/>
          <w:szCs w:val="24"/>
        </w:rPr>
      </w:pPr>
    </w:p>
    <w:p w14:paraId="4CC6C43B" w14:textId="77777777" w:rsidR="00D154B1"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0062E2A8" w14:textId="77777777" w:rsidR="00D154B1" w:rsidRDefault="00D154B1">
      <w:pPr>
        <w:spacing w:after="0" w:line="240" w:lineRule="auto"/>
        <w:jc w:val="center"/>
        <w:rPr>
          <w:rFonts w:ascii="Arial" w:eastAsia="Arial" w:hAnsi="Arial" w:cs="Arial"/>
          <w:sz w:val="24"/>
          <w:szCs w:val="24"/>
        </w:rPr>
      </w:pPr>
    </w:p>
    <w:p w14:paraId="6C9DE4A0" w14:textId="7C869762" w:rsidR="00D154B1"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sidR="00BA5D64" w:rsidRPr="001953C2">
        <w:rPr>
          <w:rFonts w:ascii="Arial" w:eastAsia="Arial" w:hAnsi="Arial" w:cs="Arial"/>
          <w:sz w:val="24"/>
          <w:szCs w:val="24"/>
        </w:rPr>
        <w:t>TRANSFORMER-LSTM: Enhancing Maintenance Strategy from Winding Temperature Prediction for Induction Motors in the Oil and Gas Industry</w:t>
      </w:r>
      <w:r>
        <w:rPr>
          <w:rFonts w:ascii="Arial" w:eastAsia="Arial" w:hAnsi="Arial" w:cs="Arial"/>
          <w:color w:val="000000"/>
          <w:sz w:val="24"/>
          <w:szCs w:val="24"/>
        </w:rPr>
        <w:t xml:space="preserve">” for consideration by SINERGI. </w:t>
      </w:r>
    </w:p>
    <w:p w14:paraId="0058C4AB" w14:textId="77777777" w:rsidR="00D154B1" w:rsidRDefault="00D154B1">
      <w:pPr>
        <w:spacing w:after="0" w:line="240" w:lineRule="auto"/>
        <w:jc w:val="center"/>
        <w:rPr>
          <w:rFonts w:ascii="Arial" w:eastAsia="Arial" w:hAnsi="Arial" w:cs="Arial"/>
          <w:sz w:val="24"/>
          <w:szCs w:val="24"/>
        </w:rPr>
      </w:pPr>
    </w:p>
    <w:p w14:paraId="687D7D41" w14:textId="77777777" w:rsidR="00D154B1"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w:t>
      </w:r>
      <w:proofErr w:type="gramStart"/>
      <w:r>
        <w:rPr>
          <w:rFonts w:ascii="Arial" w:eastAsia="Arial" w:hAnsi="Arial" w:cs="Arial"/>
          <w:sz w:val="24"/>
          <w:szCs w:val="24"/>
        </w:rPr>
        <w:t>persons</w:t>
      </w:r>
      <w:proofErr w:type="gramEnd"/>
      <w:r>
        <w:rPr>
          <w:rFonts w:ascii="Arial" w:eastAsia="Arial" w:hAnsi="Arial" w:cs="Arial"/>
          <w:sz w:val="24"/>
          <w:szCs w:val="24"/>
        </w:rPr>
        <w:t xml:space="preserve">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313B1C1B" w14:textId="77777777" w:rsidR="00D154B1" w:rsidRDefault="00D154B1">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D154B1" w14:paraId="3E40EF7E" w14:textId="77777777">
        <w:tc>
          <w:tcPr>
            <w:tcW w:w="3081" w:type="dxa"/>
          </w:tcPr>
          <w:p w14:paraId="43B1F27A"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1CB014C7"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2A19E3B2" w14:textId="77777777" w:rsidR="00D154B1" w:rsidRDefault="00D154B1">
            <w:pPr>
              <w:spacing w:after="0" w:line="240" w:lineRule="auto"/>
              <w:jc w:val="both"/>
              <w:rPr>
                <w:rFonts w:ascii="Arial" w:eastAsia="Arial" w:hAnsi="Arial" w:cs="Arial"/>
                <w:color w:val="000000"/>
                <w:sz w:val="24"/>
                <w:szCs w:val="24"/>
              </w:rPr>
            </w:pPr>
          </w:p>
        </w:tc>
      </w:tr>
      <w:tr w:rsidR="00D154B1" w14:paraId="4A84DA03" w14:textId="77777777">
        <w:tc>
          <w:tcPr>
            <w:tcW w:w="3081" w:type="dxa"/>
          </w:tcPr>
          <w:p w14:paraId="5C3087B8"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CD37A9B"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8136133" w14:textId="77B3AD77" w:rsidR="00D154B1" w:rsidRDefault="00B712CE">
            <w:pPr>
              <w:spacing w:after="0" w:line="240" w:lineRule="auto"/>
              <w:jc w:val="both"/>
              <w:rPr>
                <w:rFonts w:ascii="Arial" w:eastAsia="Arial" w:hAnsi="Arial" w:cs="Arial"/>
                <w:color w:val="000000"/>
                <w:sz w:val="24"/>
                <w:szCs w:val="24"/>
              </w:rPr>
            </w:pPr>
            <w:r>
              <w:rPr>
                <w:rFonts w:ascii="Arial" w:eastAsia="Arial" w:hAnsi="Arial" w:cs="Arial"/>
                <w:sz w:val="24"/>
                <w:szCs w:val="24"/>
              </w:rPr>
              <w:t>Joko Supriyono</w:t>
            </w:r>
          </w:p>
        </w:tc>
      </w:tr>
      <w:tr w:rsidR="00D154B1" w:rsidRPr="00AF5623" w14:paraId="5FCC2E5C" w14:textId="77777777">
        <w:tc>
          <w:tcPr>
            <w:tcW w:w="3081" w:type="dxa"/>
          </w:tcPr>
          <w:p w14:paraId="65AC81ED"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26013CF6"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776065" w14:textId="5C2DB8DD" w:rsidR="00AF5623" w:rsidRPr="00AF5623" w:rsidRDefault="00AF5623" w:rsidP="00AF5623">
            <w:pPr>
              <w:spacing w:after="0" w:line="240" w:lineRule="auto"/>
              <w:jc w:val="both"/>
              <w:rPr>
                <w:rFonts w:ascii="Arial" w:eastAsia="Arial" w:hAnsi="Arial" w:cs="Arial"/>
                <w:sz w:val="24"/>
                <w:szCs w:val="24"/>
              </w:rPr>
            </w:pPr>
            <w:r w:rsidRPr="00AF5623">
              <w:rPr>
                <w:rFonts w:ascii="Arial" w:eastAsia="Arial" w:hAnsi="Arial" w:cs="Arial"/>
                <w:sz w:val="24"/>
                <w:szCs w:val="24"/>
              </w:rPr>
              <w:t xml:space="preserve">Interdisciplinary School of Management and Technology, </w:t>
            </w:r>
            <w:proofErr w:type="spellStart"/>
            <w:r w:rsidRPr="00AF5623">
              <w:rPr>
                <w:rFonts w:ascii="Arial" w:eastAsia="Arial" w:hAnsi="Arial" w:cs="Arial"/>
                <w:sz w:val="24"/>
                <w:szCs w:val="24"/>
              </w:rPr>
              <w:t>Institut</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Teknologi</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Sepuluh</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Nopember</w:t>
            </w:r>
            <w:proofErr w:type="spellEnd"/>
            <w:r w:rsidRPr="00AF5623">
              <w:rPr>
                <w:rFonts w:ascii="Arial" w:eastAsia="Arial" w:hAnsi="Arial" w:cs="Arial"/>
                <w:sz w:val="24"/>
                <w:szCs w:val="24"/>
              </w:rPr>
              <w:t xml:space="preserve"> Surabaya Indonesia </w:t>
            </w:r>
          </w:p>
          <w:p w14:paraId="188C775F" w14:textId="4312B567" w:rsidR="00D154B1" w:rsidRPr="00AF5623" w:rsidRDefault="00D154B1" w:rsidP="00AF5623">
            <w:pPr>
              <w:widowControl w:val="0"/>
              <w:tabs>
                <w:tab w:val="left" w:pos="9020"/>
              </w:tabs>
              <w:spacing w:after="0" w:line="240" w:lineRule="auto"/>
              <w:ind w:hanging="2"/>
              <w:rPr>
                <w:rFonts w:ascii="Arial" w:eastAsia="Arial" w:hAnsi="Arial" w:cs="Arial"/>
                <w:color w:val="000000"/>
                <w:sz w:val="24"/>
                <w:szCs w:val="24"/>
              </w:rPr>
            </w:pPr>
          </w:p>
        </w:tc>
      </w:tr>
      <w:tr w:rsidR="00D154B1" w:rsidRPr="002E0E5A" w14:paraId="3BB50DDB" w14:textId="77777777">
        <w:tc>
          <w:tcPr>
            <w:tcW w:w="3081" w:type="dxa"/>
          </w:tcPr>
          <w:p w14:paraId="371B57C3"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F02B399"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B0B81B7" w14:textId="526E4CF5" w:rsidR="002E0E5A" w:rsidRPr="002E0E5A" w:rsidRDefault="00B712CE" w:rsidP="002E0E5A">
            <w:pPr>
              <w:pBdr>
                <w:top w:val="nil"/>
                <w:left w:val="nil"/>
                <w:bottom w:val="nil"/>
                <w:right w:val="nil"/>
                <w:between w:val="nil"/>
              </w:pBdr>
              <w:tabs>
                <w:tab w:val="left" w:pos="0"/>
              </w:tabs>
              <w:spacing w:after="0" w:line="240" w:lineRule="auto"/>
              <w:ind w:hanging="2"/>
              <w:rPr>
                <w:rFonts w:ascii="Arial" w:eastAsia="Arial" w:hAnsi="Arial" w:cs="Arial"/>
                <w:i/>
                <w:color w:val="0000FF"/>
                <w:sz w:val="18"/>
                <w:szCs w:val="18"/>
                <w:u w:val="single"/>
                <w:lang w:val="sv-SE"/>
              </w:rPr>
            </w:pPr>
            <w:r w:rsidRPr="002E0E5A">
              <w:rPr>
                <w:rFonts w:ascii="Arial" w:eastAsia="Arial" w:hAnsi="Arial" w:cs="Arial"/>
                <w:sz w:val="24"/>
                <w:szCs w:val="24"/>
                <w:lang w:val="sv-SE"/>
              </w:rPr>
              <w:t>Joko. Supriyono@gmail.com</w:t>
            </w:r>
            <w:r w:rsidR="002E0E5A" w:rsidRPr="002E0E5A">
              <w:rPr>
                <w:rFonts w:ascii="Arial" w:eastAsia="Arial" w:hAnsi="Arial" w:cs="Arial"/>
                <w:sz w:val="24"/>
                <w:szCs w:val="24"/>
                <w:lang w:val="sv-SE"/>
              </w:rPr>
              <w:t>;</w:t>
            </w:r>
            <w:r w:rsidR="002E0E5A" w:rsidRPr="002E0E5A">
              <w:rPr>
                <w:lang w:val="sv-SE"/>
              </w:rPr>
              <w:t xml:space="preserve"> </w:t>
            </w:r>
            <w:r w:rsidR="002E0E5A" w:rsidRPr="002E0E5A">
              <w:rPr>
                <w:rStyle w:val="Hyperlink"/>
                <w:lang w:val="sv-SE"/>
              </w:rPr>
              <w:t>7032231003@Student.its.ac.id</w:t>
            </w:r>
          </w:p>
          <w:p w14:paraId="15B0D3AB" w14:textId="117CBED5" w:rsidR="00D154B1" w:rsidRPr="002E0E5A" w:rsidRDefault="00D154B1">
            <w:pPr>
              <w:spacing w:after="0" w:line="240" w:lineRule="auto"/>
              <w:jc w:val="both"/>
              <w:rPr>
                <w:rFonts w:ascii="Arial" w:eastAsia="Arial" w:hAnsi="Arial" w:cs="Arial"/>
                <w:sz w:val="24"/>
                <w:szCs w:val="24"/>
                <w:lang w:val="sv-SE"/>
              </w:rPr>
            </w:pPr>
          </w:p>
        </w:tc>
      </w:tr>
      <w:tr w:rsidR="00D154B1" w:rsidRPr="002E0E5A" w14:paraId="4F00AA84" w14:textId="77777777">
        <w:tc>
          <w:tcPr>
            <w:tcW w:w="3081" w:type="dxa"/>
          </w:tcPr>
          <w:p w14:paraId="2BE15005" w14:textId="77777777" w:rsidR="00D154B1" w:rsidRPr="00B712CE" w:rsidRDefault="00D154B1">
            <w:pPr>
              <w:spacing w:after="0" w:line="240" w:lineRule="auto"/>
              <w:jc w:val="both"/>
              <w:rPr>
                <w:rFonts w:ascii="Arial" w:eastAsia="Arial" w:hAnsi="Arial" w:cs="Arial"/>
                <w:color w:val="000000"/>
                <w:sz w:val="24"/>
                <w:szCs w:val="24"/>
                <w:lang w:val="sv-SE"/>
              </w:rPr>
            </w:pPr>
          </w:p>
        </w:tc>
        <w:tc>
          <w:tcPr>
            <w:tcW w:w="288" w:type="dxa"/>
          </w:tcPr>
          <w:p w14:paraId="7DC791E6" w14:textId="77777777" w:rsidR="00D154B1" w:rsidRPr="00B712CE" w:rsidRDefault="00D154B1">
            <w:pPr>
              <w:spacing w:after="0" w:line="240" w:lineRule="auto"/>
              <w:jc w:val="both"/>
              <w:rPr>
                <w:rFonts w:ascii="Arial" w:eastAsia="Arial" w:hAnsi="Arial" w:cs="Arial"/>
                <w:color w:val="000000"/>
                <w:sz w:val="24"/>
                <w:szCs w:val="24"/>
                <w:lang w:val="sv-SE"/>
              </w:rPr>
            </w:pPr>
          </w:p>
        </w:tc>
        <w:tc>
          <w:tcPr>
            <w:tcW w:w="5874" w:type="dxa"/>
          </w:tcPr>
          <w:p w14:paraId="6C352CB2" w14:textId="77777777" w:rsidR="00D154B1" w:rsidRPr="002E0E5A" w:rsidRDefault="00D154B1">
            <w:pPr>
              <w:spacing w:after="0" w:line="240" w:lineRule="auto"/>
              <w:jc w:val="both"/>
              <w:rPr>
                <w:rFonts w:ascii="Arial" w:eastAsia="Arial" w:hAnsi="Arial" w:cs="Arial"/>
                <w:sz w:val="24"/>
                <w:szCs w:val="24"/>
                <w:lang w:val="sv-SE"/>
              </w:rPr>
            </w:pPr>
          </w:p>
        </w:tc>
      </w:tr>
      <w:tr w:rsidR="00D154B1" w14:paraId="53AE5043" w14:textId="77777777">
        <w:tc>
          <w:tcPr>
            <w:tcW w:w="3081" w:type="dxa"/>
          </w:tcPr>
          <w:p w14:paraId="679A5B8C"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27B702A5"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32ED464A" w14:textId="0BC48703" w:rsidR="00D154B1" w:rsidRPr="00B712CE" w:rsidRDefault="00D154B1">
            <w:pPr>
              <w:spacing w:after="0" w:line="240" w:lineRule="auto"/>
              <w:jc w:val="both"/>
              <w:rPr>
                <w:rFonts w:ascii="Arial" w:eastAsia="Arial" w:hAnsi="Arial" w:cs="Arial"/>
                <w:sz w:val="24"/>
                <w:szCs w:val="24"/>
              </w:rPr>
            </w:pPr>
          </w:p>
        </w:tc>
      </w:tr>
      <w:tr w:rsidR="00D154B1" w14:paraId="2629B498" w14:textId="77777777">
        <w:tc>
          <w:tcPr>
            <w:tcW w:w="3081" w:type="dxa"/>
          </w:tcPr>
          <w:p w14:paraId="6149E9D6"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B9CAC3A"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4882614" w14:textId="0D7C267B" w:rsidR="00D154B1" w:rsidRPr="00B712CE" w:rsidRDefault="00B712CE">
            <w:pPr>
              <w:spacing w:after="0" w:line="240" w:lineRule="auto"/>
              <w:jc w:val="both"/>
              <w:rPr>
                <w:rFonts w:ascii="Arial" w:eastAsia="Arial" w:hAnsi="Arial" w:cs="Arial"/>
                <w:sz w:val="24"/>
                <w:szCs w:val="24"/>
              </w:rPr>
            </w:pPr>
            <w:r w:rsidRPr="00B712CE">
              <w:rPr>
                <w:rFonts w:ascii="Arial" w:eastAsia="Arial" w:hAnsi="Arial" w:cs="Arial"/>
                <w:sz w:val="24"/>
                <w:szCs w:val="24"/>
              </w:rPr>
              <w:t xml:space="preserve">Imam </w:t>
            </w:r>
            <w:proofErr w:type="spellStart"/>
            <w:r w:rsidRPr="00B712CE">
              <w:rPr>
                <w:rFonts w:ascii="Arial" w:eastAsia="Arial" w:hAnsi="Arial" w:cs="Arial"/>
                <w:sz w:val="24"/>
                <w:szCs w:val="24"/>
              </w:rPr>
              <w:t>Mukhlash</w:t>
            </w:r>
            <w:proofErr w:type="spellEnd"/>
          </w:p>
        </w:tc>
      </w:tr>
      <w:tr w:rsidR="00D154B1" w14:paraId="2FD5575D" w14:textId="77777777">
        <w:tc>
          <w:tcPr>
            <w:tcW w:w="3081" w:type="dxa"/>
          </w:tcPr>
          <w:p w14:paraId="2901F14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A920443"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BC41AE1" w14:textId="36A2F96F" w:rsidR="00AF5623" w:rsidRPr="00AF5623" w:rsidRDefault="00AF5623" w:rsidP="00AF5623">
            <w:pPr>
              <w:spacing w:after="0" w:line="240" w:lineRule="auto"/>
              <w:jc w:val="both"/>
              <w:rPr>
                <w:rFonts w:ascii="Arial" w:eastAsia="Arial" w:hAnsi="Arial" w:cs="Arial"/>
                <w:sz w:val="24"/>
                <w:szCs w:val="24"/>
              </w:rPr>
            </w:pPr>
            <w:r w:rsidRPr="00AF5623">
              <w:rPr>
                <w:rFonts w:ascii="Arial" w:eastAsia="Arial" w:hAnsi="Arial" w:cs="Arial"/>
                <w:sz w:val="24"/>
                <w:szCs w:val="24"/>
              </w:rPr>
              <w:t xml:space="preserve">Department of Mathematics, </w:t>
            </w:r>
            <w:proofErr w:type="spellStart"/>
            <w:r w:rsidRPr="00AF5623">
              <w:rPr>
                <w:rFonts w:ascii="Arial" w:eastAsia="Arial" w:hAnsi="Arial" w:cs="Arial"/>
                <w:sz w:val="24"/>
                <w:szCs w:val="24"/>
              </w:rPr>
              <w:t>Institut</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Teknologi</w:t>
            </w:r>
            <w:proofErr w:type="spellEnd"/>
            <w:r w:rsidRPr="00AF5623">
              <w:rPr>
                <w:rFonts w:ascii="Arial" w:eastAsia="Arial" w:hAnsi="Arial" w:cs="Arial"/>
                <w:sz w:val="24"/>
                <w:szCs w:val="24"/>
              </w:rPr>
              <w:t xml:space="preserve"> </w:t>
            </w:r>
            <w:proofErr w:type="spellStart"/>
            <w:proofErr w:type="gramStart"/>
            <w:r w:rsidRPr="00AF5623">
              <w:rPr>
                <w:rFonts w:ascii="Arial" w:eastAsia="Arial" w:hAnsi="Arial" w:cs="Arial"/>
                <w:sz w:val="24"/>
                <w:szCs w:val="24"/>
              </w:rPr>
              <w:t>Sepuluh</w:t>
            </w:r>
            <w:proofErr w:type="spellEnd"/>
            <w:r w:rsidR="00CC5563">
              <w:rPr>
                <w:rFonts w:ascii="Arial" w:eastAsia="Arial" w:hAnsi="Arial" w:cs="Arial"/>
                <w:sz w:val="24"/>
                <w:szCs w:val="24"/>
              </w:rPr>
              <w:t xml:space="preserve"> </w:t>
            </w:r>
            <w:r w:rsidRPr="00AF5623">
              <w:rPr>
                <w:rFonts w:ascii="Arial" w:eastAsia="Arial" w:hAnsi="Arial" w:cs="Arial"/>
                <w:sz w:val="24"/>
                <w:szCs w:val="24"/>
              </w:rPr>
              <w:t xml:space="preserve"> </w:t>
            </w:r>
            <w:proofErr w:type="spellStart"/>
            <w:r w:rsidRPr="00AF5623">
              <w:rPr>
                <w:rFonts w:ascii="Arial" w:eastAsia="Arial" w:hAnsi="Arial" w:cs="Arial"/>
                <w:sz w:val="24"/>
                <w:szCs w:val="24"/>
              </w:rPr>
              <w:t>Nopember</w:t>
            </w:r>
            <w:proofErr w:type="spellEnd"/>
            <w:proofErr w:type="gramEnd"/>
            <w:r w:rsidRPr="00AF5623">
              <w:rPr>
                <w:rFonts w:ascii="Arial" w:eastAsia="Arial" w:hAnsi="Arial" w:cs="Arial"/>
                <w:sz w:val="24"/>
                <w:szCs w:val="24"/>
              </w:rPr>
              <w:t xml:space="preserve"> Surabaya Indonesia, </w:t>
            </w:r>
          </w:p>
          <w:p w14:paraId="5EBA6584" w14:textId="77777777" w:rsidR="00D154B1" w:rsidRPr="00B712CE" w:rsidRDefault="00D154B1" w:rsidP="00AF5623">
            <w:pPr>
              <w:widowControl w:val="0"/>
              <w:tabs>
                <w:tab w:val="left" w:pos="9020"/>
              </w:tabs>
              <w:spacing w:after="0" w:line="240" w:lineRule="auto"/>
              <w:ind w:hanging="2"/>
              <w:rPr>
                <w:rFonts w:ascii="Arial" w:eastAsia="Arial" w:hAnsi="Arial" w:cs="Arial"/>
                <w:sz w:val="24"/>
                <w:szCs w:val="24"/>
              </w:rPr>
            </w:pPr>
          </w:p>
        </w:tc>
      </w:tr>
      <w:tr w:rsidR="00D154B1" w14:paraId="5CFFE4F0" w14:textId="77777777">
        <w:tc>
          <w:tcPr>
            <w:tcW w:w="3081" w:type="dxa"/>
          </w:tcPr>
          <w:p w14:paraId="26855F88"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5AEA89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8868DEE" w14:textId="3DC0EF3B" w:rsidR="00D154B1" w:rsidRPr="00B712CE" w:rsidRDefault="00B712CE">
            <w:pPr>
              <w:spacing w:after="0" w:line="240" w:lineRule="auto"/>
              <w:jc w:val="both"/>
              <w:rPr>
                <w:rFonts w:ascii="Arial" w:eastAsia="Arial" w:hAnsi="Arial" w:cs="Arial"/>
                <w:sz w:val="24"/>
                <w:szCs w:val="24"/>
              </w:rPr>
            </w:pPr>
            <w:r w:rsidRPr="00B712CE">
              <w:rPr>
                <w:rFonts w:ascii="Arial" w:eastAsia="Arial" w:hAnsi="Arial" w:cs="Arial"/>
                <w:sz w:val="24"/>
                <w:szCs w:val="24"/>
              </w:rPr>
              <w:t>imamm@matematika.its.ac.id</w:t>
            </w:r>
          </w:p>
        </w:tc>
      </w:tr>
      <w:tr w:rsidR="00D154B1" w14:paraId="2CC4DFC3" w14:textId="77777777">
        <w:tc>
          <w:tcPr>
            <w:tcW w:w="3081" w:type="dxa"/>
          </w:tcPr>
          <w:p w14:paraId="5FFEA03B" w14:textId="77777777" w:rsidR="00D154B1" w:rsidRDefault="00D154B1">
            <w:pPr>
              <w:spacing w:after="0" w:line="240" w:lineRule="auto"/>
              <w:jc w:val="both"/>
              <w:rPr>
                <w:rFonts w:ascii="Arial" w:eastAsia="Arial" w:hAnsi="Arial" w:cs="Arial"/>
                <w:color w:val="000000"/>
                <w:sz w:val="24"/>
                <w:szCs w:val="24"/>
              </w:rPr>
            </w:pPr>
          </w:p>
        </w:tc>
        <w:tc>
          <w:tcPr>
            <w:tcW w:w="288" w:type="dxa"/>
          </w:tcPr>
          <w:p w14:paraId="4655D77E"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6638D15E" w14:textId="77777777" w:rsidR="00D154B1" w:rsidRPr="00B712CE" w:rsidRDefault="00D154B1">
            <w:pPr>
              <w:spacing w:after="0" w:line="240" w:lineRule="auto"/>
              <w:jc w:val="both"/>
              <w:rPr>
                <w:rFonts w:ascii="Arial" w:eastAsia="Arial" w:hAnsi="Arial" w:cs="Arial"/>
                <w:sz w:val="24"/>
                <w:szCs w:val="24"/>
              </w:rPr>
            </w:pPr>
          </w:p>
        </w:tc>
      </w:tr>
      <w:tr w:rsidR="00D154B1" w14:paraId="2D55A4E7" w14:textId="77777777">
        <w:tc>
          <w:tcPr>
            <w:tcW w:w="3081" w:type="dxa"/>
          </w:tcPr>
          <w:p w14:paraId="17C902CD"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157D267A"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7D39CC0A" w14:textId="422A9E13" w:rsidR="00D154B1" w:rsidRPr="00B712CE" w:rsidRDefault="00D154B1">
            <w:pPr>
              <w:spacing w:after="0" w:line="240" w:lineRule="auto"/>
              <w:jc w:val="both"/>
              <w:rPr>
                <w:rFonts w:ascii="Arial" w:eastAsia="Arial" w:hAnsi="Arial" w:cs="Arial"/>
                <w:sz w:val="24"/>
                <w:szCs w:val="24"/>
              </w:rPr>
            </w:pPr>
          </w:p>
        </w:tc>
      </w:tr>
      <w:tr w:rsidR="00D154B1" w14:paraId="2CB16E0F" w14:textId="77777777">
        <w:tc>
          <w:tcPr>
            <w:tcW w:w="3081" w:type="dxa"/>
          </w:tcPr>
          <w:p w14:paraId="49A402C4"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40AF2AB"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30C5F51" w14:textId="77FF2986" w:rsidR="00D154B1" w:rsidRPr="00B712CE" w:rsidRDefault="00B712CE">
            <w:pPr>
              <w:spacing w:after="0" w:line="240" w:lineRule="auto"/>
              <w:jc w:val="both"/>
              <w:rPr>
                <w:rFonts w:ascii="Arial" w:eastAsia="Arial" w:hAnsi="Arial" w:cs="Arial"/>
                <w:sz w:val="24"/>
                <w:szCs w:val="24"/>
              </w:rPr>
            </w:pPr>
            <w:r w:rsidRPr="00B712CE">
              <w:rPr>
                <w:rFonts w:ascii="Arial" w:eastAsia="Arial" w:hAnsi="Arial" w:cs="Arial"/>
                <w:sz w:val="24"/>
                <w:szCs w:val="24"/>
              </w:rPr>
              <w:t>Mohammad Iqbal</w:t>
            </w:r>
          </w:p>
        </w:tc>
      </w:tr>
      <w:tr w:rsidR="00D154B1" w14:paraId="47ACF38C" w14:textId="77777777">
        <w:tc>
          <w:tcPr>
            <w:tcW w:w="3081" w:type="dxa"/>
          </w:tcPr>
          <w:p w14:paraId="2DD801CD"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2C9F2D5"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CF9C334" w14:textId="2547E421" w:rsidR="00AF5623" w:rsidRPr="00AF5623" w:rsidRDefault="00AF5623" w:rsidP="00AF5623">
            <w:pPr>
              <w:spacing w:after="0" w:line="240" w:lineRule="auto"/>
              <w:jc w:val="both"/>
              <w:rPr>
                <w:rFonts w:ascii="Arial" w:eastAsia="Arial" w:hAnsi="Arial" w:cs="Arial"/>
                <w:sz w:val="24"/>
                <w:szCs w:val="24"/>
              </w:rPr>
            </w:pPr>
            <w:r w:rsidRPr="00AF5623">
              <w:rPr>
                <w:rFonts w:ascii="Arial" w:eastAsia="Arial" w:hAnsi="Arial" w:cs="Arial"/>
                <w:sz w:val="24"/>
                <w:szCs w:val="24"/>
              </w:rPr>
              <w:t xml:space="preserve">Department of Mathematics, </w:t>
            </w:r>
            <w:proofErr w:type="spellStart"/>
            <w:r w:rsidRPr="00AF5623">
              <w:rPr>
                <w:rFonts w:ascii="Arial" w:eastAsia="Arial" w:hAnsi="Arial" w:cs="Arial"/>
                <w:sz w:val="24"/>
                <w:szCs w:val="24"/>
              </w:rPr>
              <w:t>Institut</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Teknologi</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Sepuluh</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Nopember</w:t>
            </w:r>
            <w:proofErr w:type="spellEnd"/>
            <w:r w:rsidRPr="00AF5623">
              <w:rPr>
                <w:rFonts w:ascii="Arial" w:eastAsia="Arial" w:hAnsi="Arial" w:cs="Arial"/>
                <w:sz w:val="24"/>
                <w:szCs w:val="24"/>
              </w:rPr>
              <w:t xml:space="preserve"> Surabaya, Indonesia, </w:t>
            </w:r>
          </w:p>
          <w:p w14:paraId="2875BBA8" w14:textId="77777777" w:rsidR="00D154B1" w:rsidRPr="00B712CE" w:rsidRDefault="00D154B1" w:rsidP="00AF5623">
            <w:pPr>
              <w:widowControl w:val="0"/>
              <w:tabs>
                <w:tab w:val="left" w:pos="9020"/>
              </w:tabs>
              <w:spacing w:after="0" w:line="240" w:lineRule="auto"/>
              <w:ind w:hanging="2"/>
              <w:rPr>
                <w:rFonts w:ascii="Arial" w:eastAsia="Arial" w:hAnsi="Arial" w:cs="Arial"/>
                <w:sz w:val="24"/>
                <w:szCs w:val="24"/>
              </w:rPr>
            </w:pPr>
          </w:p>
        </w:tc>
      </w:tr>
      <w:tr w:rsidR="00D154B1" w14:paraId="015BAE52" w14:textId="77777777">
        <w:tc>
          <w:tcPr>
            <w:tcW w:w="3081" w:type="dxa"/>
          </w:tcPr>
          <w:p w14:paraId="510821B1"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001695A"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1338AAC" w14:textId="2DA67537" w:rsidR="00D154B1" w:rsidRPr="00B712CE" w:rsidRDefault="00B712CE">
            <w:pPr>
              <w:spacing w:after="0" w:line="240" w:lineRule="auto"/>
              <w:jc w:val="both"/>
              <w:rPr>
                <w:rFonts w:ascii="Arial" w:eastAsia="Arial" w:hAnsi="Arial" w:cs="Arial"/>
                <w:sz w:val="24"/>
                <w:szCs w:val="24"/>
              </w:rPr>
            </w:pPr>
            <w:r w:rsidRPr="00B712CE">
              <w:rPr>
                <w:rFonts w:ascii="Arial" w:eastAsia="Arial" w:hAnsi="Arial" w:cs="Arial"/>
                <w:sz w:val="24"/>
                <w:szCs w:val="24"/>
              </w:rPr>
              <w:t>iqbal@its.ac.id</w:t>
            </w:r>
          </w:p>
        </w:tc>
      </w:tr>
      <w:tr w:rsidR="00D154B1" w14:paraId="7B45F61F" w14:textId="77777777">
        <w:tc>
          <w:tcPr>
            <w:tcW w:w="3081" w:type="dxa"/>
          </w:tcPr>
          <w:p w14:paraId="353B3E5B" w14:textId="77777777" w:rsidR="00D154B1" w:rsidRDefault="00D154B1">
            <w:pPr>
              <w:spacing w:after="0" w:line="240" w:lineRule="auto"/>
              <w:jc w:val="both"/>
              <w:rPr>
                <w:rFonts w:ascii="Arial" w:eastAsia="Arial" w:hAnsi="Arial" w:cs="Arial"/>
                <w:color w:val="000000"/>
                <w:sz w:val="24"/>
                <w:szCs w:val="24"/>
              </w:rPr>
            </w:pPr>
          </w:p>
        </w:tc>
        <w:tc>
          <w:tcPr>
            <w:tcW w:w="288" w:type="dxa"/>
          </w:tcPr>
          <w:p w14:paraId="3CD3F63D"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2A9A4496" w14:textId="77777777" w:rsidR="00D154B1" w:rsidRPr="00B712CE" w:rsidRDefault="00D154B1">
            <w:pPr>
              <w:spacing w:after="0" w:line="240" w:lineRule="auto"/>
              <w:jc w:val="both"/>
              <w:rPr>
                <w:rFonts w:ascii="Arial" w:eastAsia="Arial" w:hAnsi="Arial" w:cs="Arial"/>
                <w:sz w:val="24"/>
                <w:szCs w:val="24"/>
              </w:rPr>
            </w:pPr>
          </w:p>
        </w:tc>
      </w:tr>
      <w:tr w:rsidR="00D154B1" w14:paraId="42954A51" w14:textId="77777777">
        <w:tc>
          <w:tcPr>
            <w:tcW w:w="3081" w:type="dxa"/>
          </w:tcPr>
          <w:p w14:paraId="45FFF5FA"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078C5542"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2DAF8BDC" w14:textId="77777777" w:rsidR="00D154B1" w:rsidRPr="00B712CE" w:rsidRDefault="00D154B1">
            <w:pPr>
              <w:spacing w:after="0" w:line="240" w:lineRule="auto"/>
              <w:jc w:val="both"/>
              <w:rPr>
                <w:rFonts w:ascii="Arial" w:eastAsia="Arial" w:hAnsi="Arial" w:cs="Arial"/>
                <w:sz w:val="24"/>
                <w:szCs w:val="24"/>
              </w:rPr>
            </w:pPr>
          </w:p>
        </w:tc>
      </w:tr>
      <w:tr w:rsidR="00D154B1" w14:paraId="17943909" w14:textId="77777777">
        <w:tc>
          <w:tcPr>
            <w:tcW w:w="3081" w:type="dxa"/>
          </w:tcPr>
          <w:p w14:paraId="7450E5A1"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E865A61"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346360B" w14:textId="6811E42A" w:rsidR="00D154B1" w:rsidRPr="00B712CE" w:rsidRDefault="00B712CE">
            <w:pPr>
              <w:spacing w:after="0" w:line="240" w:lineRule="auto"/>
              <w:jc w:val="both"/>
              <w:rPr>
                <w:rFonts w:ascii="Arial" w:eastAsia="Arial" w:hAnsi="Arial" w:cs="Arial"/>
                <w:sz w:val="24"/>
                <w:szCs w:val="24"/>
              </w:rPr>
            </w:pPr>
            <w:r w:rsidRPr="00B712CE">
              <w:rPr>
                <w:rFonts w:ascii="Arial" w:eastAsia="Arial" w:hAnsi="Arial" w:cs="Arial"/>
                <w:sz w:val="24"/>
                <w:szCs w:val="24"/>
              </w:rPr>
              <w:t>Dimas Anton Asfani</w:t>
            </w:r>
          </w:p>
        </w:tc>
      </w:tr>
      <w:tr w:rsidR="00D154B1" w14:paraId="1413275C" w14:textId="77777777">
        <w:tc>
          <w:tcPr>
            <w:tcW w:w="3081" w:type="dxa"/>
          </w:tcPr>
          <w:p w14:paraId="2C5CDD78"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1A91E36"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76740F1" w14:textId="4F334A45" w:rsidR="00AF5623" w:rsidRPr="00AF5623" w:rsidRDefault="00AF5623" w:rsidP="00AF5623">
            <w:pPr>
              <w:spacing w:after="0" w:line="240" w:lineRule="auto"/>
              <w:jc w:val="both"/>
              <w:rPr>
                <w:rFonts w:ascii="Arial" w:eastAsia="Arial" w:hAnsi="Arial" w:cs="Arial"/>
                <w:sz w:val="24"/>
                <w:szCs w:val="24"/>
              </w:rPr>
            </w:pPr>
            <w:r w:rsidRPr="00AF5623">
              <w:rPr>
                <w:rFonts w:ascii="Arial" w:eastAsia="Arial" w:hAnsi="Arial" w:cs="Arial"/>
                <w:sz w:val="24"/>
                <w:szCs w:val="24"/>
              </w:rPr>
              <w:t xml:space="preserve">Department of Electrical Engineering, </w:t>
            </w:r>
            <w:proofErr w:type="spellStart"/>
            <w:r w:rsidRPr="00AF5623">
              <w:rPr>
                <w:rFonts w:ascii="Arial" w:eastAsia="Arial" w:hAnsi="Arial" w:cs="Arial"/>
                <w:sz w:val="24"/>
                <w:szCs w:val="24"/>
              </w:rPr>
              <w:t>Institut</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Teknologi</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Sepuluh</w:t>
            </w:r>
            <w:proofErr w:type="spellEnd"/>
            <w:r w:rsidRPr="00AF5623">
              <w:rPr>
                <w:rFonts w:ascii="Arial" w:eastAsia="Arial" w:hAnsi="Arial" w:cs="Arial"/>
                <w:sz w:val="24"/>
                <w:szCs w:val="24"/>
              </w:rPr>
              <w:t xml:space="preserve"> </w:t>
            </w:r>
            <w:proofErr w:type="spellStart"/>
            <w:r w:rsidRPr="00AF5623">
              <w:rPr>
                <w:rFonts w:ascii="Arial" w:eastAsia="Arial" w:hAnsi="Arial" w:cs="Arial"/>
                <w:sz w:val="24"/>
                <w:szCs w:val="24"/>
              </w:rPr>
              <w:t>Nopember</w:t>
            </w:r>
            <w:proofErr w:type="spellEnd"/>
            <w:r w:rsidRPr="00AF5623">
              <w:rPr>
                <w:rFonts w:ascii="Arial" w:eastAsia="Arial" w:hAnsi="Arial" w:cs="Arial"/>
                <w:sz w:val="24"/>
                <w:szCs w:val="24"/>
              </w:rPr>
              <w:t xml:space="preserve"> Surabaya, Indonesia</w:t>
            </w:r>
          </w:p>
          <w:p w14:paraId="4FF8BA62" w14:textId="77777777" w:rsidR="00D154B1" w:rsidRPr="00B712CE" w:rsidRDefault="00D154B1">
            <w:pPr>
              <w:spacing w:after="0" w:line="240" w:lineRule="auto"/>
              <w:jc w:val="both"/>
              <w:rPr>
                <w:rFonts w:ascii="Arial" w:eastAsia="Arial" w:hAnsi="Arial" w:cs="Arial"/>
                <w:sz w:val="24"/>
                <w:szCs w:val="24"/>
              </w:rPr>
            </w:pPr>
          </w:p>
        </w:tc>
      </w:tr>
      <w:tr w:rsidR="00D154B1" w14:paraId="0919DFA6" w14:textId="77777777">
        <w:tc>
          <w:tcPr>
            <w:tcW w:w="3081" w:type="dxa"/>
          </w:tcPr>
          <w:p w14:paraId="3DD9A6A0"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1DA166C"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69B2653" w14:textId="04D6EFE1" w:rsidR="00D154B1" w:rsidRPr="00B712CE" w:rsidRDefault="00CC5563">
            <w:pPr>
              <w:spacing w:after="0" w:line="240" w:lineRule="auto"/>
              <w:jc w:val="both"/>
              <w:rPr>
                <w:rFonts w:ascii="Arial" w:eastAsia="Arial" w:hAnsi="Arial" w:cs="Arial"/>
                <w:sz w:val="24"/>
                <w:szCs w:val="24"/>
              </w:rPr>
            </w:pPr>
            <w:r>
              <w:rPr>
                <w:rFonts w:ascii="Arial" w:eastAsia="Arial" w:hAnsi="Arial" w:cs="Arial"/>
                <w:sz w:val="24"/>
                <w:szCs w:val="24"/>
              </w:rPr>
              <w:t>d</w:t>
            </w:r>
            <w:r w:rsidR="001953C2">
              <w:rPr>
                <w:rFonts w:ascii="Arial" w:eastAsia="Arial" w:hAnsi="Arial" w:cs="Arial"/>
                <w:sz w:val="24"/>
                <w:szCs w:val="24"/>
              </w:rPr>
              <w:t>a.asfani@</w:t>
            </w:r>
            <w:r w:rsidR="00B712CE" w:rsidRPr="00B712CE">
              <w:rPr>
                <w:rFonts w:ascii="Arial" w:eastAsia="Arial" w:hAnsi="Arial" w:cs="Arial"/>
                <w:sz w:val="24"/>
                <w:szCs w:val="24"/>
              </w:rPr>
              <w:t>its.ac.id</w:t>
            </w:r>
          </w:p>
        </w:tc>
      </w:tr>
    </w:tbl>
    <w:p w14:paraId="40A59E33" w14:textId="77777777" w:rsidR="00D154B1" w:rsidRDefault="00D154B1">
      <w:pPr>
        <w:spacing w:after="0" w:line="240" w:lineRule="auto"/>
        <w:jc w:val="both"/>
        <w:rPr>
          <w:rFonts w:ascii="Arial" w:eastAsia="Arial" w:hAnsi="Arial" w:cs="Arial"/>
          <w:color w:val="000000"/>
          <w:sz w:val="24"/>
          <w:szCs w:val="24"/>
        </w:rPr>
      </w:pPr>
    </w:p>
    <w:p w14:paraId="2CB2DB87" w14:textId="77777777" w:rsidR="00D154B1"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649C8B14" w14:textId="77777777" w:rsidR="00D154B1" w:rsidRDefault="00D154B1">
      <w:pPr>
        <w:spacing w:after="0" w:line="240" w:lineRule="auto"/>
        <w:jc w:val="both"/>
        <w:rPr>
          <w:rFonts w:ascii="Arial" w:eastAsia="Arial" w:hAnsi="Arial" w:cs="Arial"/>
          <w:color w:val="000000"/>
          <w:sz w:val="24"/>
          <w:szCs w:val="24"/>
        </w:rPr>
      </w:pPr>
    </w:p>
    <w:p w14:paraId="64907194"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14622983" w14:textId="77777777" w:rsidR="00D154B1" w:rsidRDefault="00D154B1">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D154B1" w14:paraId="5CDC3630" w14:textId="77777777">
        <w:tc>
          <w:tcPr>
            <w:tcW w:w="3081" w:type="dxa"/>
          </w:tcPr>
          <w:p w14:paraId="14DF4BE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556F9111"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1D2333" w14:textId="77777777" w:rsidR="00D154B1" w:rsidRDefault="00D154B1">
            <w:pPr>
              <w:spacing w:after="0" w:line="240" w:lineRule="auto"/>
              <w:jc w:val="both"/>
              <w:rPr>
                <w:rFonts w:ascii="Arial" w:eastAsia="Arial" w:hAnsi="Arial" w:cs="Arial"/>
                <w:color w:val="000000"/>
                <w:sz w:val="24"/>
                <w:szCs w:val="24"/>
              </w:rPr>
            </w:pPr>
          </w:p>
        </w:tc>
      </w:tr>
      <w:tr w:rsidR="00D154B1" w14:paraId="7D3DF37F" w14:textId="77777777">
        <w:tc>
          <w:tcPr>
            <w:tcW w:w="3081" w:type="dxa"/>
          </w:tcPr>
          <w:p w14:paraId="0717C76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649667A"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8ED28AB" w14:textId="401FE17F" w:rsidR="00D154B1" w:rsidRDefault="00C53016" w:rsidP="00C53016">
            <w:pPr>
              <w:spacing w:after="0" w:line="240" w:lineRule="auto"/>
              <w:jc w:val="both"/>
              <w:rPr>
                <w:rFonts w:ascii="Arial" w:eastAsia="Arial" w:hAnsi="Arial" w:cs="Arial"/>
                <w:color w:val="000000"/>
                <w:sz w:val="24"/>
                <w:szCs w:val="24"/>
              </w:rPr>
            </w:pPr>
            <w:r w:rsidRPr="00C53016">
              <w:rPr>
                <w:rFonts w:ascii="Arial" w:eastAsia="Arial" w:hAnsi="Arial" w:cs="Arial"/>
                <w:color w:val="000000"/>
                <w:sz w:val="24"/>
                <w:szCs w:val="24"/>
              </w:rPr>
              <w:t xml:space="preserve">Prof. </w:t>
            </w:r>
            <w:proofErr w:type="spellStart"/>
            <w:r w:rsidRPr="00C53016">
              <w:rPr>
                <w:rFonts w:ascii="Arial" w:eastAsia="Arial" w:hAnsi="Arial" w:cs="Arial"/>
                <w:color w:val="000000"/>
                <w:sz w:val="24"/>
                <w:szCs w:val="24"/>
              </w:rPr>
              <w:t>Dr.Eng</w:t>
            </w:r>
            <w:proofErr w:type="spellEnd"/>
            <w:r w:rsidRPr="00C53016">
              <w:rPr>
                <w:rFonts w:ascii="Arial" w:eastAsia="Arial" w:hAnsi="Arial" w:cs="Arial"/>
                <w:color w:val="000000"/>
                <w:sz w:val="24"/>
                <w:szCs w:val="24"/>
              </w:rPr>
              <w:t xml:space="preserve">. Ir. Retno </w:t>
            </w:r>
            <w:proofErr w:type="spellStart"/>
            <w:r w:rsidRPr="00C53016">
              <w:rPr>
                <w:rFonts w:ascii="Arial" w:eastAsia="Arial" w:hAnsi="Arial" w:cs="Arial"/>
                <w:color w:val="000000"/>
                <w:sz w:val="24"/>
                <w:szCs w:val="24"/>
              </w:rPr>
              <w:t>Supriyanti</w:t>
            </w:r>
            <w:proofErr w:type="spellEnd"/>
            <w:r w:rsidRPr="00C53016">
              <w:rPr>
                <w:rFonts w:ascii="Arial" w:eastAsia="Arial" w:hAnsi="Arial" w:cs="Arial"/>
                <w:color w:val="000000"/>
                <w:sz w:val="24"/>
                <w:szCs w:val="24"/>
              </w:rPr>
              <w:t>, ST, MT, IPU</w:t>
            </w:r>
          </w:p>
        </w:tc>
      </w:tr>
      <w:tr w:rsidR="00D154B1" w14:paraId="0B81EE36" w14:textId="77777777">
        <w:tc>
          <w:tcPr>
            <w:tcW w:w="3081" w:type="dxa"/>
          </w:tcPr>
          <w:p w14:paraId="4CB34500"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46AE034"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327DE24" w14:textId="483DE936" w:rsidR="00D154B1" w:rsidRPr="001953C2" w:rsidRDefault="00C53016" w:rsidP="00C53016">
            <w:pPr>
              <w:spacing w:after="0" w:line="240" w:lineRule="auto"/>
              <w:jc w:val="both"/>
              <w:rPr>
                <w:rFonts w:asciiTheme="minorBidi" w:eastAsia="Arial" w:hAnsiTheme="minorBidi" w:cstheme="minorBidi"/>
              </w:rPr>
            </w:pPr>
            <w:proofErr w:type="spellStart"/>
            <w:r w:rsidRPr="001953C2">
              <w:rPr>
                <w:rFonts w:asciiTheme="minorBidi" w:eastAsia="Arial" w:hAnsiTheme="minorBidi" w:cstheme="minorBidi"/>
              </w:rPr>
              <w:t>Jenderal</w:t>
            </w:r>
            <w:proofErr w:type="spellEnd"/>
            <w:r w:rsidRPr="001953C2">
              <w:rPr>
                <w:rFonts w:asciiTheme="minorBidi" w:eastAsia="Arial" w:hAnsiTheme="minorBidi" w:cstheme="minorBidi"/>
              </w:rPr>
              <w:t xml:space="preserve"> </w:t>
            </w:r>
            <w:proofErr w:type="spellStart"/>
            <w:r w:rsidRPr="001953C2">
              <w:rPr>
                <w:rFonts w:asciiTheme="minorBidi" w:eastAsia="Arial" w:hAnsiTheme="minorBidi" w:cstheme="minorBidi"/>
              </w:rPr>
              <w:t>Soedirman</w:t>
            </w:r>
            <w:proofErr w:type="spellEnd"/>
            <w:r w:rsidRPr="001953C2">
              <w:rPr>
                <w:rFonts w:asciiTheme="minorBidi" w:eastAsia="Arial" w:hAnsiTheme="minorBidi" w:cstheme="minorBidi"/>
              </w:rPr>
              <w:t xml:space="preserve"> University</w:t>
            </w:r>
          </w:p>
        </w:tc>
      </w:tr>
      <w:tr w:rsidR="00D154B1" w14:paraId="19431150" w14:textId="77777777">
        <w:tc>
          <w:tcPr>
            <w:tcW w:w="3081" w:type="dxa"/>
          </w:tcPr>
          <w:p w14:paraId="129C4D02"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14312D5"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5362555" w14:textId="55284C40" w:rsidR="00D154B1" w:rsidRPr="001953C2" w:rsidRDefault="00C53016" w:rsidP="00C53016">
            <w:pPr>
              <w:spacing w:after="0" w:line="240" w:lineRule="auto"/>
              <w:jc w:val="both"/>
              <w:rPr>
                <w:rFonts w:asciiTheme="minorBidi" w:eastAsia="Arial" w:hAnsiTheme="minorBidi" w:cstheme="minorBidi"/>
              </w:rPr>
            </w:pPr>
            <w:hyperlink r:id="rId8" w:tgtFrame="_blank" w:history="1">
              <w:r w:rsidRPr="001953C2">
                <w:rPr>
                  <w:rStyle w:val="Hyperlink"/>
                  <w:rFonts w:asciiTheme="minorBidi" w:eastAsia="Arial" w:hAnsiTheme="minorBidi" w:cstheme="minorBidi"/>
                  <w:color w:val="auto"/>
                </w:rPr>
                <w:t>retno_supriyanti@unsoed.ac.id</w:t>
              </w:r>
            </w:hyperlink>
          </w:p>
        </w:tc>
      </w:tr>
      <w:tr w:rsidR="00D154B1" w14:paraId="1B945327" w14:textId="77777777">
        <w:tc>
          <w:tcPr>
            <w:tcW w:w="3081" w:type="dxa"/>
          </w:tcPr>
          <w:p w14:paraId="3CFBDEF6"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25A56659"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5543C26" w14:textId="79D8BB85" w:rsidR="00D154B1" w:rsidRPr="001953C2" w:rsidRDefault="00C53016">
            <w:pPr>
              <w:spacing w:after="0" w:line="240" w:lineRule="auto"/>
              <w:jc w:val="both"/>
              <w:rPr>
                <w:rFonts w:asciiTheme="minorBidi" w:eastAsia="Arial" w:hAnsiTheme="minorBidi" w:cstheme="minorBidi"/>
              </w:rPr>
            </w:pPr>
            <w:hyperlink r:id="rId9" w:tgtFrame="_blank" w:history="1">
              <w:r w:rsidRPr="001953C2">
                <w:rPr>
                  <w:rStyle w:val="Hyperlink"/>
                  <w:rFonts w:asciiTheme="minorBidi" w:eastAsia="Arial" w:hAnsiTheme="minorBidi" w:cstheme="minorBidi"/>
                  <w:color w:val="auto"/>
                </w:rPr>
                <w:t>https://www.scopus.com/authid/detail.uri?authorId=24332824200</w:t>
              </w:r>
            </w:hyperlink>
          </w:p>
        </w:tc>
      </w:tr>
      <w:tr w:rsidR="00D154B1" w14:paraId="0520C545" w14:textId="77777777">
        <w:tc>
          <w:tcPr>
            <w:tcW w:w="3081" w:type="dxa"/>
          </w:tcPr>
          <w:p w14:paraId="2446AE60"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469C5CFC"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7A80DA7" w14:textId="3224992B" w:rsidR="00D154B1" w:rsidRPr="001953C2" w:rsidRDefault="00C53016">
            <w:pPr>
              <w:spacing w:after="0" w:line="240" w:lineRule="auto"/>
              <w:jc w:val="both"/>
              <w:rPr>
                <w:rFonts w:asciiTheme="minorBidi" w:eastAsia="Arial" w:hAnsiTheme="minorBidi" w:cstheme="minorBidi"/>
              </w:rPr>
            </w:pPr>
            <w:r w:rsidRPr="001953C2">
              <w:rPr>
                <w:rFonts w:asciiTheme="minorBidi" w:eastAsia="Arial" w:hAnsiTheme="minorBidi" w:cstheme="minorBidi"/>
              </w:rPr>
              <w:t>https://scholar.google.com/citations?user=vUJQJu4</w:t>
            </w:r>
          </w:p>
        </w:tc>
      </w:tr>
      <w:tr w:rsidR="00D154B1" w14:paraId="312C8F87" w14:textId="77777777">
        <w:tc>
          <w:tcPr>
            <w:tcW w:w="3081" w:type="dxa"/>
          </w:tcPr>
          <w:p w14:paraId="553C9672" w14:textId="77777777" w:rsidR="00D154B1" w:rsidRDefault="00D154B1">
            <w:pPr>
              <w:spacing w:after="0" w:line="240" w:lineRule="auto"/>
              <w:jc w:val="both"/>
              <w:rPr>
                <w:rFonts w:ascii="Arial" w:eastAsia="Arial" w:hAnsi="Arial" w:cs="Arial"/>
                <w:color w:val="000000"/>
                <w:sz w:val="24"/>
                <w:szCs w:val="24"/>
              </w:rPr>
            </w:pPr>
          </w:p>
        </w:tc>
        <w:tc>
          <w:tcPr>
            <w:tcW w:w="288" w:type="dxa"/>
          </w:tcPr>
          <w:p w14:paraId="10647DF7"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7A412B71" w14:textId="77777777" w:rsidR="00D154B1" w:rsidRPr="001953C2" w:rsidRDefault="00D154B1">
            <w:pPr>
              <w:spacing w:after="0" w:line="240" w:lineRule="auto"/>
              <w:jc w:val="both"/>
              <w:rPr>
                <w:rFonts w:asciiTheme="minorBidi" w:eastAsia="Arial" w:hAnsiTheme="minorBidi" w:cstheme="minorBidi"/>
              </w:rPr>
            </w:pPr>
          </w:p>
        </w:tc>
      </w:tr>
      <w:tr w:rsidR="00D154B1" w14:paraId="243EE60A" w14:textId="77777777">
        <w:tc>
          <w:tcPr>
            <w:tcW w:w="3081" w:type="dxa"/>
          </w:tcPr>
          <w:p w14:paraId="158B031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1102430E"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ED31E52" w14:textId="77777777" w:rsidR="00D154B1" w:rsidRPr="001953C2" w:rsidRDefault="00D154B1">
            <w:pPr>
              <w:spacing w:after="0" w:line="240" w:lineRule="auto"/>
              <w:jc w:val="both"/>
              <w:rPr>
                <w:rFonts w:asciiTheme="minorBidi" w:eastAsia="Arial" w:hAnsiTheme="minorBidi" w:cstheme="minorBidi"/>
              </w:rPr>
            </w:pPr>
          </w:p>
        </w:tc>
      </w:tr>
      <w:tr w:rsidR="00D154B1" w14:paraId="64DB55DD" w14:textId="77777777">
        <w:tc>
          <w:tcPr>
            <w:tcW w:w="3081" w:type="dxa"/>
          </w:tcPr>
          <w:p w14:paraId="1C0BD498"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CE77F39"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808636F" w14:textId="22B63945" w:rsidR="00D154B1" w:rsidRPr="001953C2" w:rsidRDefault="00C53016" w:rsidP="00C53016">
            <w:pPr>
              <w:spacing w:after="0" w:line="240" w:lineRule="auto"/>
              <w:jc w:val="both"/>
              <w:rPr>
                <w:rFonts w:asciiTheme="minorBidi" w:eastAsia="Arial" w:hAnsiTheme="minorBidi" w:cstheme="minorBidi"/>
              </w:rPr>
            </w:pPr>
            <w:r w:rsidRPr="001953C2">
              <w:rPr>
                <w:rFonts w:asciiTheme="minorBidi" w:eastAsia="Arial" w:hAnsiTheme="minorBidi" w:cstheme="minorBidi"/>
              </w:rPr>
              <w:t xml:space="preserve">Muhamad </w:t>
            </w:r>
            <w:proofErr w:type="spellStart"/>
            <w:r w:rsidRPr="001953C2">
              <w:rPr>
                <w:rFonts w:asciiTheme="minorBidi" w:eastAsia="Arial" w:hAnsiTheme="minorBidi" w:cstheme="minorBidi"/>
              </w:rPr>
              <w:t>Syamsu</w:t>
            </w:r>
            <w:proofErr w:type="spellEnd"/>
            <w:r w:rsidRPr="001953C2">
              <w:rPr>
                <w:rFonts w:asciiTheme="minorBidi" w:eastAsia="Arial" w:hAnsiTheme="minorBidi" w:cstheme="minorBidi"/>
              </w:rPr>
              <w:t xml:space="preserve"> Iqbal, Ph.D.</w:t>
            </w:r>
          </w:p>
        </w:tc>
      </w:tr>
      <w:tr w:rsidR="00D154B1" w14:paraId="0D6A48B7" w14:textId="77777777">
        <w:tc>
          <w:tcPr>
            <w:tcW w:w="3081" w:type="dxa"/>
          </w:tcPr>
          <w:p w14:paraId="4D79F67F"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AF23F9A"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A7ECC24" w14:textId="3B79102B" w:rsidR="00D154B1" w:rsidRPr="001953C2" w:rsidRDefault="00C53016">
            <w:pPr>
              <w:spacing w:after="0" w:line="240" w:lineRule="auto"/>
              <w:jc w:val="both"/>
              <w:rPr>
                <w:rFonts w:asciiTheme="minorBidi" w:eastAsia="Arial" w:hAnsiTheme="minorBidi" w:cstheme="minorBidi"/>
              </w:rPr>
            </w:pPr>
            <w:r w:rsidRPr="001953C2">
              <w:rPr>
                <w:rFonts w:asciiTheme="minorBidi" w:eastAsia="Arial" w:hAnsiTheme="minorBidi" w:cstheme="minorBidi"/>
              </w:rPr>
              <w:t xml:space="preserve">Universitas </w:t>
            </w:r>
            <w:proofErr w:type="spellStart"/>
            <w:r w:rsidRPr="001953C2">
              <w:rPr>
                <w:rFonts w:asciiTheme="minorBidi" w:eastAsia="Arial" w:hAnsiTheme="minorBidi" w:cstheme="minorBidi"/>
              </w:rPr>
              <w:t>Mataram</w:t>
            </w:r>
            <w:proofErr w:type="spellEnd"/>
            <w:r w:rsidRPr="001953C2">
              <w:rPr>
                <w:rFonts w:asciiTheme="minorBidi" w:eastAsia="Arial" w:hAnsiTheme="minorBidi" w:cstheme="minorBidi"/>
              </w:rPr>
              <w:t>, Indonesia</w:t>
            </w:r>
          </w:p>
        </w:tc>
      </w:tr>
      <w:tr w:rsidR="00D154B1" w14:paraId="6EF0A6E3" w14:textId="77777777">
        <w:tc>
          <w:tcPr>
            <w:tcW w:w="3081" w:type="dxa"/>
          </w:tcPr>
          <w:p w14:paraId="41743A78"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2F3EAF5"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28978EC" w14:textId="77BE9E30" w:rsidR="00D154B1" w:rsidRPr="001953C2" w:rsidRDefault="00C53016">
            <w:pPr>
              <w:spacing w:after="0" w:line="240" w:lineRule="auto"/>
              <w:jc w:val="both"/>
              <w:rPr>
                <w:rFonts w:asciiTheme="minorBidi" w:eastAsia="Arial" w:hAnsiTheme="minorBidi" w:cstheme="minorBidi"/>
              </w:rPr>
            </w:pPr>
            <w:hyperlink r:id="rId10" w:tgtFrame="_blank" w:history="1">
              <w:r w:rsidRPr="001953C2">
                <w:rPr>
                  <w:rStyle w:val="Hyperlink"/>
                  <w:rFonts w:asciiTheme="minorBidi" w:eastAsia="Arial" w:hAnsiTheme="minorBidi" w:cstheme="minorBidi"/>
                  <w:color w:val="auto"/>
                </w:rPr>
                <w:t>msiqbal@unram.ac.id</w:t>
              </w:r>
            </w:hyperlink>
          </w:p>
        </w:tc>
      </w:tr>
      <w:tr w:rsidR="00D154B1" w:rsidRPr="00C53016" w14:paraId="499A15C7" w14:textId="77777777">
        <w:tc>
          <w:tcPr>
            <w:tcW w:w="3081" w:type="dxa"/>
          </w:tcPr>
          <w:p w14:paraId="213F324D"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10798AAB"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1C97BAB" w14:textId="04A4F605" w:rsidR="00D154B1" w:rsidRPr="001953C2" w:rsidRDefault="00C53016">
            <w:pPr>
              <w:spacing w:after="0" w:line="240" w:lineRule="auto"/>
              <w:jc w:val="both"/>
              <w:rPr>
                <w:rFonts w:asciiTheme="minorBidi" w:eastAsia="Arial" w:hAnsiTheme="minorBidi" w:cstheme="minorBidi"/>
              </w:rPr>
            </w:pPr>
            <w:hyperlink r:id="rId11" w:tgtFrame="_blank" w:history="1">
              <w:r w:rsidRPr="001953C2">
                <w:rPr>
                  <w:rStyle w:val="Hyperlink"/>
                  <w:rFonts w:asciiTheme="minorBidi" w:eastAsia="Arial" w:hAnsiTheme="minorBidi" w:cstheme="minorBidi"/>
                  <w:color w:val="auto"/>
                </w:rPr>
                <w:t>https://www.scopus.com/authid/detail.uri?authorId=55976678100</w:t>
              </w:r>
            </w:hyperlink>
          </w:p>
        </w:tc>
      </w:tr>
      <w:tr w:rsidR="00D154B1" w14:paraId="46935B12" w14:textId="77777777">
        <w:tc>
          <w:tcPr>
            <w:tcW w:w="3081" w:type="dxa"/>
          </w:tcPr>
          <w:p w14:paraId="37425826"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073C7004"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A2047F" w14:textId="2ADB55D8" w:rsidR="00D154B1" w:rsidRPr="001953C2" w:rsidRDefault="00C53016">
            <w:pPr>
              <w:spacing w:after="0" w:line="240" w:lineRule="auto"/>
              <w:jc w:val="both"/>
              <w:rPr>
                <w:rFonts w:asciiTheme="minorBidi" w:eastAsia="Arial" w:hAnsiTheme="minorBidi" w:cstheme="minorBidi"/>
              </w:rPr>
            </w:pPr>
            <w:hyperlink r:id="rId12" w:tgtFrame="_blank" w:history="1">
              <w:r w:rsidRPr="001953C2">
                <w:rPr>
                  <w:rStyle w:val="Hyperlink"/>
                  <w:rFonts w:asciiTheme="minorBidi" w:eastAsia="Arial" w:hAnsiTheme="minorBidi" w:cstheme="minorBidi"/>
                  <w:color w:val="auto"/>
                </w:rPr>
                <w:t>https://scholar.google.com/citations?user=y-Sx2oYAAAAJ&amp;hl=en</w:t>
              </w:r>
            </w:hyperlink>
          </w:p>
        </w:tc>
      </w:tr>
      <w:tr w:rsidR="00D154B1" w14:paraId="752E4AE3" w14:textId="77777777">
        <w:tc>
          <w:tcPr>
            <w:tcW w:w="3081" w:type="dxa"/>
          </w:tcPr>
          <w:p w14:paraId="1E19A0B3" w14:textId="77777777" w:rsidR="00D154B1" w:rsidRDefault="00D154B1">
            <w:pPr>
              <w:spacing w:after="0" w:line="240" w:lineRule="auto"/>
              <w:jc w:val="both"/>
              <w:rPr>
                <w:rFonts w:ascii="Arial" w:eastAsia="Arial" w:hAnsi="Arial" w:cs="Arial"/>
                <w:color w:val="000000"/>
                <w:sz w:val="24"/>
                <w:szCs w:val="24"/>
              </w:rPr>
            </w:pPr>
          </w:p>
        </w:tc>
        <w:tc>
          <w:tcPr>
            <w:tcW w:w="288" w:type="dxa"/>
          </w:tcPr>
          <w:p w14:paraId="5836C0BA" w14:textId="77777777" w:rsidR="00D154B1" w:rsidRDefault="00D154B1">
            <w:pPr>
              <w:spacing w:after="0" w:line="240" w:lineRule="auto"/>
              <w:jc w:val="both"/>
              <w:rPr>
                <w:rFonts w:ascii="Arial" w:eastAsia="Arial" w:hAnsi="Arial" w:cs="Arial"/>
                <w:color w:val="000000"/>
                <w:sz w:val="24"/>
                <w:szCs w:val="24"/>
              </w:rPr>
            </w:pPr>
          </w:p>
        </w:tc>
        <w:tc>
          <w:tcPr>
            <w:tcW w:w="5874" w:type="dxa"/>
          </w:tcPr>
          <w:p w14:paraId="478C8745" w14:textId="77777777" w:rsidR="00D154B1" w:rsidRPr="001953C2" w:rsidRDefault="00D154B1">
            <w:pPr>
              <w:spacing w:after="0" w:line="240" w:lineRule="auto"/>
              <w:jc w:val="both"/>
              <w:rPr>
                <w:rFonts w:asciiTheme="minorBidi" w:eastAsia="Arial" w:hAnsiTheme="minorBidi" w:cstheme="minorBidi"/>
              </w:rPr>
            </w:pPr>
          </w:p>
        </w:tc>
      </w:tr>
      <w:tr w:rsidR="00D154B1" w14:paraId="2062A4B0" w14:textId="77777777">
        <w:tc>
          <w:tcPr>
            <w:tcW w:w="3081" w:type="dxa"/>
          </w:tcPr>
          <w:p w14:paraId="0BFBEB1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5A769850"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2BE0F6E" w14:textId="77777777" w:rsidR="00D154B1" w:rsidRPr="001953C2" w:rsidRDefault="00D154B1">
            <w:pPr>
              <w:spacing w:after="0" w:line="240" w:lineRule="auto"/>
              <w:jc w:val="both"/>
              <w:rPr>
                <w:rFonts w:asciiTheme="minorBidi" w:eastAsia="Arial" w:hAnsiTheme="minorBidi" w:cstheme="minorBidi"/>
              </w:rPr>
            </w:pPr>
          </w:p>
        </w:tc>
      </w:tr>
      <w:tr w:rsidR="00D154B1" w:rsidRPr="00C53016" w14:paraId="0D0F5036" w14:textId="77777777">
        <w:tc>
          <w:tcPr>
            <w:tcW w:w="3081" w:type="dxa"/>
          </w:tcPr>
          <w:p w14:paraId="0354B07C"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3032F88"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C434DE0" w14:textId="61D7673B" w:rsidR="00D154B1" w:rsidRPr="001953C2" w:rsidRDefault="00C53016" w:rsidP="00F521EA">
            <w:pPr>
              <w:spacing w:after="0" w:line="240" w:lineRule="auto"/>
              <w:rPr>
                <w:rFonts w:asciiTheme="minorBidi" w:eastAsia="Arial" w:hAnsiTheme="minorBidi" w:cstheme="minorBidi"/>
                <w:lang w:val="fr-FR"/>
              </w:rPr>
            </w:pPr>
            <w:r w:rsidRPr="001953C2">
              <w:rPr>
                <w:rFonts w:asciiTheme="minorBidi" w:eastAsia="Arial" w:hAnsiTheme="minorBidi" w:cstheme="minorBidi"/>
                <w:lang w:val="fr-FR"/>
              </w:rPr>
              <w:t xml:space="preserve">Dr. </w:t>
            </w:r>
            <w:proofErr w:type="spellStart"/>
            <w:r w:rsidRPr="001953C2">
              <w:rPr>
                <w:rFonts w:asciiTheme="minorBidi" w:eastAsia="Arial" w:hAnsiTheme="minorBidi" w:cstheme="minorBidi"/>
                <w:lang w:val="fr-FR"/>
              </w:rPr>
              <w:t>Afiyati</w:t>
            </w:r>
            <w:proofErr w:type="spellEnd"/>
            <w:r w:rsidRPr="001953C2">
              <w:rPr>
                <w:rFonts w:asciiTheme="minorBidi" w:eastAsia="Arial" w:hAnsiTheme="minorBidi" w:cstheme="minorBidi"/>
                <w:lang w:val="fr-FR"/>
              </w:rPr>
              <w:t xml:space="preserve">, </w:t>
            </w:r>
            <w:proofErr w:type="spellStart"/>
            <w:r w:rsidRPr="001953C2">
              <w:rPr>
                <w:rFonts w:asciiTheme="minorBidi" w:eastAsia="Arial" w:hAnsiTheme="minorBidi" w:cstheme="minorBidi"/>
                <w:lang w:val="fr-FR"/>
              </w:rPr>
              <w:t>SSi</w:t>
            </w:r>
            <w:proofErr w:type="spellEnd"/>
            <w:r w:rsidRPr="001953C2">
              <w:rPr>
                <w:rFonts w:asciiTheme="minorBidi" w:eastAsia="Arial" w:hAnsiTheme="minorBidi" w:cstheme="minorBidi"/>
                <w:lang w:val="fr-FR"/>
              </w:rPr>
              <w:t>., MT.</w:t>
            </w:r>
            <w:r w:rsidRPr="001953C2">
              <w:rPr>
                <w:rFonts w:asciiTheme="minorBidi" w:eastAsia="Arial" w:hAnsiTheme="minorBidi" w:cstheme="minorBidi"/>
                <w:lang w:val="fr-FR"/>
              </w:rPr>
              <w:br/>
            </w:r>
            <w:r w:rsidRPr="001953C2">
              <w:rPr>
                <w:rFonts w:asciiTheme="minorBidi" w:eastAsia="Arial" w:hAnsiTheme="minorBidi" w:cstheme="minorBidi"/>
                <w:lang w:val="fr-FR"/>
              </w:rPr>
              <w:br/>
            </w:r>
          </w:p>
        </w:tc>
      </w:tr>
      <w:tr w:rsidR="00D154B1" w14:paraId="5BD6A114" w14:textId="77777777">
        <w:tc>
          <w:tcPr>
            <w:tcW w:w="3081" w:type="dxa"/>
          </w:tcPr>
          <w:p w14:paraId="1F84E62F"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487F6640"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A828289" w14:textId="08567973" w:rsidR="00D154B1" w:rsidRPr="001953C2" w:rsidRDefault="00C53016">
            <w:pPr>
              <w:spacing w:after="0" w:line="240" w:lineRule="auto"/>
              <w:jc w:val="both"/>
              <w:rPr>
                <w:rFonts w:asciiTheme="minorBidi" w:eastAsia="Arial" w:hAnsiTheme="minorBidi" w:cstheme="minorBidi"/>
              </w:rPr>
            </w:pPr>
            <w:r w:rsidRPr="001953C2">
              <w:rPr>
                <w:rFonts w:asciiTheme="minorBidi" w:eastAsia="Arial" w:hAnsiTheme="minorBidi" w:cstheme="minorBidi"/>
              </w:rPr>
              <w:t xml:space="preserve">Universitas </w:t>
            </w:r>
            <w:proofErr w:type="spellStart"/>
            <w:r w:rsidRPr="001953C2">
              <w:rPr>
                <w:rFonts w:asciiTheme="minorBidi" w:eastAsia="Arial" w:hAnsiTheme="minorBidi" w:cstheme="minorBidi"/>
              </w:rPr>
              <w:t>Mercu</w:t>
            </w:r>
            <w:proofErr w:type="spellEnd"/>
            <w:r w:rsidRPr="001953C2">
              <w:rPr>
                <w:rFonts w:asciiTheme="minorBidi" w:eastAsia="Arial" w:hAnsiTheme="minorBidi" w:cstheme="minorBidi"/>
              </w:rPr>
              <w:t xml:space="preserve"> Buana</w:t>
            </w:r>
          </w:p>
        </w:tc>
      </w:tr>
      <w:tr w:rsidR="00D154B1" w14:paraId="38828712" w14:textId="77777777">
        <w:tc>
          <w:tcPr>
            <w:tcW w:w="3081" w:type="dxa"/>
          </w:tcPr>
          <w:p w14:paraId="53EE57E7"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9AF1860"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D470473" w14:textId="5FFDB26E" w:rsidR="00D154B1" w:rsidRPr="001953C2" w:rsidRDefault="00C53016">
            <w:pPr>
              <w:spacing w:after="0" w:line="240" w:lineRule="auto"/>
              <w:jc w:val="both"/>
              <w:rPr>
                <w:rFonts w:asciiTheme="minorBidi" w:eastAsia="Arial" w:hAnsiTheme="minorBidi" w:cstheme="minorBidi"/>
              </w:rPr>
            </w:pPr>
            <w:hyperlink r:id="rId13" w:tgtFrame="_blank" w:history="1">
              <w:r w:rsidRPr="001953C2">
                <w:rPr>
                  <w:rStyle w:val="Hyperlink"/>
                  <w:rFonts w:asciiTheme="minorBidi" w:eastAsia="Arial" w:hAnsiTheme="minorBidi" w:cstheme="minorBidi"/>
                  <w:color w:val="auto"/>
                </w:rPr>
                <w:t>afiyati.reno@mercubuana.ac.id</w:t>
              </w:r>
            </w:hyperlink>
          </w:p>
        </w:tc>
      </w:tr>
      <w:tr w:rsidR="00D154B1" w14:paraId="39A8B726" w14:textId="77777777">
        <w:tc>
          <w:tcPr>
            <w:tcW w:w="3081" w:type="dxa"/>
          </w:tcPr>
          <w:p w14:paraId="02848879"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31742FA6"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154B4CB" w14:textId="1A7DC60D" w:rsidR="00D154B1" w:rsidRPr="001953C2" w:rsidRDefault="00C53016">
            <w:pPr>
              <w:spacing w:after="0" w:line="240" w:lineRule="auto"/>
              <w:jc w:val="both"/>
              <w:rPr>
                <w:rFonts w:asciiTheme="minorBidi" w:eastAsia="Arial" w:hAnsiTheme="minorBidi" w:cstheme="minorBidi"/>
              </w:rPr>
            </w:pPr>
            <w:hyperlink r:id="rId14" w:tgtFrame="_blank" w:history="1">
              <w:r w:rsidRPr="001953C2">
                <w:rPr>
                  <w:rStyle w:val="Hyperlink"/>
                  <w:rFonts w:asciiTheme="minorBidi" w:eastAsia="Arial" w:hAnsiTheme="minorBidi" w:cstheme="minorBidi"/>
                  <w:color w:val="auto"/>
                </w:rPr>
                <w:t>https://www.scopus.com/authid/detail.uri?authorId=57202151820&amp;amp;eid=2-s2.0-85047345249</w:t>
              </w:r>
            </w:hyperlink>
            <w:r w:rsidRPr="001953C2">
              <w:rPr>
                <w:rFonts w:asciiTheme="minorBidi" w:eastAsia="Arial" w:hAnsiTheme="minorBidi" w:cstheme="minorBidi"/>
              </w:rPr>
              <w:br/>
            </w:r>
          </w:p>
        </w:tc>
      </w:tr>
      <w:tr w:rsidR="00D154B1" w14:paraId="4CBA61F2" w14:textId="77777777">
        <w:tc>
          <w:tcPr>
            <w:tcW w:w="3081" w:type="dxa"/>
          </w:tcPr>
          <w:p w14:paraId="1886F9C2"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0D284FDC" w14:textId="77777777" w:rsidR="00D154B1"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E8C703B" w14:textId="29F0EB40" w:rsidR="00D154B1" w:rsidRPr="001953C2" w:rsidRDefault="00C53016">
            <w:pPr>
              <w:spacing w:after="0" w:line="240" w:lineRule="auto"/>
              <w:jc w:val="both"/>
              <w:rPr>
                <w:rFonts w:asciiTheme="minorBidi" w:eastAsia="Arial" w:hAnsiTheme="minorBidi" w:cstheme="minorBidi"/>
              </w:rPr>
            </w:pPr>
            <w:hyperlink r:id="rId15" w:tgtFrame="_blank" w:history="1">
              <w:r w:rsidRPr="001953C2">
                <w:rPr>
                  <w:rStyle w:val="Hyperlink"/>
                  <w:rFonts w:asciiTheme="minorBidi" w:eastAsia="Arial" w:hAnsiTheme="minorBidi" w:cstheme="minorBidi"/>
                  <w:color w:val="auto"/>
                </w:rPr>
                <w:t>https://scholar.google.co.id/citations?hl=en&amp;authuser=1&amp;user=9PCm9aYAAAAJ</w:t>
              </w:r>
            </w:hyperlink>
          </w:p>
        </w:tc>
      </w:tr>
    </w:tbl>
    <w:p w14:paraId="254C6AF1" w14:textId="77777777" w:rsidR="00D154B1" w:rsidRDefault="00D154B1">
      <w:pPr>
        <w:spacing w:after="0" w:line="240" w:lineRule="auto"/>
        <w:jc w:val="both"/>
        <w:rPr>
          <w:rFonts w:ascii="Arial" w:eastAsia="Arial" w:hAnsi="Arial" w:cs="Arial"/>
          <w:color w:val="000000"/>
          <w:sz w:val="24"/>
          <w:szCs w:val="24"/>
        </w:rPr>
      </w:pPr>
    </w:p>
    <w:sectPr w:rsidR="00D154B1">
      <w:headerReference w:type="default" r:id="rId16"/>
      <w:footerReference w:type="default" r:id="rId17"/>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821A" w14:textId="77777777" w:rsidR="005460AE" w:rsidRDefault="005460AE">
      <w:pPr>
        <w:spacing w:after="0" w:line="240" w:lineRule="auto"/>
      </w:pPr>
      <w:r>
        <w:separator/>
      </w:r>
    </w:p>
  </w:endnote>
  <w:endnote w:type="continuationSeparator" w:id="0">
    <w:p w14:paraId="3E34E691" w14:textId="77777777" w:rsidR="005460AE" w:rsidRDefault="0054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3B48" w14:textId="77777777" w:rsidR="00D154B1"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4581FCBE" w14:textId="77777777" w:rsidR="00D154B1"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 xml:space="preserve">Universitas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sidR="00D154B1">
        <w:rPr>
          <w:rFonts w:ascii="Arial" w:eastAsia="Arial" w:hAnsi="Arial" w:cs="Arial"/>
          <w:color w:val="0000FF"/>
          <w:sz w:val="20"/>
          <w:szCs w:val="20"/>
          <w:u w:val="single"/>
          <w:shd w:val="clear" w:color="auto" w:fill="FBFBF3"/>
        </w:rPr>
        <w:t>http://publikasi.mercubuana.ac.id/index.php/sinergi</w:t>
      </w:r>
    </w:hyperlink>
  </w:p>
  <w:p w14:paraId="26C9D8B8" w14:textId="77777777" w:rsidR="00D154B1" w:rsidRDefault="00D154B1">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0268" w14:textId="77777777" w:rsidR="005460AE" w:rsidRDefault="005460AE">
      <w:pPr>
        <w:spacing w:after="0" w:line="240" w:lineRule="auto"/>
      </w:pPr>
      <w:r>
        <w:separator/>
      </w:r>
    </w:p>
  </w:footnote>
  <w:footnote w:type="continuationSeparator" w:id="0">
    <w:p w14:paraId="2B58A141" w14:textId="77777777" w:rsidR="005460AE" w:rsidRDefault="00546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7D3F" w14:textId="77777777" w:rsidR="00D154B1" w:rsidRDefault="00D154B1">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D154B1" w14:paraId="4EA4F5F0" w14:textId="77777777">
      <w:tc>
        <w:tcPr>
          <w:tcW w:w="3637" w:type="dxa"/>
        </w:tcPr>
        <w:p w14:paraId="3C15B693" w14:textId="77777777" w:rsidR="00D154B1"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4BF08D4A" wp14:editId="66692FDD">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2809F354" w14:textId="77777777" w:rsidR="00D154B1"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 xml:space="preserve">Universitas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Buana</w:t>
          </w:r>
        </w:p>
        <w:p w14:paraId="20C8B3C3" w14:textId="77777777" w:rsidR="00D154B1"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297BD793" w14:textId="77777777" w:rsidR="00D154B1" w:rsidRDefault="00D154B1">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00575"/>
    <w:multiLevelType w:val="hybridMultilevel"/>
    <w:tmpl w:val="F6A0DC1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2946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B1"/>
    <w:rsid w:val="000E4B5D"/>
    <w:rsid w:val="001953C2"/>
    <w:rsid w:val="00197034"/>
    <w:rsid w:val="001E7812"/>
    <w:rsid w:val="002B02F8"/>
    <w:rsid w:val="002E0E5A"/>
    <w:rsid w:val="00337005"/>
    <w:rsid w:val="003B23CD"/>
    <w:rsid w:val="003E1576"/>
    <w:rsid w:val="00484D2B"/>
    <w:rsid w:val="0052561D"/>
    <w:rsid w:val="005460AE"/>
    <w:rsid w:val="006838BF"/>
    <w:rsid w:val="006E15AD"/>
    <w:rsid w:val="007A56F0"/>
    <w:rsid w:val="00905B9D"/>
    <w:rsid w:val="00956861"/>
    <w:rsid w:val="00AF5623"/>
    <w:rsid w:val="00B712CE"/>
    <w:rsid w:val="00BA5D64"/>
    <w:rsid w:val="00C53016"/>
    <w:rsid w:val="00CC5563"/>
    <w:rsid w:val="00D154B1"/>
    <w:rsid w:val="00E27100"/>
    <w:rsid w:val="00E4061F"/>
    <w:rsid w:val="00F2247E"/>
    <w:rsid w:val="00F52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CF29"/>
  <w15:docId w15:val="{35AE42B4-D7C0-43CC-B8D9-59E94C18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TitleChar">
    <w:name w:val="Title Char"/>
    <w:link w:val="Title1"/>
    <w:rsid w:val="002B02F8"/>
    <w:rPr>
      <w:rFonts w:ascii="Times New Roman" w:eastAsia="Times New Roman" w:hAnsi="Times New Roman"/>
      <w:b/>
      <w:bCs/>
      <w:position w:val="-1"/>
      <w:sz w:val="28"/>
      <w:szCs w:val="24"/>
      <w:lang w:val="id-ID"/>
    </w:rPr>
  </w:style>
  <w:style w:type="paragraph" w:customStyle="1" w:styleId="Title1">
    <w:name w:val="Title1"/>
    <w:basedOn w:val="Normal"/>
    <w:link w:val="TitleChar"/>
    <w:qFormat/>
    <w:rsid w:val="002B02F8"/>
    <w:pPr>
      <w:keepNext/>
      <w:keepLines/>
      <w:tabs>
        <w:tab w:val="left" w:pos="284"/>
      </w:tabs>
      <w:spacing w:after="460" w:line="240" w:lineRule="auto"/>
      <w:jc w:val="center"/>
    </w:pPr>
    <w:rPr>
      <w:rFonts w:ascii="Times New Roman" w:eastAsia="Times New Roman" w:hAnsi="Times New Roman"/>
      <w:b/>
      <w:bCs/>
      <w:position w:val="-1"/>
      <w:sz w:val="28"/>
      <w:szCs w:val="24"/>
      <w:lang w:val="id-ID"/>
    </w:rPr>
  </w:style>
  <w:style w:type="character" w:styleId="Hyperlink">
    <w:name w:val="Hyperlink"/>
    <w:basedOn w:val="DefaultParagraphFont"/>
    <w:uiPriority w:val="99"/>
    <w:unhideWhenUsed/>
    <w:rsid w:val="00C53016"/>
    <w:rPr>
      <w:color w:val="0000FF" w:themeColor="hyperlink"/>
      <w:u w:val="single"/>
    </w:rPr>
  </w:style>
  <w:style w:type="character" w:styleId="UnresolvedMention">
    <w:name w:val="Unresolved Mention"/>
    <w:basedOn w:val="DefaultParagraphFont"/>
    <w:uiPriority w:val="99"/>
    <w:semiHidden/>
    <w:unhideWhenUsed/>
    <w:rsid w:val="00C53016"/>
    <w:rPr>
      <w:color w:val="605E5C"/>
      <w:shd w:val="clear" w:color="auto" w:fill="E1DFDD"/>
    </w:rPr>
  </w:style>
  <w:style w:type="paragraph" w:styleId="ListParagraph">
    <w:name w:val="List Paragraph"/>
    <w:basedOn w:val="Normal"/>
    <w:link w:val="ListParagraphChar"/>
    <w:uiPriority w:val="34"/>
    <w:qFormat/>
    <w:rsid w:val="006E15AD"/>
    <w:pPr>
      <w:ind w:left="720"/>
      <w:contextualSpacing/>
    </w:pPr>
    <w:rPr>
      <w:rFonts w:ascii="Times New Roman" w:eastAsiaTheme="minorHAnsi" w:hAnsi="Times New Roman" w:cstheme="minorBidi"/>
      <w:lang w:val="en-ID"/>
    </w:rPr>
  </w:style>
  <w:style w:type="character" w:customStyle="1" w:styleId="ListParagraphChar">
    <w:name w:val="List Paragraph Char"/>
    <w:link w:val="ListParagraph"/>
    <w:uiPriority w:val="34"/>
    <w:rsid w:val="006E15AD"/>
    <w:rPr>
      <w:rFonts w:ascii="Times New Roman" w:eastAsiaTheme="minorHAnsi" w:hAnsi="Times New Roman" w:cstheme="minorBid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0918">
      <w:bodyDiv w:val="1"/>
      <w:marLeft w:val="0"/>
      <w:marRight w:val="0"/>
      <w:marTop w:val="0"/>
      <w:marBottom w:val="0"/>
      <w:divBdr>
        <w:top w:val="none" w:sz="0" w:space="0" w:color="auto"/>
        <w:left w:val="none" w:sz="0" w:space="0" w:color="auto"/>
        <w:bottom w:val="none" w:sz="0" w:space="0" w:color="auto"/>
        <w:right w:val="none" w:sz="0" w:space="0" w:color="auto"/>
      </w:divBdr>
    </w:div>
    <w:div w:id="1382443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no_supriyanti@unsoed.ac.id" TargetMode="External"/><Relationship Id="rId13" Type="http://schemas.openxmlformats.org/officeDocument/2006/relationships/hyperlink" Target="mailto:afiyati.reno@mercubuan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y-Sx2oYAAAAJ&amp;hl=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5976678100" TargetMode="External"/><Relationship Id="rId5" Type="http://schemas.openxmlformats.org/officeDocument/2006/relationships/webSettings" Target="webSettings.xml"/><Relationship Id="rId15" Type="http://schemas.openxmlformats.org/officeDocument/2006/relationships/hyperlink" Target="https://scholar.google.co.id/citations?hl=en&amp;authuser=1&amp;user=9PCm9aYAAAAJ" TargetMode="External"/><Relationship Id="rId10" Type="http://schemas.openxmlformats.org/officeDocument/2006/relationships/hyperlink" Target="mailto:msiqbal@unram.ac.id"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copus.com/authid/detail.uri?authorId=24332824200" TargetMode="External"/><Relationship Id="rId14" Type="http://schemas.openxmlformats.org/officeDocument/2006/relationships/hyperlink" Target="https://www.scopus.com/authid/detail.uri?authorId=57202151820&amp;amp;eid=2-s2.0-8504734524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86C14B5AE4CF3AF7A7341CC3CC9C2"/>
        <w:category>
          <w:name w:val="General"/>
          <w:gallery w:val="placeholder"/>
        </w:category>
        <w:types>
          <w:type w:val="bbPlcHdr"/>
        </w:types>
        <w:behaviors>
          <w:behavior w:val="content"/>
        </w:behaviors>
        <w:guid w:val="{DC838A9D-A3BF-4609-AA60-9513C00A0BD7}"/>
      </w:docPartPr>
      <w:docPartBody>
        <w:p w:rsidR="00000000" w:rsidRDefault="009652BE" w:rsidP="009652BE">
          <w:pPr>
            <w:pStyle w:val="57E86C14B5AE4CF3AF7A7341CC3CC9C2"/>
          </w:pPr>
          <w:r w:rsidRPr="00EF2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BE"/>
    <w:rsid w:val="00337005"/>
    <w:rsid w:val="009652BE"/>
    <w:rsid w:val="00A07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2BE"/>
    <w:rPr>
      <w:color w:val="666666"/>
    </w:rPr>
  </w:style>
  <w:style w:type="paragraph" w:customStyle="1" w:styleId="57E86C14B5AE4CF3AF7A7341CC3CC9C2">
    <w:name w:val="57E86C14B5AE4CF3AF7A7341CC3CC9C2"/>
    <w:rsid w:val="00965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ANNARA SUPRIYONO</dc:creator>
  <cp:lastModifiedBy>Joko Supriyono</cp:lastModifiedBy>
  <cp:revision>2</cp:revision>
  <dcterms:created xsi:type="dcterms:W3CDTF">2025-02-07T05:42:00Z</dcterms:created>
  <dcterms:modified xsi:type="dcterms:W3CDTF">2025-02-07T05:42:00Z</dcterms:modified>
</cp:coreProperties>
</file>