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F6595A" w:rsidRPr="00890614" w14:paraId="6D99425C" w14:textId="77777777">
        <w:tc>
          <w:tcPr>
            <w:tcW w:w="8504" w:type="dxa"/>
          </w:tcPr>
          <w:p w14:paraId="3408E0F8" w14:textId="707B92DC" w:rsidR="00B90104" w:rsidRPr="00890614" w:rsidRDefault="00000000" w:rsidP="00B90104">
            <w:pPr>
              <w:pStyle w:val="papertitle"/>
              <w:spacing w:before="100" w:beforeAutospacing="1" w:after="100" w:afterAutospacing="1"/>
              <w:ind w:hanging="2"/>
              <w:jc w:val="left"/>
              <w:rPr>
                <w:rFonts w:ascii="Arial" w:eastAsia="Arial" w:hAnsi="Arial" w:cs="Arial"/>
                <w:b/>
                <w:bCs/>
                <w:noProof w:val="0"/>
                <w:position w:val="-1"/>
                <w:sz w:val="30"/>
                <w:szCs w:val="30"/>
              </w:rPr>
            </w:pPr>
            <w:r>
              <w:rPr>
                <w:noProof w:val="0"/>
              </w:rPr>
              <w:pict w14:anchorId="32B15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50pt;height:50pt;z-index:251658240;visibility:hidden"/>
              </w:pict>
            </w:r>
            <w:bookmarkStart w:id="0" w:name="_Hlk200945735"/>
            <w:r w:rsidR="00BE55D6" w:rsidRPr="00890614">
              <w:rPr>
                <w:rFonts w:ascii="Arial" w:eastAsia="Arial" w:hAnsi="Arial" w:cs="Arial"/>
                <w:b/>
                <w:bCs/>
                <w:noProof w:val="0"/>
                <w:position w:val="-1"/>
                <w:sz w:val="30"/>
                <w:szCs w:val="30"/>
              </w:rPr>
              <w:t xml:space="preserve">Real-Time Deep Neural Network-based Waste Detection and Classification using </w:t>
            </w:r>
            <w:r w:rsidR="00A72638" w:rsidRPr="00890614">
              <w:rPr>
                <w:rFonts w:ascii="Arial" w:eastAsia="Arial" w:hAnsi="Arial" w:cs="Arial"/>
                <w:b/>
                <w:bCs/>
                <w:noProof w:val="0"/>
                <w:position w:val="-1"/>
                <w:sz w:val="30"/>
                <w:szCs w:val="30"/>
              </w:rPr>
              <w:t>a Camera</w:t>
            </w:r>
            <w:r w:rsidR="00BE55D6" w:rsidRPr="00890614">
              <w:rPr>
                <w:rFonts w:ascii="Arial" w:eastAsia="Arial" w:hAnsi="Arial" w:cs="Arial"/>
                <w:b/>
                <w:bCs/>
                <w:noProof w:val="0"/>
                <w:position w:val="-1"/>
                <w:sz w:val="30"/>
                <w:szCs w:val="30"/>
              </w:rPr>
              <w:t xml:space="preserve"> Sensor</w:t>
            </w:r>
            <w:bookmarkEnd w:id="0"/>
          </w:p>
        </w:tc>
        <w:tc>
          <w:tcPr>
            <w:tcW w:w="784" w:type="dxa"/>
            <w:vAlign w:val="center"/>
          </w:tcPr>
          <w:p w14:paraId="53AB4C41" w14:textId="77777777" w:rsidR="0000027F" w:rsidRPr="00890614" w:rsidRDefault="00BE55D6" w:rsidP="00B90104">
            <w:pPr>
              <w:pStyle w:val="Title"/>
              <w:ind w:left="1" w:hanging="3"/>
              <w:jc w:val="both"/>
              <w:rPr>
                <w:rFonts w:ascii="Arial" w:eastAsia="Arial" w:hAnsi="Arial" w:cs="Arial"/>
                <w:lang w:val="en-US"/>
              </w:rPr>
            </w:pPr>
            <w:r w:rsidRPr="00890614">
              <w:rPr>
                <w:rFonts w:ascii="Arial" w:eastAsia="Arial" w:hAnsi="Arial" w:cs="Arial"/>
                <w:noProof/>
                <w:lang w:val="en-SG" w:eastAsia="en-SG"/>
              </w:rPr>
              <w:drawing>
                <wp:inline distT="0" distB="0" distL="114300" distR="114300" wp14:anchorId="57FDEDF1" wp14:editId="439E09F2">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1470592754" name="image5.jpg"/>
                          <pic:cNvPicPr/>
                        </pic:nvPicPr>
                        <pic:blipFill>
                          <a:blip r:embed="rId8"/>
                          <a:stretch>
                            <a:fillRect/>
                          </a:stretch>
                        </pic:blipFill>
                        <pic:spPr>
                          <a:xfrm>
                            <a:off x="0" y="0"/>
                            <a:ext cx="360045" cy="360045"/>
                          </a:xfrm>
                          <a:prstGeom prst="rect">
                            <a:avLst/>
                          </a:prstGeom>
                        </pic:spPr>
                      </pic:pic>
                    </a:graphicData>
                  </a:graphic>
                </wp:inline>
              </w:drawing>
            </w:r>
          </w:p>
        </w:tc>
      </w:tr>
    </w:tbl>
    <w:p w14:paraId="2B93C114" w14:textId="77777777" w:rsidR="0000027F" w:rsidRPr="00890614" w:rsidRDefault="0000027F">
      <w:pPr>
        <w:pStyle w:val="Title"/>
        <w:ind w:left="1" w:hanging="3"/>
        <w:rPr>
          <w:rFonts w:ascii="Arial" w:eastAsia="Arial" w:hAnsi="Arial" w:cs="Arial"/>
          <w:lang w:val="en-US"/>
        </w:rPr>
      </w:pPr>
    </w:p>
    <w:p w14:paraId="5E62E744" w14:textId="16941B8C" w:rsidR="00B90104" w:rsidRPr="00890614" w:rsidRDefault="00BE55D6">
      <w:pPr>
        <w:widowControl w:val="0"/>
        <w:spacing w:after="0" w:line="240" w:lineRule="auto"/>
        <w:ind w:left="0" w:hanging="2"/>
        <w:rPr>
          <w:rFonts w:ascii="Arial" w:eastAsia="Arial" w:hAnsi="Arial" w:cs="Arial"/>
          <w:sz w:val="20"/>
          <w:szCs w:val="20"/>
        </w:rPr>
      </w:pPr>
      <w:r w:rsidRPr="00890614">
        <w:rPr>
          <w:rFonts w:ascii="Arial" w:eastAsia="Arial" w:hAnsi="Arial" w:cs="Arial"/>
          <w:b/>
          <w:sz w:val="20"/>
          <w:szCs w:val="20"/>
        </w:rPr>
        <w:t xml:space="preserve">Arsyad Ramadhan Darlis, Lita </w:t>
      </w:r>
      <w:proofErr w:type="spellStart"/>
      <w:r w:rsidRPr="00890614">
        <w:rPr>
          <w:rFonts w:ascii="Arial" w:eastAsia="Arial" w:hAnsi="Arial" w:cs="Arial"/>
          <w:b/>
          <w:sz w:val="20"/>
          <w:szCs w:val="20"/>
        </w:rPr>
        <w:t>Lidyawati</w:t>
      </w:r>
      <w:proofErr w:type="spellEnd"/>
      <w:r w:rsidRPr="00890614">
        <w:rPr>
          <w:rFonts w:ascii="Arial" w:eastAsia="Arial" w:hAnsi="Arial" w:cs="Arial"/>
          <w:b/>
          <w:sz w:val="20"/>
          <w:szCs w:val="20"/>
        </w:rPr>
        <w:t xml:space="preserve">, </w:t>
      </w:r>
      <w:proofErr w:type="spellStart"/>
      <w:r w:rsidRPr="00890614">
        <w:rPr>
          <w:rFonts w:ascii="Arial" w:eastAsia="Arial" w:hAnsi="Arial" w:cs="Arial"/>
          <w:b/>
          <w:sz w:val="20"/>
          <w:szCs w:val="20"/>
        </w:rPr>
        <w:t>Faradilla</w:t>
      </w:r>
      <w:proofErr w:type="spellEnd"/>
      <w:r w:rsidRPr="00890614">
        <w:rPr>
          <w:rFonts w:ascii="Arial" w:eastAsia="Arial" w:hAnsi="Arial" w:cs="Arial"/>
          <w:b/>
          <w:sz w:val="20"/>
          <w:szCs w:val="20"/>
        </w:rPr>
        <w:t xml:space="preserve"> </w:t>
      </w:r>
      <w:proofErr w:type="spellStart"/>
      <w:r w:rsidRPr="00890614">
        <w:rPr>
          <w:rFonts w:ascii="Arial" w:eastAsia="Arial" w:hAnsi="Arial" w:cs="Arial"/>
          <w:b/>
          <w:sz w:val="20"/>
          <w:szCs w:val="20"/>
        </w:rPr>
        <w:t>Rizqi</w:t>
      </w:r>
      <w:proofErr w:type="spellEnd"/>
      <w:r w:rsidRPr="00890614">
        <w:rPr>
          <w:rFonts w:ascii="Arial" w:eastAsia="Arial" w:hAnsi="Arial" w:cs="Arial"/>
          <w:b/>
          <w:sz w:val="20"/>
          <w:szCs w:val="20"/>
        </w:rPr>
        <w:t xml:space="preserve"> </w:t>
      </w:r>
      <w:proofErr w:type="spellStart"/>
      <w:r w:rsidRPr="00890614">
        <w:rPr>
          <w:rFonts w:ascii="Arial" w:eastAsia="Arial" w:hAnsi="Arial" w:cs="Arial"/>
          <w:b/>
          <w:sz w:val="20"/>
          <w:szCs w:val="20"/>
        </w:rPr>
        <w:t>Trisani</w:t>
      </w:r>
      <w:proofErr w:type="spellEnd"/>
      <w:r w:rsidR="0097224D">
        <w:rPr>
          <w:rFonts w:ascii="Arial" w:eastAsia="Arial" w:hAnsi="Arial" w:cs="Arial"/>
          <w:b/>
          <w:sz w:val="20"/>
          <w:szCs w:val="20"/>
        </w:rPr>
        <w:t xml:space="preserve"> </w:t>
      </w:r>
      <w:r w:rsidRPr="00890614">
        <w:br/>
      </w:r>
    </w:p>
    <w:p w14:paraId="134F1517" w14:textId="77777777" w:rsidR="0000027F" w:rsidRPr="00890614" w:rsidRDefault="00BE55D6">
      <w:pPr>
        <w:widowControl w:val="0"/>
        <w:tabs>
          <w:tab w:val="left" w:pos="9020"/>
        </w:tabs>
        <w:spacing w:after="0" w:line="240" w:lineRule="auto"/>
        <w:ind w:left="0" w:hanging="2"/>
        <w:rPr>
          <w:rFonts w:ascii="Arial" w:eastAsia="Arial" w:hAnsi="Arial" w:cs="Arial"/>
          <w:sz w:val="16"/>
          <w:szCs w:val="16"/>
        </w:rPr>
      </w:pPr>
      <w:r w:rsidRPr="00890614">
        <w:rPr>
          <w:rFonts w:ascii="Arial" w:eastAsia="Arial" w:hAnsi="Arial" w:cs="Arial"/>
          <w:sz w:val="16"/>
          <w:szCs w:val="16"/>
        </w:rPr>
        <w:t xml:space="preserve">Department of </w:t>
      </w:r>
      <w:r w:rsidR="00B90104" w:rsidRPr="00890614">
        <w:rPr>
          <w:rFonts w:ascii="Arial" w:eastAsia="Arial" w:hAnsi="Arial" w:cs="Arial"/>
          <w:sz w:val="16"/>
          <w:szCs w:val="16"/>
        </w:rPr>
        <w:t xml:space="preserve">Electrical </w:t>
      </w:r>
      <w:r w:rsidRPr="00890614">
        <w:rPr>
          <w:rFonts w:ascii="Arial" w:eastAsia="Arial" w:hAnsi="Arial" w:cs="Arial"/>
          <w:sz w:val="16"/>
          <w:szCs w:val="16"/>
        </w:rPr>
        <w:t xml:space="preserve">Engineering, </w:t>
      </w:r>
      <w:proofErr w:type="spellStart"/>
      <w:r w:rsidRPr="00890614">
        <w:rPr>
          <w:rFonts w:ascii="Arial" w:eastAsia="Arial" w:hAnsi="Arial" w:cs="Arial"/>
          <w:sz w:val="16"/>
          <w:szCs w:val="16"/>
        </w:rPr>
        <w:t>Institut</w:t>
      </w:r>
      <w:proofErr w:type="spellEnd"/>
      <w:r w:rsidRPr="00890614">
        <w:rPr>
          <w:rFonts w:ascii="Arial" w:eastAsia="Arial" w:hAnsi="Arial" w:cs="Arial"/>
          <w:sz w:val="16"/>
          <w:szCs w:val="16"/>
        </w:rPr>
        <w:t xml:space="preserve"> </w:t>
      </w:r>
      <w:proofErr w:type="spellStart"/>
      <w:r w:rsidRPr="00890614">
        <w:rPr>
          <w:rFonts w:ascii="Arial" w:eastAsia="Arial" w:hAnsi="Arial" w:cs="Arial"/>
          <w:sz w:val="16"/>
          <w:szCs w:val="16"/>
        </w:rPr>
        <w:t>Teknologi</w:t>
      </w:r>
      <w:proofErr w:type="spellEnd"/>
      <w:r w:rsidRPr="00890614">
        <w:rPr>
          <w:rFonts w:ascii="Arial" w:eastAsia="Arial" w:hAnsi="Arial" w:cs="Arial"/>
          <w:sz w:val="16"/>
          <w:szCs w:val="16"/>
        </w:rPr>
        <w:t xml:space="preserve"> </w:t>
      </w:r>
      <w:r w:rsidR="00B90104" w:rsidRPr="00890614">
        <w:rPr>
          <w:rFonts w:ascii="Arial" w:eastAsia="Arial" w:hAnsi="Arial" w:cs="Arial"/>
          <w:sz w:val="16"/>
          <w:szCs w:val="16"/>
        </w:rPr>
        <w:t>Nasional Bandung</w:t>
      </w:r>
      <w:r w:rsidRPr="00890614">
        <w:rPr>
          <w:rFonts w:ascii="Arial" w:eastAsia="Arial" w:hAnsi="Arial" w:cs="Arial"/>
          <w:sz w:val="16"/>
          <w:szCs w:val="16"/>
        </w:rPr>
        <w:t>, Indonesia</w:t>
      </w:r>
    </w:p>
    <w:p w14:paraId="5BE8D0B8" w14:textId="77777777" w:rsidR="0000027F" w:rsidRPr="00890614" w:rsidRDefault="0000027F">
      <w:pPr>
        <w:widowControl w:val="0"/>
        <w:tabs>
          <w:tab w:val="left" w:pos="9020"/>
        </w:tabs>
        <w:spacing w:after="0" w:line="240" w:lineRule="auto"/>
        <w:ind w:left="0" w:hanging="2"/>
        <w:rPr>
          <w:rFonts w:ascii="Arial" w:eastAsia="Arial" w:hAnsi="Arial" w:cs="Arial"/>
          <w:sz w:val="20"/>
          <w:szCs w:val="20"/>
        </w:rPr>
      </w:pPr>
      <w:bookmarkStart w:id="1" w:name="_heading=h.gjdgxs" w:colFirst="0" w:colLast="0"/>
      <w:bookmarkEnd w:id="1"/>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F6595A" w:rsidRPr="00890614" w14:paraId="1416994D" w14:textId="77777777">
        <w:tc>
          <w:tcPr>
            <w:tcW w:w="6236" w:type="dxa"/>
            <w:shd w:val="clear" w:color="auto" w:fill="9CC2E5"/>
          </w:tcPr>
          <w:p w14:paraId="0D9C19FC" w14:textId="5DD85A1A" w:rsidR="0000027F" w:rsidRPr="00890614" w:rsidRDefault="00BE55D6">
            <w:pPr>
              <w:shd w:val="clear" w:color="auto" w:fill="9CC2E5"/>
              <w:spacing w:before="120" w:after="0" w:line="240" w:lineRule="auto"/>
              <w:ind w:left="0" w:hanging="2"/>
              <w:jc w:val="both"/>
              <w:rPr>
                <w:rFonts w:ascii="Arial" w:eastAsia="Arial" w:hAnsi="Arial" w:cs="Arial"/>
                <w:sz w:val="20"/>
                <w:szCs w:val="20"/>
              </w:rPr>
            </w:pPr>
            <w:r w:rsidRPr="00890614">
              <w:rPr>
                <w:rFonts w:ascii="Arial" w:eastAsia="Arial" w:hAnsi="Arial" w:cs="Arial"/>
                <w:b/>
                <w:i/>
                <w:sz w:val="20"/>
                <w:szCs w:val="20"/>
              </w:rPr>
              <w:t xml:space="preserve">Abstract </w:t>
            </w:r>
          </w:p>
          <w:p w14:paraId="0DF7E087" w14:textId="4C9ACCF0" w:rsidR="0000027F" w:rsidRDefault="0075422D" w:rsidP="000006EF">
            <w:pPr>
              <w:shd w:val="clear" w:color="auto" w:fill="9CC2E5"/>
              <w:spacing w:after="0" w:line="240" w:lineRule="auto"/>
              <w:ind w:left="-2" w:firstLineChars="0" w:firstLine="0"/>
              <w:jc w:val="both"/>
              <w:rPr>
                <w:rFonts w:ascii="Arial" w:eastAsia="Arial" w:hAnsi="Arial" w:cs="Arial"/>
                <w:i/>
                <w:sz w:val="20"/>
                <w:szCs w:val="20"/>
              </w:rPr>
            </w:pPr>
            <w:bookmarkStart w:id="2" w:name="_Hlk200945909"/>
            <w:r w:rsidRPr="0075422D">
              <w:rPr>
                <w:rFonts w:ascii="Arial" w:eastAsia="Arial" w:hAnsi="Arial" w:cs="Arial"/>
                <w:i/>
                <w:sz w:val="20"/>
                <w:szCs w:val="20"/>
              </w:rPr>
              <w:t>Waste generation</w:t>
            </w:r>
            <w:r>
              <w:rPr>
                <w:rFonts w:ascii="Arial" w:eastAsia="Arial" w:hAnsi="Arial" w:cs="Arial"/>
                <w:i/>
                <w:sz w:val="20"/>
                <w:szCs w:val="20"/>
              </w:rPr>
              <w:t xml:space="preserve"> is a growing environmental concern, with manual sorting </w:t>
            </w:r>
            <w:r w:rsidR="0026639C">
              <w:rPr>
                <w:rFonts w:ascii="Arial" w:eastAsia="Arial" w:hAnsi="Arial" w:cs="Arial"/>
                <w:i/>
                <w:sz w:val="20"/>
                <w:szCs w:val="20"/>
              </w:rPr>
              <w:t>methods</w:t>
            </w:r>
            <w:r>
              <w:rPr>
                <w:rFonts w:ascii="Arial" w:eastAsia="Arial" w:hAnsi="Arial" w:cs="Arial"/>
                <w:i/>
                <w:sz w:val="20"/>
                <w:szCs w:val="20"/>
              </w:rPr>
              <w:t xml:space="preserve"> often being inefficient and error-prone, particularly under varying lighting and environmental conditions.</w:t>
            </w:r>
            <w:r w:rsidRPr="0075422D">
              <w:rPr>
                <w:rFonts w:ascii="Arial" w:eastAsia="Arial" w:hAnsi="Arial" w:cs="Arial"/>
                <w:i/>
                <w:sz w:val="20"/>
                <w:szCs w:val="20"/>
              </w:rPr>
              <w:t xml:space="preserve"> </w:t>
            </w:r>
            <w:r>
              <w:rPr>
                <w:rFonts w:ascii="Arial" w:eastAsia="Arial" w:hAnsi="Arial" w:cs="Arial"/>
                <w:i/>
                <w:sz w:val="20"/>
                <w:szCs w:val="20"/>
              </w:rPr>
              <w:t xml:space="preserve">In Indonesia, </w:t>
            </w:r>
            <w:r w:rsidR="00271883">
              <w:rPr>
                <w:rFonts w:ascii="Arial" w:eastAsia="Arial" w:hAnsi="Arial" w:cs="Arial"/>
                <w:i/>
                <w:sz w:val="20"/>
                <w:szCs w:val="20"/>
              </w:rPr>
              <w:t xml:space="preserve">waste is typically categorized </w:t>
            </w:r>
            <w:r>
              <w:rPr>
                <w:rFonts w:ascii="Arial" w:eastAsia="Arial" w:hAnsi="Arial" w:cs="Arial"/>
                <w:i/>
                <w:sz w:val="20"/>
                <w:szCs w:val="20"/>
              </w:rPr>
              <w:t>into organic and nonorganic</w:t>
            </w:r>
            <w:r w:rsidR="000006EF">
              <w:rPr>
                <w:rFonts w:ascii="Arial" w:eastAsia="Arial" w:hAnsi="Arial" w:cs="Arial"/>
                <w:i/>
                <w:sz w:val="20"/>
                <w:szCs w:val="20"/>
              </w:rPr>
              <w:t xml:space="preserve">, yet </w:t>
            </w:r>
            <w:r w:rsidR="0026639C">
              <w:rPr>
                <w:rFonts w:ascii="Arial" w:eastAsia="Arial" w:hAnsi="Arial" w:cs="Arial"/>
                <w:i/>
                <w:sz w:val="20"/>
                <w:szCs w:val="20"/>
              </w:rPr>
              <w:t>existing</w:t>
            </w:r>
            <w:r w:rsidR="000006EF">
              <w:rPr>
                <w:rFonts w:ascii="Arial" w:eastAsia="Arial" w:hAnsi="Arial" w:cs="Arial"/>
                <w:i/>
                <w:sz w:val="20"/>
                <w:szCs w:val="20"/>
              </w:rPr>
              <w:t xml:space="preserve"> automated classification systems lack real-time capabilities and robustness in dynamic settings.</w:t>
            </w:r>
            <w:bookmarkEnd w:id="2"/>
            <w:r w:rsidR="00BB3E56">
              <w:t xml:space="preserve"> </w:t>
            </w:r>
            <w:r w:rsidR="00BB3E56" w:rsidRPr="00BB3E56">
              <w:rPr>
                <w:rFonts w:ascii="Arial" w:eastAsia="Arial" w:hAnsi="Arial" w:cs="Arial"/>
                <w:i/>
                <w:sz w:val="20"/>
                <w:szCs w:val="20"/>
              </w:rPr>
              <w:t>This study proposes a novel real-time waste detection and classification system using a deep neural network, implemented on the Jetson Nano platform with a camera sensor. The system utilizes the ResNet-18 convolutional neural network architecture and is developed using Python. It is designed to distinguish between organic and nonorganic waste in real-time.</w:t>
            </w:r>
            <w:r w:rsidR="00BB3E56">
              <w:rPr>
                <w:rFonts w:ascii="Arial" w:eastAsia="Arial" w:hAnsi="Arial" w:cs="Arial"/>
                <w:i/>
                <w:sz w:val="20"/>
                <w:szCs w:val="20"/>
              </w:rPr>
              <w:t xml:space="preserve"> </w:t>
            </w:r>
            <w:r w:rsidR="00BB3E56" w:rsidRPr="00BB3E56">
              <w:rPr>
                <w:rFonts w:ascii="Arial" w:eastAsia="Arial" w:hAnsi="Arial" w:cs="Arial"/>
                <w:i/>
                <w:sz w:val="20"/>
                <w:szCs w:val="20"/>
              </w:rPr>
              <w:t>Training was conducted over 30 epochs, and the system was tested under various lighting conditions—morning, daytime, afternoon, and nighttime. Results show high accuracy: 95.24% in the morning, 95.24% during the day, 90.45% in the afternoon, and 86.90% at night, with an average accuracy of 91.96%. Performance was influenced by factors such as lighting intensity, distance, waste position, changes in organic waste, and occlusion by plastic.</w:t>
            </w:r>
            <w:r w:rsidR="00BB3E56">
              <w:rPr>
                <w:rFonts w:ascii="Arial" w:eastAsia="Arial" w:hAnsi="Arial" w:cs="Arial"/>
                <w:i/>
                <w:sz w:val="20"/>
                <w:szCs w:val="20"/>
              </w:rPr>
              <w:t xml:space="preserve"> </w:t>
            </w:r>
            <w:r w:rsidR="00BB3E56" w:rsidRPr="00BB3E56">
              <w:rPr>
                <w:rFonts w:ascii="Arial" w:eastAsia="Arial" w:hAnsi="Arial" w:cs="Arial"/>
                <w:i/>
                <w:sz w:val="20"/>
                <w:szCs w:val="20"/>
              </w:rPr>
              <w:t>The proposed system offers a significant improvement over traditional and existing methods by enabling accurate, real-time waste classification under diverse conditions, contributing to more efficient and intelligent waste management.</w:t>
            </w:r>
          </w:p>
          <w:p w14:paraId="19C47E18" w14:textId="77777777" w:rsidR="00162AC4" w:rsidRPr="000006EF" w:rsidRDefault="00162AC4" w:rsidP="000006EF">
            <w:pPr>
              <w:shd w:val="clear" w:color="auto" w:fill="9CC2E5"/>
              <w:spacing w:after="0" w:line="240" w:lineRule="auto"/>
              <w:ind w:left="-2" w:firstLineChars="0" w:firstLine="0"/>
              <w:jc w:val="both"/>
              <w:rPr>
                <w:rFonts w:ascii="Arial" w:eastAsia="Arial" w:hAnsi="Arial" w:cs="Arial"/>
                <w:i/>
                <w:iCs/>
                <w:sz w:val="20"/>
                <w:szCs w:val="20"/>
              </w:rPr>
            </w:pPr>
          </w:p>
          <w:p w14:paraId="796D624C" w14:textId="6955E15D" w:rsidR="0000027F" w:rsidRPr="00890614" w:rsidRDefault="00BE55D6" w:rsidP="00BB3E56">
            <w:pPr>
              <w:spacing w:after="0" w:line="240" w:lineRule="auto"/>
              <w:ind w:leftChars="0" w:left="0" w:firstLineChars="0" w:firstLine="0"/>
              <w:rPr>
                <w:rFonts w:ascii="Arial" w:eastAsia="Arial" w:hAnsi="Arial" w:cs="Arial"/>
                <w:sz w:val="20"/>
                <w:szCs w:val="20"/>
              </w:rPr>
            </w:pPr>
            <w:r w:rsidRPr="00890614">
              <w:rPr>
                <w:rFonts w:ascii="Arial" w:eastAsia="Arial" w:hAnsi="Arial" w:cs="Arial"/>
                <w:i/>
                <w:sz w:val="20"/>
                <w:szCs w:val="20"/>
              </w:rPr>
              <w:t xml:space="preserve">This is an open access article under the </w:t>
            </w:r>
            <w:hyperlink r:id="rId9" w:history="1">
              <w:r w:rsidRPr="00890614">
                <w:rPr>
                  <w:rFonts w:ascii="Arial" w:eastAsia="Arial" w:hAnsi="Arial" w:cs="Arial"/>
                  <w:i/>
                  <w:color w:val="0000FF"/>
                  <w:sz w:val="20"/>
                  <w:szCs w:val="20"/>
                  <w:u w:val="single"/>
                </w:rPr>
                <w:t>CC BY-SA</w:t>
              </w:r>
            </w:hyperlink>
            <w:r w:rsidRPr="00890614">
              <w:rPr>
                <w:rFonts w:ascii="Arial" w:eastAsia="Arial" w:hAnsi="Arial" w:cs="Arial"/>
                <w:i/>
                <w:sz w:val="20"/>
                <w:szCs w:val="20"/>
              </w:rPr>
              <w:t xml:space="preserve"> license.</w:t>
            </w:r>
          </w:p>
          <w:p w14:paraId="7460F3D8" w14:textId="77777777" w:rsidR="0000027F" w:rsidRPr="00890614" w:rsidRDefault="00BE55D6">
            <w:pPr>
              <w:spacing w:before="60" w:after="60" w:line="240" w:lineRule="auto"/>
              <w:ind w:left="0" w:hanging="2"/>
              <w:jc w:val="right"/>
              <w:rPr>
                <w:rFonts w:ascii="Arial" w:eastAsia="Arial" w:hAnsi="Arial" w:cs="Arial"/>
                <w:sz w:val="20"/>
                <w:szCs w:val="20"/>
              </w:rPr>
            </w:pPr>
            <w:r w:rsidRPr="00890614">
              <w:rPr>
                <w:rFonts w:ascii="Arial" w:eastAsia="Arial" w:hAnsi="Arial" w:cs="Arial"/>
                <w:i/>
                <w:noProof/>
                <w:sz w:val="20"/>
                <w:szCs w:val="20"/>
                <w:lang w:val="en-SG" w:eastAsia="en-SG"/>
              </w:rPr>
              <w:drawing>
                <wp:inline distT="0" distB="0" distL="114300" distR="114300" wp14:anchorId="20F06920" wp14:editId="41FDACCB">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402571306" name="image4.png"/>
                          <pic:cNvPicPr/>
                        </pic:nvPicPr>
                        <pic:blipFill>
                          <a:blip r:embed="rId10"/>
                          <a:stretch>
                            <a:fillRect/>
                          </a:stretch>
                        </pic:blipFill>
                        <pic:spPr>
                          <a:xfrm>
                            <a:off x="0" y="0"/>
                            <a:ext cx="915670" cy="321310"/>
                          </a:xfrm>
                          <a:prstGeom prst="rect">
                            <a:avLst/>
                          </a:prstGeom>
                        </pic:spPr>
                      </pic:pic>
                    </a:graphicData>
                  </a:graphic>
                </wp:inline>
              </w:drawing>
            </w:r>
          </w:p>
        </w:tc>
        <w:tc>
          <w:tcPr>
            <w:tcW w:w="2835" w:type="dxa"/>
            <w:shd w:val="clear" w:color="auto" w:fill="FFFFFF"/>
          </w:tcPr>
          <w:p w14:paraId="46779796" w14:textId="77777777" w:rsidR="0000027F" w:rsidRPr="00890614" w:rsidRDefault="00BE55D6">
            <w:pPr>
              <w:widowControl w:val="0"/>
              <w:spacing w:before="120" w:after="0" w:line="240" w:lineRule="auto"/>
              <w:ind w:left="0" w:hanging="2"/>
              <w:rPr>
                <w:rFonts w:ascii="Arial" w:eastAsia="Arial" w:hAnsi="Arial" w:cs="Arial"/>
                <w:sz w:val="18"/>
                <w:szCs w:val="18"/>
              </w:rPr>
            </w:pPr>
            <w:r w:rsidRPr="00890614">
              <w:rPr>
                <w:rFonts w:ascii="Arial" w:eastAsia="Arial" w:hAnsi="Arial" w:cs="Arial"/>
                <w:b/>
                <w:i/>
                <w:sz w:val="18"/>
                <w:szCs w:val="18"/>
              </w:rPr>
              <w:t xml:space="preserve">Keywords: </w:t>
            </w:r>
          </w:p>
          <w:p w14:paraId="74FF218B" w14:textId="71C75155" w:rsidR="008A4350" w:rsidRPr="00890614" w:rsidRDefault="00BE55D6">
            <w:pPr>
              <w:widowControl w:val="0"/>
              <w:spacing w:after="0" w:line="240" w:lineRule="auto"/>
              <w:ind w:left="0" w:hanging="2"/>
              <w:rPr>
                <w:rFonts w:ascii="Arial" w:eastAsia="Arial" w:hAnsi="Arial" w:cs="Arial"/>
                <w:i/>
                <w:sz w:val="18"/>
                <w:szCs w:val="18"/>
              </w:rPr>
            </w:pPr>
            <w:proofErr w:type="gramStart"/>
            <w:r w:rsidRPr="00890614">
              <w:rPr>
                <w:rFonts w:ascii="Arial" w:eastAsia="Arial" w:hAnsi="Arial" w:cs="Arial"/>
                <w:i/>
                <w:sz w:val="18"/>
                <w:szCs w:val="18"/>
              </w:rPr>
              <w:t xml:space="preserve">Waste </w:t>
            </w:r>
            <w:r w:rsidR="0044399B">
              <w:rPr>
                <w:rFonts w:ascii="Arial" w:eastAsia="Arial" w:hAnsi="Arial" w:cs="Arial"/>
                <w:i/>
                <w:sz w:val="18"/>
                <w:szCs w:val="18"/>
              </w:rPr>
              <w:t xml:space="preserve"> Detection</w:t>
            </w:r>
            <w:proofErr w:type="gramEnd"/>
            <w:r w:rsidR="0044399B">
              <w:rPr>
                <w:rFonts w:ascii="Arial" w:eastAsia="Arial" w:hAnsi="Arial" w:cs="Arial"/>
                <w:i/>
                <w:sz w:val="18"/>
                <w:szCs w:val="18"/>
              </w:rPr>
              <w:t xml:space="preserve"> and </w:t>
            </w:r>
            <w:r w:rsidRPr="00890614">
              <w:rPr>
                <w:rFonts w:ascii="Arial" w:eastAsia="Arial" w:hAnsi="Arial" w:cs="Arial"/>
                <w:i/>
                <w:sz w:val="18"/>
                <w:szCs w:val="18"/>
              </w:rPr>
              <w:t xml:space="preserve">Classification; Jetson Nano; </w:t>
            </w:r>
            <w:r w:rsidR="008B5AD8">
              <w:rPr>
                <w:rFonts w:ascii="Arial" w:eastAsia="Arial" w:hAnsi="Arial" w:cs="Arial"/>
                <w:i/>
                <w:sz w:val="18"/>
                <w:szCs w:val="18"/>
              </w:rPr>
              <w:t>convolutional neural network</w:t>
            </w:r>
            <w:r w:rsidRPr="00890614">
              <w:rPr>
                <w:rFonts w:ascii="Arial" w:eastAsia="Arial" w:hAnsi="Arial" w:cs="Arial"/>
                <w:i/>
                <w:sz w:val="18"/>
                <w:szCs w:val="18"/>
              </w:rPr>
              <w:t>; Real-time</w:t>
            </w:r>
          </w:p>
          <w:p w14:paraId="7AB6B958" w14:textId="77777777" w:rsidR="0000027F" w:rsidRPr="00890614" w:rsidRDefault="0000027F">
            <w:pPr>
              <w:widowControl w:val="0"/>
              <w:tabs>
                <w:tab w:val="left" w:pos="9020"/>
              </w:tabs>
              <w:spacing w:after="0" w:line="240" w:lineRule="auto"/>
              <w:ind w:left="0" w:hanging="2"/>
              <w:rPr>
                <w:rFonts w:ascii="Arial" w:eastAsia="Arial" w:hAnsi="Arial" w:cs="Arial"/>
                <w:sz w:val="18"/>
                <w:szCs w:val="18"/>
              </w:rPr>
            </w:pPr>
          </w:p>
          <w:p w14:paraId="4EF15BE1" w14:textId="77777777" w:rsidR="0000027F" w:rsidRPr="00890614" w:rsidRDefault="00BE55D6">
            <w:pPr>
              <w:widowControl w:val="0"/>
              <w:tabs>
                <w:tab w:val="left" w:pos="9020"/>
              </w:tabs>
              <w:spacing w:after="0" w:line="240" w:lineRule="auto"/>
              <w:ind w:left="0" w:hanging="2"/>
              <w:rPr>
                <w:rFonts w:ascii="Arial" w:eastAsia="Arial" w:hAnsi="Arial" w:cs="Arial"/>
                <w:sz w:val="18"/>
                <w:szCs w:val="18"/>
              </w:rPr>
            </w:pPr>
            <w:r w:rsidRPr="00890614">
              <w:rPr>
                <w:rFonts w:ascii="Arial" w:eastAsia="Arial" w:hAnsi="Arial" w:cs="Arial"/>
                <w:b/>
                <w:i/>
                <w:sz w:val="18"/>
                <w:szCs w:val="18"/>
              </w:rPr>
              <w:t>Article History:</w:t>
            </w:r>
          </w:p>
          <w:p w14:paraId="1C5EAAC5" w14:textId="77777777" w:rsidR="0000027F" w:rsidRPr="00890614" w:rsidRDefault="00BE55D6">
            <w:pPr>
              <w:widowControl w:val="0"/>
              <w:tabs>
                <w:tab w:val="left" w:pos="9020"/>
              </w:tabs>
              <w:spacing w:after="0" w:line="240" w:lineRule="auto"/>
              <w:ind w:left="0" w:hanging="2"/>
              <w:rPr>
                <w:rFonts w:ascii="Arial" w:eastAsia="Arial" w:hAnsi="Arial" w:cs="Arial"/>
                <w:sz w:val="18"/>
                <w:szCs w:val="18"/>
              </w:rPr>
            </w:pPr>
            <w:r w:rsidRPr="00890614">
              <w:rPr>
                <w:rFonts w:ascii="Arial" w:eastAsia="Arial" w:hAnsi="Arial" w:cs="Arial"/>
                <w:i/>
                <w:sz w:val="18"/>
                <w:szCs w:val="18"/>
              </w:rPr>
              <w:t>Received: May 2, 2019</w:t>
            </w:r>
          </w:p>
          <w:p w14:paraId="76CA0DD9" w14:textId="77777777" w:rsidR="0000027F" w:rsidRPr="00890614" w:rsidRDefault="00BE55D6">
            <w:pPr>
              <w:widowControl w:val="0"/>
              <w:tabs>
                <w:tab w:val="left" w:pos="9020"/>
              </w:tabs>
              <w:spacing w:after="0" w:line="240" w:lineRule="auto"/>
              <w:ind w:left="0" w:hanging="2"/>
              <w:rPr>
                <w:rFonts w:ascii="Arial" w:eastAsia="Arial" w:hAnsi="Arial" w:cs="Arial"/>
                <w:sz w:val="18"/>
                <w:szCs w:val="18"/>
              </w:rPr>
            </w:pPr>
            <w:r w:rsidRPr="00890614">
              <w:rPr>
                <w:rFonts w:ascii="Arial" w:eastAsia="Arial" w:hAnsi="Arial" w:cs="Arial"/>
                <w:i/>
                <w:sz w:val="18"/>
                <w:szCs w:val="18"/>
              </w:rPr>
              <w:t>Revised: May 29, 2019</w:t>
            </w:r>
          </w:p>
          <w:p w14:paraId="40822635" w14:textId="77777777" w:rsidR="0000027F" w:rsidRPr="00890614" w:rsidRDefault="00BE55D6">
            <w:pPr>
              <w:widowControl w:val="0"/>
              <w:tabs>
                <w:tab w:val="left" w:pos="9020"/>
              </w:tabs>
              <w:spacing w:after="0" w:line="240" w:lineRule="auto"/>
              <w:ind w:left="0" w:hanging="2"/>
              <w:rPr>
                <w:rFonts w:ascii="Arial" w:eastAsia="Arial" w:hAnsi="Arial" w:cs="Arial"/>
                <w:sz w:val="18"/>
                <w:szCs w:val="18"/>
              </w:rPr>
            </w:pPr>
            <w:r w:rsidRPr="00890614">
              <w:rPr>
                <w:rFonts w:ascii="Arial" w:eastAsia="Arial" w:hAnsi="Arial" w:cs="Arial"/>
                <w:i/>
                <w:sz w:val="18"/>
                <w:szCs w:val="18"/>
              </w:rPr>
              <w:t>Accepted: June 2, 2019</w:t>
            </w:r>
          </w:p>
          <w:p w14:paraId="5C009A24" w14:textId="77777777" w:rsidR="0000027F" w:rsidRPr="00890614" w:rsidRDefault="00BE55D6">
            <w:pPr>
              <w:widowControl w:val="0"/>
              <w:tabs>
                <w:tab w:val="left" w:pos="9020"/>
              </w:tabs>
              <w:spacing w:after="0" w:line="240" w:lineRule="auto"/>
              <w:ind w:left="0" w:hanging="2"/>
              <w:rPr>
                <w:rFonts w:ascii="Arial" w:eastAsia="Arial" w:hAnsi="Arial" w:cs="Arial"/>
                <w:sz w:val="18"/>
                <w:szCs w:val="18"/>
              </w:rPr>
            </w:pPr>
            <w:r w:rsidRPr="00890614">
              <w:rPr>
                <w:rFonts w:ascii="Arial" w:eastAsia="Arial" w:hAnsi="Arial" w:cs="Arial"/>
                <w:i/>
                <w:sz w:val="18"/>
                <w:szCs w:val="18"/>
              </w:rPr>
              <w:t>Published: June 2, 2019</w:t>
            </w:r>
          </w:p>
          <w:p w14:paraId="1E263D95" w14:textId="77777777" w:rsidR="0000027F" w:rsidRPr="00890614" w:rsidRDefault="0000027F">
            <w:pPr>
              <w:widowControl w:val="0"/>
              <w:tabs>
                <w:tab w:val="left" w:pos="9020"/>
              </w:tabs>
              <w:spacing w:after="0" w:line="240" w:lineRule="auto"/>
              <w:ind w:left="0" w:hanging="2"/>
              <w:rPr>
                <w:rFonts w:ascii="Arial" w:eastAsia="Arial" w:hAnsi="Arial" w:cs="Arial"/>
                <w:sz w:val="18"/>
                <w:szCs w:val="18"/>
              </w:rPr>
            </w:pPr>
          </w:p>
          <w:p w14:paraId="3C154330" w14:textId="77777777" w:rsidR="0000027F" w:rsidRPr="00890614" w:rsidRDefault="00BE55D6">
            <w:pPr>
              <w:widowControl w:val="0"/>
              <w:tabs>
                <w:tab w:val="left" w:pos="9020"/>
              </w:tabs>
              <w:spacing w:after="0" w:line="240" w:lineRule="auto"/>
              <w:ind w:left="0" w:hanging="2"/>
              <w:rPr>
                <w:rFonts w:ascii="Arial" w:eastAsia="Arial" w:hAnsi="Arial" w:cs="Arial"/>
                <w:sz w:val="18"/>
                <w:szCs w:val="18"/>
              </w:rPr>
            </w:pPr>
            <w:r w:rsidRPr="00890614">
              <w:rPr>
                <w:rFonts w:ascii="Arial" w:eastAsia="Arial" w:hAnsi="Arial" w:cs="Arial"/>
                <w:b/>
                <w:i/>
                <w:sz w:val="18"/>
                <w:szCs w:val="18"/>
              </w:rPr>
              <w:t>Corresponding Author:</w:t>
            </w:r>
          </w:p>
          <w:p w14:paraId="16BF5BE9" w14:textId="77777777" w:rsidR="0000027F" w:rsidRPr="00890614" w:rsidRDefault="00BE55D6">
            <w:pPr>
              <w:widowControl w:val="0"/>
              <w:tabs>
                <w:tab w:val="left" w:pos="9020"/>
              </w:tabs>
              <w:spacing w:after="0" w:line="240" w:lineRule="auto"/>
              <w:ind w:left="0" w:hanging="2"/>
              <w:rPr>
                <w:rFonts w:ascii="Arial" w:eastAsia="Arial" w:hAnsi="Arial" w:cs="Arial"/>
                <w:sz w:val="18"/>
                <w:szCs w:val="18"/>
              </w:rPr>
            </w:pPr>
            <w:r w:rsidRPr="00890614">
              <w:rPr>
                <w:rFonts w:ascii="Arial" w:eastAsia="Arial" w:hAnsi="Arial" w:cs="Arial"/>
                <w:i/>
                <w:sz w:val="18"/>
                <w:szCs w:val="18"/>
              </w:rPr>
              <w:t>Arsyad Ramadhan Darlis</w:t>
            </w:r>
          </w:p>
          <w:p w14:paraId="4635BA75" w14:textId="77777777" w:rsidR="0000027F" w:rsidRPr="00890614" w:rsidRDefault="00BE55D6">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890614">
              <w:rPr>
                <w:rFonts w:ascii="Arial" w:eastAsia="Arial" w:hAnsi="Arial" w:cs="Arial"/>
                <w:i/>
                <w:color w:val="000000"/>
                <w:sz w:val="18"/>
                <w:szCs w:val="18"/>
              </w:rPr>
              <w:t xml:space="preserve">Department of Electrical Engineering, </w:t>
            </w:r>
            <w:proofErr w:type="spellStart"/>
            <w:r w:rsidRPr="00890614">
              <w:rPr>
                <w:rFonts w:ascii="Arial" w:eastAsia="Arial" w:hAnsi="Arial" w:cs="Arial"/>
                <w:i/>
                <w:color w:val="000000"/>
                <w:sz w:val="18"/>
                <w:szCs w:val="18"/>
              </w:rPr>
              <w:t>Institut</w:t>
            </w:r>
            <w:proofErr w:type="spellEnd"/>
            <w:r w:rsidRPr="00890614">
              <w:rPr>
                <w:rFonts w:ascii="Arial" w:eastAsia="Arial" w:hAnsi="Arial" w:cs="Arial"/>
                <w:i/>
                <w:color w:val="000000"/>
                <w:sz w:val="18"/>
                <w:szCs w:val="18"/>
              </w:rPr>
              <w:t xml:space="preserve"> </w:t>
            </w:r>
            <w:proofErr w:type="spellStart"/>
            <w:r w:rsidRPr="00890614">
              <w:rPr>
                <w:rFonts w:ascii="Arial" w:eastAsia="Arial" w:hAnsi="Arial" w:cs="Arial"/>
                <w:i/>
                <w:color w:val="000000"/>
                <w:sz w:val="18"/>
                <w:szCs w:val="18"/>
              </w:rPr>
              <w:t>Teknologi</w:t>
            </w:r>
            <w:proofErr w:type="spellEnd"/>
            <w:r w:rsidRPr="00890614">
              <w:rPr>
                <w:rFonts w:ascii="Arial" w:eastAsia="Arial" w:hAnsi="Arial" w:cs="Arial"/>
                <w:i/>
                <w:color w:val="000000"/>
                <w:sz w:val="18"/>
                <w:szCs w:val="18"/>
              </w:rPr>
              <w:t xml:space="preserve"> Nasional Bandung, Indonesia</w:t>
            </w:r>
          </w:p>
          <w:p w14:paraId="163EF8EB" w14:textId="77777777" w:rsidR="0000027F" w:rsidRPr="00890614" w:rsidRDefault="00BE55D6">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890614">
              <w:rPr>
                <w:rFonts w:ascii="Arial" w:eastAsia="Arial" w:hAnsi="Arial" w:cs="Arial"/>
                <w:i/>
                <w:color w:val="000000"/>
                <w:sz w:val="18"/>
                <w:szCs w:val="18"/>
              </w:rPr>
              <w:t xml:space="preserve">Email: </w:t>
            </w:r>
            <w:hyperlink r:id="rId11" w:history="1">
              <w:r w:rsidR="008A4350" w:rsidRPr="00890614">
                <w:rPr>
                  <w:rStyle w:val="Hyperlink"/>
                  <w:rFonts w:ascii="Arial" w:eastAsia="Arial" w:hAnsi="Arial" w:cs="Arial"/>
                  <w:i/>
                  <w:sz w:val="18"/>
                  <w:szCs w:val="18"/>
                </w:rPr>
                <w:t>arsyad@itenas.ac.id</w:t>
              </w:r>
            </w:hyperlink>
            <w:r w:rsidRPr="00890614">
              <w:rPr>
                <w:rFonts w:ascii="Arial" w:eastAsia="Arial" w:hAnsi="Arial" w:cs="Arial"/>
                <w:i/>
                <w:color w:val="000000"/>
                <w:sz w:val="18"/>
                <w:szCs w:val="18"/>
              </w:rPr>
              <w:t xml:space="preserve"> </w:t>
            </w:r>
          </w:p>
          <w:p w14:paraId="08DFFDC1" w14:textId="77777777" w:rsidR="0000027F" w:rsidRPr="00890614" w:rsidRDefault="0000027F">
            <w:pPr>
              <w:widowControl w:val="0"/>
              <w:tabs>
                <w:tab w:val="left" w:pos="9020"/>
              </w:tabs>
              <w:spacing w:after="0" w:line="240" w:lineRule="auto"/>
              <w:ind w:left="0" w:hanging="2"/>
              <w:rPr>
                <w:rFonts w:ascii="Arial" w:eastAsia="Arial" w:hAnsi="Arial" w:cs="Arial"/>
                <w:sz w:val="18"/>
                <w:szCs w:val="18"/>
              </w:rPr>
            </w:pPr>
          </w:p>
        </w:tc>
      </w:tr>
    </w:tbl>
    <w:p w14:paraId="4203DDB0" w14:textId="77777777" w:rsidR="0000027F" w:rsidRPr="00890614" w:rsidRDefault="0000027F">
      <w:pPr>
        <w:widowControl w:val="0"/>
        <w:tabs>
          <w:tab w:val="left" w:pos="9020"/>
        </w:tabs>
        <w:spacing w:after="0" w:line="240" w:lineRule="auto"/>
        <w:ind w:left="0" w:hanging="2"/>
        <w:jc w:val="center"/>
        <w:rPr>
          <w:rFonts w:ascii="Arial" w:eastAsia="Arial" w:hAnsi="Arial" w:cs="Arial"/>
          <w:sz w:val="20"/>
          <w:szCs w:val="20"/>
        </w:rPr>
        <w:sectPr w:rsidR="0000027F" w:rsidRPr="00890614">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295C840D" w14:textId="77777777" w:rsidR="000444F5" w:rsidRPr="001E21C3" w:rsidRDefault="00BE55D6" w:rsidP="000444F5">
      <w:pPr>
        <w:widowControl w:val="0"/>
        <w:spacing w:after="0" w:line="240" w:lineRule="auto"/>
        <w:ind w:left="0" w:hanging="2"/>
        <w:jc w:val="both"/>
        <w:rPr>
          <w:rFonts w:ascii="Arial" w:eastAsia="Arial" w:hAnsi="Arial" w:cs="Arial"/>
          <w:b/>
          <w:color w:val="1F4E79"/>
          <w:sz w:val="20"/>
          <w:szCs w:val="20"/>
        </w:rPr>
      </w:pPr>
      <w:r w:rsidRPr="001E21C3">
        <w:rPr>
          <w:rFonts w:ascii="Arial" w:eastAsia="Arial" w:hAnsi="Arial" w:cs="Arial"/>
          <w:b/>
          <w:color w:val="1F4E79"/>
          <w:sz w:val="20"/>
          <w:szCs w:val="20"/>
        </w:rPr>
        <w:t xml:space="preserve">INTRODUCTION </w:t>
      </w:r>
    </w:p>
    <w:p w14:paraId="5D42BBC4" w14:textId="03E10A9B" w:rsidR="00745A10" w:rsidRPr="001E21C3" w:rsidRDefault="00BE55D6" w:rsidP="000444F5">
      <w:pPr>
        <w:widowControl w:val="0"/>
        <w:spacing w:after="0" w:line="240" w:lineRule="auto"/>
        <w:ind w:leftChars="0" w:left="0" w:firstLineChars="0" w:firstLine="720"/>
        <w:jc w:val="both"/>
        <w:rPr>
          <w:rFonts w:ascii="Arial" w:eastAsia="Arial" w:hAnsi="Arial" w:cs="Arial"/>
          <w:sz w:val="20"/>
          <w:szCs w:val="20"/>
        </w:rPr>
      </w:pPr>
      <w:bookmarkStart w:id="3" w:name="_Hlk200946144"/>
      <w:r w:rsidRPr="001E21C3">
        <w:rPr>
          <w:rFonts w:ascii="Arial" w:eastAsia="Arial" w:hAnsi="Arial" w:cs="Arial"/>
          <w:sz w:val="20"/>
          <w:szCs w:val="20"/>
        </w:rPr>
        <w:t xml:space="preserve">Waste is an </w:t>
      </w:r>
      <w:r w:rsidR="00DA1278" w:rsidRPr="001E21C3">
        <w:rPr>
          <w:rFonts w:ascii="Arial" w:eastAsia="Arial" w:hAnsi="Arial" w:cs="Arial"/>
          <w:sz w:val="20"/>
          <w:szCs w:val="20"/>
        </w:rPr>
        <w:t xml:space="preserve">unavoidable </w:t>
      </w:r>
      <w:r w:rsidRPr="001E21C3">
        <w:rPr>
          <w:rFonts w:ascii="Arial" w:eastAsia="Arial" w:hAnsi="Arial" w:cs="Arial"/>
          <w:sz w:val="20"/>
          <w:szCs w:val="20"/>
        </w:rPr>
        <w:t xml:space="preserve">part of human life because everyone creates and produces waste. In Indonesia, waste is generally classified into two types based on its composition: organic waste and nonorganic waste. Organic waste can be decomposed and </w:t>
      </w:r>
      <w:r w:rsidR="00DA1278" w:rsidRPr="001E21C3">
        <w:rPr>
          <w:rFonts w:ascii="Arial" w:eastAsia="Arial" w:hAnsi="Arial" w:cs="Arial"/>
          <w:sz w:val="20"/>
          <w:szCs w:val="20"/>
        </w:rPr>
        <w:t>further</w:t>
      </w:r>
      <w:r w:rsidRPr="001E21C3">
        <w:rPr>
          <w:rFonts w:ascii="Arial" w:eastAsia="Arial" w:hAnsi="Arial" w:cs="Arial"/>
          <w:sz w:val="20"/>
          <w:szCs w:val="20"/>
        </w:rPr>
        <w:t xml:space="preserve"> </w:t>
      </w:r>
      <w:r w:rsidR="00DA1278" w:rsidRPr="001E21C3">
        <w:rPr>
          <w:rFonts w:ascii="Arial" w:eastAsia="Arial" w:hAnsi="Arial" w:cs="Arial"/>
          <w:sz w:val="20"/>
          <w:szCs w:val="20"/>
        </w:rPr>
        <w:t xml:space="preserve">broken down </w:t>
      </w:r>
      <w:r w:rsidRPr="001E21C3">
        <w:rPr>
          <w:rFonts w:ascii="Arial" w:eastAsia="Arial" w:hAnsi="Arial" w:cs="Arial"/>
          <w:sz w:val="20"/>
          <w:szCs w:val="20"/>
        </w:rPr>
        <w:t xml:space="preserve">with the help of other bacteria. </w:t>
      </w:r>
      <w:r w:rsidR="00DA1278" w:rsidRPr="001E21C3">
        <w:rPr>
          <w:rFonts w:ascii="Arial" w:eastAsia="Arial" w:hAnsi="Arial" w:cs="Arial"/>
          <w:sz w:val="20"/>
          <w:szCs w:val="20"/>
        </w:rPr>
        <w:t>By</w:t>
      </w:r>
      <w:r w:rsidRPr="001E21C3">
        <w:rPr>
          <w:rFonts w:ascii="Arial" w:eastAsia="Arial" w:hAnsi="Arial" w:cs="Arial"/>
          <w:sz w:val="20"/>
          <w:szCs w:val="20"/>
        </w:rPr>
        <w:t xml:space="preserve"> contrast, nonorganic waste</w:t>
      </w:r>
      <w:r w:rsidR="00DA1278" w:rsidRPr="001E21C3">
        <w:rPr>
          <w:rFonts w:ascii="Arial" w:eastAsia="Arial" w:hAnsi="Arial" w:cs="Arial"/>
          <w:sz w:val="20"/>
          <w:szCs w:val="20"/>
        </w:rPr>
        <w:t>,</w:t>
      </w:r>
      <w:r w:rsidRPr="001E21C3">
        <w:rPr>
          <w:rFonts w:ascii="Arial" w:eastAsia="Arial" w:hAnsi="Arial" w:cs="Arial"/>
          <w:sz w:val="20"/>
          <w:szCs w:val="20"/>
        </w:rPr>
        <w:t xml:space="preserve"> </w:t>
      </w:r>
      <w:r w:rsidR="00DA1278" w:rsidRPr="001E21C3">
        <w:rPr>
          <w:rFonts w:ascii="Arial" w:eastAsia="Arial" w:hAnsi="Arial" w:cs="Arial"/>
          <w:sz w:val="20"/>
          <w:szCs w:val="20"/>
        </w:rPr>
        <w:t xml:space="preserve">often a byproduct of </w:t>
      </w:r>
      <w:r w:rsidRPr="001E21C3">
        <w:rPr>
          <w:rFonts w:ascii="Arial" w:eastAsia="Arial" w:hAnsi="Arial" w:cs="Arial"/>
          <w:sz w:val="20"/>
          <w:szCs w:val="20"/>
        </w:rPr>
        <w:t>human activities</w:t>
      </w:r>
      <w:r w:rsidR="00DA1278" w:rsidRPr="001E21C3">
        <w:rPr>
          <w:rFonts w:ascii="Arial" w:eastAsia="Arial" w:hAnsi="Arial" w:cs="Arial"/>
          <w:sz w:val="20"/>
          <w:szCs w:val="20"/>
        </w:rPr>
        <w:t>,</w:t>
      </w:r>
      <w:r w:rsidRPr="001E21C3">
        <w:rPr>
          <w:rFonts w:ascii="Arial" w:eastAsia="Arial" w:hAnsi="Arial" w:cs="Arial"/>
          <w:sz w:val="20"/>
          <w:szCs w:val="20"/>
        </w:rPr>
        <w:t xml:space="preserve"> is </w:t>
      </w:r>
      <w:r w:rsidR="00DA1278" w:rsidRPr="001E21C3">
        <w:rPr>
          <w:rFonts w:ascii="Arial" w:eastAsia="Arial" w:hAnsi="Arial" w:cs="Arial"/>
          <w:sz w:val="20"/>
          <w:szCs w:val="20"/>
        </w:rPr>
        <w:t>resistant to</w:t>
      </w:r>
      <w:r w:rsidRPr="001E21C3">
        <w:rPr>
          <w:rFonts w:ascii="Arial" w:eastAsia="Arial" w:hAnsi="Arial" w:cs="Arial"/>
          <w:sz w:val="20"/>
          <w:szCs w:val="20"/>
        </w:rPr>
        <w:t xml:space="preserve"> bacteria</w:t>
      </w:r>
      <w:r w:rsidR="00DA1278" w:rsidRPr="001E21C3">
        <w:rPr>
          <w:rFonts w:ascii="Arial" w:eastAsia="Arial" w:hAnsi="Arial" w:cs="Arial"/>
          <w:sz w:val="20"/>
          <w:szCs w:val="20"/>
        </w:rPr>
        <w:t>l</w:t>
      </w:r>
      <w:r w:rsidRPr="001E21C3">
        <w:rPr>
          <w:rFonts w:ascii="Arial" w:eastAsia="Arial" w:hAnsi="Arial" w:cs="Arial"/>
          <w:sz w:val="20"/>
          <w:szCs w:val="20"/>
        </w:rPr>
        <w:t xml:space="preserve"> decompos</w:t>
      </w:r>
      <w:r w:rsidR="00DA1278" w:rsidRPr="001E21C3">
        <w:rPr>
          <w:rFonts w:ascii="Arial" w:eastAsia="Arial" w:hAnsi="Arial" w:cs="Arial"/>
          <w:sz w:val="20"/>
          <w:szCs w:val="20"/>
        </w:rPr>
        <w:t>ition</w:t>
      </w:r>
      <w:r w:rsidRPr="001E21C3">
        <w:rPr>
          <w:rFonts w:ascii="Arial" w:eastAsia="Arial" w:hAnsi="Arial" w:cs="Arial"/>
          <w:sz w:val="20"/>
          <w:szCs w:val="20"/>
        </w:rPr>
        <w:t xml:space="preserve"> [1]. </w:t>
      </w:r>
      <w:r w:rsidR="003F3D44" w:rsidRPr="001E21C3">
        <w:rPr>
          <w:rFonts w:ascii="Arial" w:eastAsia="Arial" w:hAnsi="Arial" w:cs="Arial"/>
          <w:sz w:val="20"/>
          <w:szCs w:val="20"/>
        </w:rPr>
        <w:t xml:space="preserve"> The importance of a strong legal framework and cross-border collaboration in combating plastic pollution, particularly in marine environments. This regulatory perspective supports the integration of technologies like real-time deep </w:t>
      </w:r>
      <w:r w:rsidR="003F3D44" w:rsidRPr="001E21C3">
        <w:rPr>
          <w:rFonts w:ascii="Arial" w:eastAsia="Arial" w:hAnsi="Arial" w:cs="Arial"/>
          <w:sz w:val="20"/>
          <w:szCs w:val="20"/>
        </w:rPr>
        <w:t xml:space="preserve">neural network-based waste detection, as such systems can provide timely, accurate data that strengthens monitoring, enforcement, and compliance with environmental laws. The synergy between legal instruments and AI-driven waste management tools can enhance both prevention and response strategies [2]. </w:t>
      </w:r>
      <w:r w:rsidRPr="001E21C3">
        <w:rPr>
          <w:rFonts w:ascii="Arial" w:eastAsia="Arial" w:hAnsi="Arial" w:cs="Arial"/>
          <w:sz w:val="20"/>
          <w:szCs w:val="20"/>
        </w:rPr>
        <w:t xml:space="preserve"> </w:t>
      </w:r>
      <w:r w:rsidR="006B30F8" w:rsidRPr="001E21C3">
        <w:rPr>
          <w:rFonts w:ascii="Arial" w:hAnsi="Arial" w:cs="Arial"/>
          <w:sz w:val="20"/>
          <w:szCs w:val="20"/>
        </w:rPr>
        <w:t xml:space="preserve">Effective solid waste classification is a crucial aspect of waste disposal and recycling processes to maintain a sustainable </w:t>
      </w:r>
      <w:r w:rsidR="00C56168" w:rsidRPr="001E21C3">
        <w:rPr>
          <w:rFonts w:ascii="Arial" w:hAnsi="Arial" w:cs="Arial"/>
          <w:sz w:val="20"/>
          <w:szCs w:val="20"/>
        </w:rPr>
        <w:t xml:space="preserve">environment. CNNs have emerged as a powerful tool for solid waste classification, thanks to their ability to learn features from images and classify objects accurately </w:t>
      </w:r>
      <w:r w:rsidRPr="001E21C3">
        <w:rPr>
          <w:rFonts w:ascii="Arial" w:eastAsia="Arial" w:hAnsi="Arial" w:cs="Arial"/>
          <w:sz w:val="20"/>
          <w:szCs w:val="20"/>
        </w:rPr>
        <w:t xml:space="preserve">[3]. Furthermore, many people are still unaware of the distinction between organic and </w:t>
      </w:r>
      <w:r w:rsidRPr="001E21C3">
        <w:rPr>
          <w:rFonts w:ascii="Arial" w:eastAsia="Arial" w:hAnsi="Arial" w:cs="Arial"/>
          <w:sz w:val="20"/>
          <w:szCs w:val="20"/>
        </w:rPr>
        <w:lastRenderedPageBreak/>
        <w:t>nonorganic waste.</w:t>
      </w:r>
      <w:r w:rsidR="003C70D5" w:rsidRPr="001E21C3">
        <w:rPr>
          <w:rFonts w:ascii="Arial" w:eastAsia="Arial" w:hAnsi="Arial" w:cs="Arial"/>
          <w:sz w:val="20"/>
          <w:szCs w:val="20"/>
        </w:rPr>
        <w:t xml:space="preserve"> This lack of awareness leads to careless</w:t>
      </w:r>
      <w:r w:rsidRPr="001E21C3">
        <w:rPr>
          <w:rFonts w:ascii="Arial" w:eastAsia="Arial" w:hAnsi="Arial" w:cs="Arial"/>
          <w:sz w:val="20"/>
          <w:szCs w:val="20"/>
        </w:rPr>
        <w:t xml:space="preserve"> </w:t>
      </w:r>
      <w:r w:rsidR="003C70D5" w:rsidRPr="001E21C3">
        <w:rPr>
          <w:rFonts w:ascii="Arial" w:eastAsia="Arial" w:hAnsi="Arial" w:cs="Arial"/>
          <w:sz w:val="20"/>
          <w:szCs w:val="20"/>
        </w:rPr>
        <w:t xml:space="preserve">disposal of </w:t>
      </w:r>
      <w:r w:rsidRPr="001E21C3">
        <w:rPr>
          <w:rFonts w:ascii="Arial" w:eastAsia="Arial" w:hAnsi="Arial" w:cs="Arial"/>
          <w:sz w:val="20"/>
          <w:szCs w:val="20"/>
        </w:rPr>
        <w:t xml:space="preserve">garbage, resulting in ineffective waste management. </w:t>
      </w:r>
      <w:r w:rsidR="003C70D5" w:rsidRPr="001E21C3">
        <w:rPr>
          <w:rFonts w:ascii="Arial" w:eastAsia="Arial" w:hAnsi="Arial" w:cs="Arial"/>
          <w:sz w:val="20"/>
          <w:szCs w:val="20"/>
        </w:rPr>
        <w:t>Maintaining</w:t>
      </w:r>
      <w:r w:rsidRPr="001E21C3">
        <w:rPr>
          <w:rFonts w:ascii="Arial" w:eastAsia="Arial" w:hAnsi="Arial" w:cs="Arial"/>
          <w:sz w:val="20"/>
          <w:szCs w:val="20"/>
        </w:rPr>
        <w:t xml:space="preserve"> cleanliness </w:t>
      </w:r>
      <w:r w:rsidR="003C70D5" w:rsidRPr="001E21C3">
        <w:rPr>
          <w:rFonts w:ascii="Arial" w:eastAsia="Arial" w:hAnsi="Arial" w:cs="Arial"/>
          <w:sz w:val="20"/>
          <w:szCs w:val="20"/>
        </w:rPr>
        <w:t>is essential in</w:t>
      </w:r>
      <w:r w:rsidRPr="001E21C3">
        <w:rPr>
          <w:rFonts w:ascii="Arial" w:eastAsia="Arial" w:hAnsi="Arial" w:cs="Arial"/>
          <w:sz w:val="20"/>
          <w:szCs w:val="20"/>
        </w:rPr>
        <w:t xml:space="preserve"> an</w:t>
      </w:r>
      <w:r w:rsidR="003C70D5" w:rsidRPr="001E21C3">
        <w:rPr>
          <w:rFonts w:ascii="Arial" w:eastAsia="Arial" w:hAnsi="Arial" w:cs="Arial"/>
          <w:sz w:val="20"/>
          <w:szCs w:val="20"/>
        </w:rPr>
        <w:t>y</w:t>
      </w:r>
      <w:r w:rsidRPr="001E21C3">
        <w:rPr>
          <w:rFonts w:ascii="Arial" w:eastAsia="Arial" w:hAnsi="Arial" w:cs="Arial"/>
          <w:sz w:val="20"/>
          <w:szCs w:val="20"/>
        </w:rPr>
        <w:t xml:space="preserve"> environment, </w:t>
      </w:r>
      <w:r w:rsidR="003C70D5" w:rsidRPr="001E21C3">
        <w:rPr>
          <w:rFonts w:ascii="Arial" w:eastAsia="Arial" w:hAnsi="Arial" w:cs="Arial"/>
          <w:sz w:val="20"/>
          <w:szCs w:val="20"/>
        </w:rPr>
        <w:t xml:space="preserve">starting </w:t>
      </w:r>
      <w:r w:rsidRPr="001E21C3">
        <w:rPr>
          <w:rFonts w:ascii="Arial" w:eastAsia="Arial" w:hAnsi="Arial" w:cs="Arial"/>
          <w:sz w:val="20"/>
          <w:szCs w:val="20"/>
        </w:rPr>
        <w:t xml:space="preserve">with the </w:t>
      </w:r>
      <w:r w:rsidR="003C70D5" w:rsidRPr="001E21C3">
        <w:rPr>
          <w:rFonts w:ascii="Arial" w:eastAsia="Arial" w:hAnsi="Arial" w:cs="Arial"/>
          <w:sz w:val="20"/>
          <w:szCs w:val="20"/>
        </w:rPr>
        <w:t>immediate surroundings</w:t>
      </w:r>
      <w:r w:rsidRPr="001E21C3">
        <w:rPr>
          <w:rFonts w:ascii="Arial" w:eastAsia="Arial" w:hAnsi="Arial" w:cs="Arial"/>
          <w:sz w:val="20"/>
          <w:szCs w:val="20"/>
        </w:rPr>
        <w:t xml:space="preserve">, </w:t>
      </w:r>
      <w:r w:rsidR="003C70D5" w:rsidRPr="001E21C3">
        <w:rPr>
          <w:rFonts w:ascii="Arial" w:eastAsia="Arial" w:hAnsi="Arial" w:cs="Arial"/>
          <w:sz w:val="20"/>
          <w:szCs w:val="20"/>
        </w:rPr>
        <w:t xml:space="preserve">such as </w:t>
      </w:r>
      <w:r w:rsidRPr="001E21C3">
        <w:rPr>
          <w:rFonts w:ascii="Arial" w:eastAsia="Arial" w:hAnsi="Arial" w:cs="Arial"/>
          <w:sz w:val="20"/>
          <w:szCs w:val="20"/>
        </w:rPr>
        <w:t xml:space="preserve">the living environment and </w:t>
      </w:r>
      <w:r w:rsidR="003C70D5" w:rsidRPr="001E21C3">
        <w:rPr>
          <w:rFonts w:ascii="Arial" w:eastAsia="Arial" w:hAnsi="Arial" w:cs="Arial"/>
          <w:sz w:val="20"/>
          <w:szCs w:val="20"/>
        </w:rPr>
        <w:t>public spaces</w:t>
      </w:r>
      <w:r w:rsidRPr="001E21C3">
        <w:rPr>
          <w:rFonts w:ascii="Arial" w:eastAsia="Arial" w:hAnsi="Arial" w:cs="Arial"/>
          <w:sz w:val="20"/>
          <w:szCs w:val="20"/>
        </w:rPr>
        <w:t xml:space="preserve">, </w:t>
      </w:r>
      <w:r w:rsidR="003C70D5" w:rsidRPr="001E21C3">
        <w:rPr>
          <w:rFonts w:ascii="Arial" w:eastAsia="Arial" w:hAnsi="Arial" w:cs="Arial"/>
          <w:sz w:val="20"/>
          <w:szCs w:val="20"/>
        </w:rPr>
        <w:t>which include</w:t>
      </w:r>
      <w:r w:rsidRPr="001E21C3">
        <w:rPr>
          <w:rFonts w:ascii="Arial" w:eastAsia="Arial" w:hAnsi="Arial" w:cs="Arial"/>
          <w:sz w:val="20"/>
          <w:szCs w:val="20"/>
        </w:rPr>
        <w:t xml:space="preserve"> schools, markets, and hospitals [4]. </w:t>
      </w:r>
      <w:r w:rsidR="003C70D5" w:rsidRPr="001E21C3">
        <w:rPr>
          <w:rFonts w:ascii="Arial" w:eastAsia="Arial" w:hAnsi="Arial" w:cs="Arial"/>
          <w:sz w:val="20"/>
          <w:szCs w:val="20"/>
        </w:rPr>
        <w:t>A</w:t>
      </w:r>
      <w:r w:rsidRPr="001E21C3">
        <w:rPr>
          <w:rFonts w:ascii="Arial" w:eastAsia="Arial" w:hAnsi="Arial" w:cs="Arial"/>
          <w:sz w:val="20"/>
          <w:szCs w:val="20"/>
        </w:rPr>
        <w:t xml:space="preserve"> system that can educate and assist the community in distinguishing waste types</w:t>
      </w:r>
      <w:r w:rsidR="003C70D5" w:rsidRPr="001E21C3">
        <w:rPr>
          <w:rFonts w:ascii="Arial" w:eastAsia="Arial" w:hAnsi="Arial" w:cs="Arial"/>
          <w:sz w:val="20"/>
          <w:szCs w:val="20"/>
        </w:rPr>
        <w:t xml:space="preserve"> is necessary,</w:t>
      </w:r>
      <w:r w:rsidRPr="001E21C3">
        <w:rPr>
          <w:rFonts w:ascii="Arial" w:eastAsia="Arial" w:hAnsi="Arial" w:cs="Arial"/>
          <w:sz w:val="20"/>
          <w:szCs w:val="20"/>
        </w:rPr>
        <w:t xml:space="preserve"> </w:t>
      </w:r>
      <w:r w:rsidR="003C70D5" w:rsidRPr="001E21C3">
        <w:rPr>
          <w:rFonts w:ascii="Arial" w:eastAsia="Arial" w:hAnsi="Arial" w:cs="Arial"/>
          <w:sz w:val="20"/>
          <w:szCs w:val="20"/>
        </w:rPr>
        <w:t xml:space="preserve">ensuring proper </w:t>
      </w:r>
      <w:r w:rsidRPr="001E21C3">
        <w:rPr>
          <w:rFonts w:ascii="Arial" w:eastAsia="Arial" w:hAnsi="Arial" w:cs="Arial"/>
          <w:sz w:val="20"/>
          <w:szCs w:val="20"/>
        </w:rPr>
        <w:t>dispos</w:t>
      </w:r>
      <w:r w:rsidR="003C70D5" w:rsidRPr="001E21C3">
        <w:rPr>
          <w:rFonts w:ascii="Arial" w:eastAsia="Arial" w:hAnsi="Arial" w:cs="Arial"/>
          <w:sz w:val="20"/>
          <w:szCs w:val="20"/>
        </w:rPr>
        <w:t>al</w:t>
      </w:r>
      <w:r w:rsidRPr="001E21C3">
        <w:rPr>
          <w:rFonts w:ascii="Arial" w:eastAsia="Arial" w:hAnsi="Arial" w:cs="Arial"/>
          <w:sz w:val="20"/>
          <w:szCs w:val="20"/>
        </w:rPr>
        <w:t xml:space="preserve"> using an accurate classification system.</w:t>
      </w:r>
    </w:p>
    <w:p w14:paraId="642A2E42" w14:textId="32B16C5F" w:rsidR="00745A10" w:rsidRPr="001E21C3" w:rsidRDefault="005E7C13" w:rsidP="00256571">
      <w:pPr>
        <w:spacing w:after="0" w:line="240" w:lineRule="auto"/>
        <w:ind w:leftChars="0" w:firstLineChars="0" w:firstLine="720"/>
        <w:jc w:val="both"/>
        <w:rPr>
          <w:rFonts w:ascii="Arial" w:eastAsia="Arial" w:hAnsi="Arial" w:cs="Arial"/>
          <w:sz w:val="20"/>
          <w:szCs w:val="20"/>
        </w:rPr>
      </w:pPr>
      <w:r w:rsidRPr="001E21C3">
        <w:rPr>
          <w:rFonts w:ascii="Arial" w:eastAsia="Arial" w:hAnsi="Arial" w:cs="Arial"/>
          <w:sz w:val="20"/>
          <w:szCs w:val="20"/>
        </w:rPr>
        <w:t xml:space="preserve">Several studies on waste classification have been previously conducted. For example, research [5]-[7] focused on identifying images of organic and nonorganic waste using the convolutional neural network (CNN) method, which applies CNNs for waste image classification. Additionally, the study in [8] developed a waste image classification system using </w:t>
      </w:r>
      <w:r w:rsidR="0026639C" w:rsidRPr="001E21C3">
        <w:rPr>
          <w:rFonts w:ascii="Arial" w:eastAsia="Arial" w:hAnsi="Arial" w:cs="Arial"/>
          <w:sz w:val="20"/>
          <w:szCs w:val="20"/>
        </w:rPr>
        <w:t>a</w:t>
      </w:r>
      <w:r w:rsidRPr="001E21C3">
        <w:rPr>
          <w:rFonts w:ascii="Arial" w:eastAsia="Arial" w:hAnsi="Arial" w:cs="Arial"/>
          <w:sz w:val="20"/>
          <w:szCs w:val="20"/>
        </w:rPr>
        <w:t xml:space="preserve"> multilayer hybrid CNN using the </w:t>
      </w:r>
      <w:proofErr w:type="spellStart"/>
      <w:r w:rsidRPr="001E21C3">
        <w:rPr>
          <w:rFonts w:ascii="Arial" w:eastAsia="Arial" w:hAnsi="Arial" w:cs="Arial"/>
          <w:sz w:val="20"/>
          <w:szCs w:val="20"/>
        </w:rPr>
        <w:t>TrashNet</w:t>
      </w:r>
      <w:proofErr w:type="spellEnd"/>
      <w:r w:rsidRPr="001E21C3">
        <w:rPr>
          <w:rFonts w:ascii="Arial" w:eastAsia="Arial" w:hAnsi="Arial" w:cs="Arial"/>
          <w:sz w:val="20"/>
          <w:szCs w:val="20"/>
        </w:rPr>
        <w:t xml:space="preserve"> dataset</w:t>
      </w:r>
      <w:r w:rsidR="00CE0867" w:rsidRPr="001E21C3">
        <w:rPr>
          <w:rFonts w:ascii="Arial" w:eastAsia="Arial" w:hAnsi="Arial" w:cs="Arial"/>
          <w:sz w:val="20"/>
          <w:szCs w:val="20"/>
        </w:rPr>
        <w:t xml:space="preserve">, </w:t>
      </w:r>
      <w:r w:rsidRPr="001E21C3">
        <w:rPr>
          <w:rFonts w:ascii="Arial" w:eastAsia="Arial" w:hAnsi="Arial" w:cs="Arial"/>
          <w:sz w:val="20"/>
          <w:szCs w:val="20"/>
        </w:rPr>
        <w:t>created by Mindy Yang and Gary Thung</w:t>
      </w:r>
      <w:r w:rsidR="000D4775" w:rsidRPr="001E21C3">
        <w:rPr>
          <w:rFonts w:ascii="Arial" w:eastAsia="Arial" w:hAnsi="Arial" w:cs="Arial"/>
          <w:sz w:val="20"/>
          <w:szCs w:val="20"/>
        </w:rPr>
        <w:t xml:space="preserve"> from Stanford University</w:t>
      </w:r>
      <w:r w:rsidRPr="001E21C3">
        <w:rPr>
          <w:rFonts w:ascii="Arial" w:eastAsia="Arial" w:hAnsi="Arial" w:cs="Arial"/>
          <w:sz w:val="20"/>
          <w:szCs w:val="20"/>
        </w:rPr>
        <w:t xml:space="preserve">. Another research [9] </w:t>
      </w:r>
      <w:r w:rsidR="000D4775" w:rsidRPr="001E21C3">
        <w:rPr>
          <w:rFonts w:ascii="Arial" w:eastAsia="Arial" w:hAnsi="Arial" w:cs="Arial"/>
          <w:sz w:val="20"/>
          <w:szCs w:val="20"/>
        </w:rPr>
        <w:t xml:space="preserve">explored </w:t>
      </w:r>
      <w:r w:rsidRPr="001E21C3">
        <w:rPr>
          <w:rFonts w:ascii="Arial" w:eastAsia="Arial" w:hAnsi="Arial" w:cs="Arial"/>
          <w:sz w:val="20"/>
          <w:szCs w:val="20"/>
        </w:rPr>
        <w:t xml:space="preserve">waste management using Artificial </w:t>
      </w:r>
      <w:r w:rsidR="00CE0867" w:rsidRPr="001E21C3">
        <w:rPr>
          <w:rFonts w:ascii="Arial" w:eastAsia="Arial" w:hAnsi="Arial" w:cs="Arial"/>
          <w:sz w:val="20"/>
          <w:szCs w:val="20"/>
        </w:rPr>
        <w:t xml:space="preserve">Intelligence (AI) technology </w:t>
      </w:r>
      <w:r w:rsidR="000D4775" w:rsidRPr="001E21C3">
        <w:rPr>
          <w:rFonts w:ascii="Arial" w:eastAsia="Arial" w:hAnsi="Arial" w:cs="Arial"/>
          <w:sz w:val="20"/>
          <w:szCs w:val="20"/>
        </w:rPr>
        <w:t>combined with</w:t>
      </w:r>
      <w:r w:rsidR="00CE0867" w:rsidRPr="001E21C3">
        <w:rPr>
          <w:rFonts w:ascii="Arial" w:eastAsia="Arial" w:hAnsi="Arial" w:cs="Arial"/>
          <w:sz w:val="20"/>
          <w:szCs w:val="20"/>
        </w:rPr>
        <w:t xml:space="preserve"> a</w:t>
      </w:r>
      <w:r w:rsidR="000D4775" w:rsidRPr="001E21C3">
        <w:rPr>
          <w:rFonts w:ascii="Arial" w:eastAsia="Arial" w:hAnsi="Arial" w:cs="Arial"/>
          <w:sz w:val="20"/>
          <w:szCs w:val="20"/>
        </w:rPr>
        <w:t xml:space="preserve"> CNN</w:t>
      </w:r>
      <w:r w:rsidRPr="001E21C3">
        <w:rPr>
          <w:rFonts w:ascii="Arial" w:eastAsia="Arial" w:hAnsi="Arial" w:cs="Arial"/>
          <w:sz w:val="20"/>
          <w:szCs w:val="20"/>
        </w:rPr>
        <w:t xml:space="preserve">. </w:t>
      </w:r>
      <w:r w:rsidR="000D4775" w:rsidRPr="001E21C3">
        <w:rPr>
          <w:rFonts w:ascii="Arial" w:eastAsia="Arial" w:hAnsi="Arial" w:cs="Arial"/>
          <w:sz w:val="20"/>
          <w:szCs w:val="20"/>
        </w:rPr>
        <w:t xml:space="preserve">Additionally, research in [10] </w:t>
      </w:r>
      <w:r w:rsidR="00256571" w:rsidRPr="001E21C3">
        <w:rPr>
          <w:rFonts w:ascii="Arial" w:eastAsia="Arial" w:hAnsi="Arial" w:cs="Arial"/>
          <w:sz w:val="20"/>
          <w:szCs w:val="20"/>
        </w:rPr>
        <w:t xml:space="preserve">Landfills pose serious environmental risks, including eutrophication, toxins, and pollution. </w:t>
      </w:r>
      <w:r w:rsidR="00B928A8" w:rsidRPr="001E21C3">
        <w:rPr>
          <w:rFonts w:ascii="Arial" w:eastAsia="Arial" w:hAnsi="Arial" w:cs="Arial"/>
          <w:sz w:val="20"/>
          <w:szCs w:val="20"/>
        </w:rPr>
        <w:t>It</w:t>
      </w:r>
      <w:r w:rsidR="00256571" w:rsidRPr="001E21C3">
        <w:rPr>
          <w:rFonts w:ascii="Arial" w:eastAsia="Arial" w:hAnsi="Arial" w:cs="Arial"/>
          <w:sz w:val="20"/>
          <w:szCs w:val="20"/>
        </w:rPr>
        <w:t xml:space="preserve"> investigates household waste, classifying it into organic and recyclable types. Smart automated segregation offers a simple yet effective way to reduce landfill toxins by accurately distinguishing between the two [11].</w:t>
      </w:r>
      <w:r w:rsidR="00CE0867" w:rsidRPr="001E21C3">
        <w:rPr>
          <w:rFonts w:ascii="Arial" w:eastAsia="Arial" w:hAnsi="Arial" w:cs="Arial"/>
          <w:sz w:val="20"/>
          <w:szCs w:val="20"/>
        </w:rPr>
        <w:t xml:space="preserve"> </w:t>
      </w:r>
      <w:r w:rsidR="00B928A8" w:rsidRPr="001E21C3">
        <w:rPr>
          <w:rFonts w:ascii="Arial" w:eastAsia="Arial" w:hAnsi="Arial" w:cs="Arial"/>
          <w:sz w:val="20"/>
          <w:szCs w:val="20"/>
        </w:rPr>
        <w:t xml:space="preserve">Furthermore, the research in [12] an automated waste classification system that combines </w:t>
      </w:r>
      <w:proofErr w:type="spellStart"/>
      <w:r w:rsidR="00B928A8" w:rsidRPr="001E21C3">
        <w:rPr>
          <w:rFonts w:ascii="Arial" w:eastAsia="Arial" w:hAnsi="Arial" w:cs="Arial"/>
          <w:sz w:val="20"/>
          <w:szCs w:val="20"/>
        </w:rPr>
        <w:t>EfficientNet</w:t>
      </w:r>
      <w:proofErr w:type="spellEnd"/>
      <w:r w:rsidR="00B928A8" w:rsidRPr="001E21C3">
        <w:rPr>
          <w:rFonts w:ascii="Arial" w:eastAsia="Arial" w:hAnsi="Arial" w:cs="Arial"/>
          <w:sz w:val="20"/>
          <w:szCs w:val="20"/>
        </w:rPr>
        <w:t>-based feature extraction with PCA for dimensionality reduction, enabling accurate and efficient categorization of waste [12].</w:t>
      </w:r>
    </w:p>
    <w:p w14:paraId="413D94EF" w14:textId="129789F1" w:rsidR="00745A10" w:rsidRPr="001E21C3" w:rsidRDefault="000D4775" w:rsidP="000444F5">
      <w:pPr>
        <w:spacing w:after="0" w:line="240" w:lineRule="auto"/>
        <w:ind w:leftChars="0" w:left="0" w:firstLineChars="0" w:firstLine="720"/>
        <w:jc w:val="both"/>
        <w:rPr>
          <w:rFonts w:ascii="Arial" w:eastAsia="Arial" w:hAnsi="Arial" w:cs="Arial"/>
          <w:sz w:val="20"/>
          <w:szCs w:val="20"/>
        </w:rPr>
      </w:pPr>
      <w:r w:rsidRPr="001E21C3">
        <w:rPr>
          <w:rFonts w:ascii="Arial" w:eastAsia="Arial" w:hAnsi="Arial" w:cs="Arial"/>
          <w:sz w:val="20"/>
          <w:szCs w:val="20"/>
        </w:rPr>
        <w:t xml:space="preserve">This study presents a design for classifying organic and nonorganic waste images using an AI system and hardware, specifically the Jetson Nano and cameras. The field of AI in computer science is defined as </w:t>
      </w:r>
      <w:r w:rsidR="00B928A8" w:rsidRPr="001E21C3">
        <w:rPr>
          <w:rFonts w:ascii="Arial" w:eastAsia="Arial" w:hAnsi="Arial" w:cs="Arial"/>
          <w:sz w:val="20"/>
          <w:szCs w:val="20"/>
        </w:rPr>
        <w:t>the study of intelligent agents</w:t>
      </w:r>
      <w:r w:rsidRPr="001E21C3">
        <w:rPr>
          <w:rFonts w:ascii="Arial" w:eastAsia="Arial" w:hAnsi="Arial" w:cs="Arial"/>
          <w:sz w:val="20"/>
          <w:szCs w:val="20"/>
        </w:rPr>
        <w:t>. The NVIDIA Jetson Nano is a small and powerful single-board computer that allows multiple neural networks to operate in parallel, making it suitable for applications such as image classification, object detection, segmentation, and speech processing. This computer includes a comprehensive development environment (</w:t>
      </w:r>
      <w:proofErr w:type="spellStart"/>
      <w:r w:rsidRPr="001E21C3">
        <w:rPr>
          <w:rFonts w:ascii="Arial" w:eastAsia="Arial" w:hAnsi="Arial" w:cs="Arial"/>
          <w:sz w:val="20"/>
          <w:szCs w:val="20"/>
        </w:rPr>
        <w:t>JetPack</w:t>
      </w:r>
      <w:proofErr w:type="spellEnd"/>
      <w:r w:rsidRPr="001E21C3">
        <w:rPr>
          <w:rFonts w:ascii="Arial" w:eastAsia="Arial" w:hAnsi="Arial" w:cs="Arial"/>
          <w:sz w:val="20"/>
          <w:szCs w:val="20"/>
        </w:rPr>
        <w:t xml:space="preserve"> SDK) and a range of libraries for embedded applications, deep learning, IoT, computer vision, graphics, multimedia, and other applications [13].</w:t>
      </w:r>
    </w:p>
    <w:p w14:paraId="6FA5CE3D" w14:textId="4D5B6AD6" w:rsidR="00CB75E1" w:rsidRPr="001E21C3" w:rsidRDefault="00C12593" w:rsidP="00A9079A">
      <w:pPr>
        <w:spacing w:after="0" w:line="240" w:lineRule="auto"/>
        <w:ind w:leftChars="0" w:firstLineChars="0" w:firstLine="720"/>
        <w:jc w:val="both"/>
        <w:rPr>
          <w:rFonts w:ascii="Arial" w:eastAsia="Arial" w:hAnsi="Arial" w:cs="Arial"/>
          <w:sz w:val="20"/>
          <w:szCs w:val="20"/>
        </w:rPr>
      </w:pPr>
      <w:r w:rsidRPr="001E21C3">
        <w:rPr>
          <w:rFonts w:ascii="Arial" w:eastAsia="Arial" w:hAnsi="Arial" w:cs="Arial"/>
          <w:sz w:val="20"/>
          <w:szCs w:val="20"/>
        </w:rPr>
        <w:t>In this study, the Python programming language</w:t>
      </w:r>
      <w:r w:rsidR="00A9490C" w:rsidRPr="001E21C3">
        <w:rPr>
          <w:rFonts w:ascii="Arial" w:eastAsia="Arial" w:hAnsi="Arial" w:cs="Arial"/>
          <w:sz w:val="20"/>
          <w:szCs w:val="20"/>
        </w:rPr>
        <w:t xml:space="preserve"> is used to implement</w:t>
      </w:r>
      <w:r w:rsidRPr="001E21C3">
        <w:rPr>
          <w:rFonts w:ascii="Arial" w:eastAsia="Arial" w:hAnsi="Arial" w:cs="Arial"/>
          <w:sz w:val="20"/>
          <w:szCs w:val="20"/>
        </w:rPr>
        <w:t xml:space="preserve"> one of the AI methods, CNN with the </w:t>
      </w:r>
      <w:proofErr w:type="spellStart"/>
      <w:r w:rsidRPr="001E21C3">
        <w:rPr>
          <w:rFonts w:ascii="Arial" w:eastAsia="Arial" w:hAnsi="Arial" w:cs="Arial"/>
          <w:sz w:val="20"/>
          <w:szCs w:val="20"/>
        </w:rPr>
        <w:t>ResNet</w:t>
      </w:r>
      <w:proofErr w:type="spellEnd"/>
      <w:r w:rsidRPr="001E21C3">
        <w:rPr>
          <w:rFonts w:ascii="Arial" w:eastAsia="Arial" w:hAnsi="Arial" w:cs="Arial"/>
          <w:sz w:val="20"/>
          <w:szCs w:val="20"/>
        </w:rPr>
        <w:t xml:space="preserve"> architecture</w:t>
      </w:r>
      <w:r w:rsidR="00A9490C" w:rsidRPr="001E21C3">
        <w:rPr>
          <w:rFonts w:ascii="Arial" w:eastAsia="Arial" w:hAnsi="Arial" w:cs="Arial"/>
          <w:sz w:val="20"/>
          <w:szCs w:val="20"/>
        </w:rPr>
        <w:t>, on the</w:t>
      </w:r>
      <w:r w:rsidRPr="001E21C3">
        <w:rPr>
          <w:rFonts w:ascii="Arial" w:eastAsia="Arial" w:hAnsi="Arial" w:cs="Arial"/>
          <w:sz w:val="20"/>
          <w:szCs w:val="20"/>
        </w:rPr>
        <w:t xml:space="preserve"> Jetson Nano. </w:t>
      </w:r>
      <w:r w:rsidR="00D11197" w:rsidRPr="001E21C3">
        <w:rPr>
          <w:rFonts w:ascii="Arial" w:eastAsia="Arial" w:hAnsi="Arial" w:cs="Arial"/>
          <w:sz w:val="20"/>
          <w:szCs w:val="20"/>
        </w:rPr>
        <w:t xml:space="preserve">Traditional waste sorting </w:t>
      </w:r>
      <w:r w:rsidR="00D11197" w:rsidRPr="001E21C3">
        <w:rPr>
          <w:rFonts w:ascii="Arial" w:eastAsia="Arial" w:hAnsi="Arial" w:cs="Arial"/>
          <w:sz w:val="20"/>
          <w:szCs w:val="20"/>
        </w:rPr>
        <w:t xml:space="preserve">methods remain inefficient and unsustainable, highlighting the need for innovative AI-based solutions for effective waste management </w:t>
      </w:r>
      <w:r w:rsidRPr="001E21C3">
        <w:rPr>
          <w:rFonts w:ascii="Arial" w:eastAsia="Arial" w:hAnsi="Arial" w:cs="Arial"/>
          <w:sz w:val="20"/>
          <w:szCs w:val="20"/>
        </w:rPr>
        <w:t>[14]. Th</w:t>
      </w:r>
      <w:r w:rsidR="00A9490C" w:rsidRPr="001E21C3">
        <w:rPr>
          <w:rFonts w:ascii="Arial" w:eastAsia="Arial" w:hAnsi="Arial" w:cs="Arial"/>
          <w:sz w:val="20"/>
          <w:szCs w:val="20"/>
        </w:rPr>
        <w:t>is method</w:t>
      </w:r>
      <w:r w:rsidRPr="001E21C3">
        <w:rPr>
          <w:rFonts w:ascii="Arial" w:eastAsia="Arial" w:hAnsi="Arial" w:cs="Arial"/>
          <w:sz w:val="20"/>
          <w:szCs w:val="20"/>
        </w:rPr>
        <w:t xml:space="preserve"> is widely </w:t>
      </w:r>
      <w:r w:rsidR="00A9490C" w:rsidRPr="001E21C3">
        <w:rPr>
          <w:rFonts w:ascii="Arial" w:eastAsia="Arial" w:hAnsi="Arial" w:cs="Arial"/>
          <w:sz w:val="20"/>
          <w:szCs w:val="20"/>
        </w:rPr>
        <w:t>applied</w:t>
      </w:r>
      <w:r w:rsidRPr="001E21C3">
        <w:rPr>
          <w:rFonts w:ascii="Arial" w:eastAsia="Arial" w:hAnsi="Arial" w:cs="Arial"/>
          <w:sz w:val="20"/>
          <w:szCs w:val="20"/>
        </w:rPr>
        <w:t xml:space="preserve"> in</w:t>
      </w:r>
      <w:r w:rsidR="00A9490C" w:rsidRPr="001E21C3">
        <w:rPr>
          <w:rFonts w:ascii="Arial" w:eastAsia="Arial" w:hAnsi="Arial" w:cs="Arial"/>
          <w:sz w:val="20"/>
          <w:szCs w:val="20"/>
        </w:rPr>
        <w:t xml:space="preserve"> various fields, such as</w:t>
      </w:r>
      <w:r w:rsidRPr="001E21C3">
        <w:rPr>
          <w:rFonts w:ascii="Arial" w:eastAsia="Arial" w:hAnsi="Arial" w:cs="Arial"/>
          <w:sz w:val="20"/>
          <w:szCs w:val="20"/>
        </w:rPr>
        <w:t xml:space="preserve"> social life, agriculture, health, and research [15]</w:t>
      </w:r>
      <w:proofErr w:type="gramStart"/>
      <w:r w:rsidRPr="001E21C3">
        <w:rPr>
          <w:rFonts w:ascii="Arial" w:eastAsia="Arial" w:hAnsi="Arial" w:cs="Arial"/>
          <w:sz w:val="20"/>
          <w:szCs w:val="20"/>
        </w:rPr>
        <w:t>–[</w:t>
      </w:r>
      <w:proofErr w:type="gramEnd"/>
      <w:r w:rsidRPr="001E21C3">
        <w:rPr>
          <w:rFonts w:ascii="Arial" w:eastAsia="Arial" w:hAnsi="Arial" w:cs="Arial"/>
          <w:sz w:val="20"/>
          <w:szCs w:val="20"/>
        </w:rPr>
        <w:t xml:space="preserve">18]. </w:t>
      </w:r>
      <w:r w:rsidR="00A9490C" w:rsidRPr="001E21C3">
        <w:rPr>
          <w:rFonts w:ascii="Arial" w:eastAsia="Arial" w:hAnsi="Arial" w:cs="Arial"/>
          <w:sz w:val="20"/>
          <w:szCs w:val="20"/>
        </w:rPr>
        <w:t xml:space="preserve">The </w:t>
      </w:r>
      <w:proofErr w:type="spellStart"/>
      <w:r w:rsidRPr="001E21C3">
        <w:rPr>
          <w:rFonts w:ascii="Arial" w:eastAsia="Arial" w:hAnsi="Arial" w:cs="Arial"/>
          <w:sz w:val="20"/>
          <w:szCs w:val="20"/>
        </w:rPr>
        <w:t>ResNet</w:t>
      </w:r>
      <w:proofErr w:type="spellEnd"/>
      <w:r w:rsidRPr="001E21C3">
        <w:rPr>
          <w:rFonts w:ascii="Arial" w:eastAsia="Arial" w:hAnsi="Arial" w:cs="Arial"/>
          <w:sz w:val="20"/>
          <w:szCs w:val="20"/>
        </w:rPr>
        <w:t xml:space="preserve"> architecture</w:t>
      </w:r>
      <w:r w:rsidR="00A9490C" w:rsidRPr="001E21C3">
        <w:rPr>
          <w:rFonts w:ascii="Arial" w:eastAsia="Arial" w:hAnsi="Arial" w:cs="Arial"/>
          <w:sz w:val="20"/>
          <w:szCs w:val="20"/>
        </w:rPr>
        <w:t xml:space="preserve"> includes</w:t>
      </w:r>
      <w:r w:rsidRPr="001E21C3">
        <w:rPr>
          <w:rFonts w:ascii="Arial" w:eastAsia="Arial" w:hAnsi="Arial" w:cs="Arial"/>
          <w:sz w:val="20"/>
          <w:szCs w:val="20"/>
        </w:rPr>
        <w:t xml:space="preserve"> several </w:t>
      </w:r>
      <w:r w:rsidR="00A9490C" w:rsidRPr="001E21C3">
        <w:rPr>
          <w:rFonts w:ascii="Arial" w:eastAsia="Arial" w:hAnsi="Arial" w:cs="Arial"/>
          <w:sz w:val="20"/>
          <w:szCs w:val="20"/>
        </w:rPr>
        <w:t>variations</w:t>
      </w:r>
      <w:r w:rsidRPr="001E21C3">
        <w:rPr>
          <w:rFonts w:ascii="Arial" w:eastAsia="Arial" w:hAnsi="Arial" w:cs="Arial"/>
          <w:sz w:val="20"/>
          <w:szCs w:val="20"/>
        </w:rPr>
        <w:t xml:space="preserve">, </w:t>
      </w:r>
      <w:r w:rsidR="00A9490C" w:rsidRPr="001E21C3">
        <w:rPr>
          <w:rFonts w:ascii="Arial" w:eastAsia="Arial" w:hAnsi="Arial" w:cs="Arial"/>
          <w:sz w:val="20"/>
          <w:szCs w:val="20"/>
        </w:rPr>
        <w:t xml:space="preserve">such as </w:t>
      </w:r>
      <w:r w:rsidRPr="001E21C3">
        <w:rPr>
          <w:rFonts w:ascii="Arial" w:eastAsia="Arial" w:hAnsi="Arial" w:cs="Arial"/>
          <w:sz w:val="20"/>
          <w:szCs w:val="20"/>
        </w:rPr>
        <w:t xml:space="preserve">ResNet-18, ResNet-34, ResNet-50, ResNet-101, and ResNet-152. </w:t>
      </w:r>
      <w:r w:rsidR="00A9490C" w:rsidRPr="001E21C3">
        <w:rPr>
          <w:rFonts w:ascii="Arial" w:eastAsia="Arial" w:hAnsi="Arial" w:cs="Arial"/>
          <w:sz w:val="20"/>
          <w:szCs w:val="20"/>
        </w:rPr>
        <w:t>While</w:t>
      </w:r>
      <w:r w:rsidRPr="001E21C3">
        <w:rPr>
          <w:rFonts w:ascii="Arial" w:eastAsia="Arial" w:hAnsi="Arial" w:cs="Arial"/>
          <w:sz w:val="20"/>
          <w:szCs w:val="20"/>
        </w:rPr>
        <w:t xml:space="preserve"> the </w:t>
      </w:r>
      <w:proofErr w:type="spellStart"/>
      <w:r w:rsidRPr="001E21C3">
        <w:rPr>
          <w:rFonts w:ascii="Arial" w:eastAsia="Arial" w:hAnsi="Arial" w:cs="Arial"/>
          <w:sz w:val="20"/>
          <w:szCs w:val="20"/>
        </w:rPr>
        <w:t>ResNet</w:t>
      </w:r>
      <w:proofErr w:type="spellEnd"/>
      <w:r w:rsidRPr="001E21C3">
        <w:rPr>
          <w:rFonts w:ascii="Arial" w:eastAsia="Arial" w:hAnsi="Arial" w:cs="Arial"/>
          <w:sz w:val="20"/>
          <w:szCs w:val="20"/>
        </w:rPr>
        <w:t xml:space="preserve"> model produces better input data, it</w:t>
      </w:r>
      <w:r w:rsidR="00A9490C" w:rsidRPr="001E21C3">
        <w:rPr>
          <w:rFonts w:ascii="Arial" w:eastAsia="Arial" w:hAnsi="Arial" w:cs="Arial"/>
          <w:sz w:val="20"/>
          <w:szCs w:val="20"/>
        </w:rPr>
        <w:t xml:space="preserve"> also offers</w:t>
      </w:r>
      <w:r w:rsidRPr="001E21C3">
        <w:rPr>
          <w:rFonts w:ascii="Arial" w:eastAsia="Arial" w:hAnsi="Arial" w:cs="Arial"/>
          <w:sz w:val="20"/>
          <w:szCs w:val="20"/>
        </w:rPr>
        <w:t xml:space="preserve"> a</w:t>
      </w:r>
      <w:r w:rsidR="00A9490C" w:rsidRPr="001E21C3">
        <w:rPr>
          <w:rFonts w:ascii="Arial" w:eastAsia="Arial" w:hAnsi="Arial" w:cs="Arial"/>
          <w:sz w:val="20"/>
          <w:szCs w:val="20"/>
        </w:rPr>
        <w:t xml:space="preserve"> highly </w:t>
      </w:r>
      <w:r w:rsidRPr="001E21C3">
        <w:rPr>
          <w:rFonts w:ascii="Arial" w:eastAsia="Arial" w:hAnsi="Arial" w:cs="Arial"/>
          <w:sz w:val="20"/>
          <w:szCs w:val="20"/>
        </w:rPr>
        <w:t xml:space="preserve">stable training process </w:t>
      </w:r>
      <w:r w:rsidR="00A9490C" w:rsidRPr="001E21C3">
        <w:rPr>
          <w:rFonts w:ascii="Arial" w:eastAsia="Arial" w:hAnsi="Arial" w:cs="Arial"/>
          <w:sz w:val="20"/>
          <w:szCs w:val="20"/>
        </w:rPr>
        <w:t xml:space="preserve">and mitigates </w:t>
      </w:r>
      <w:r w:rsidRPr="001E21C3">
        <w:rPr>
          <w:rFonts w:ascii="Arial" w:eastAsia="Arial" w:hAnsi="Arial" w:cs="Arial"/>
          <w:sz w:val="20"/>
          <w:szCs w:val="20"/>
        </w:rPr>
        <w:t>gradient error</w:t>
      </w:r>
      <w:r w:rsidR="00A9490C" w:rsidRPr="001E21C3">
        <w:rPr>
          <w:rFonts w:ascii="Arial" w:eastAsia="Arial" w:hAnsi="Arial" w:cs="Arial"/>
          <w:sz w:val="20"/>
          <w:szCs w:val="20"/>
        </w:rPr>
        <w:t>s during training</w:t>
      </w:r>
      <w:r w:rsidRPr="001E21C3">
        <w:rPr>
          <w:rFonts w:ascii="Arial" w:eastAsia="Arial" w:hAnsi="Arial" w:cs="Arial"/>
          <w:sz w:val="20"/>
          <w:szCs w:val="20"/>
        </w:rPr>
        <w:t xml:space="preserve"> [19]. ResNet-18, </w:t>
      </w:r>
      <w:r w:rsidR="00A9490C" w:rsidRPr="001E21C3">
        <w:rPr>
          <w:rFonts w:ascii="Arial" w:eastAsia="Arial" w:hAnsi="Arial" w:cs="Arial"/>
          <w:sz w:val="20"/>
          <w:szCs w:val="20"/>
        </w:rPr>
        <w:t xml:space="preserve">which is used </w:t>
      </w:r>
      <w:r w:rsidRPr="001E21C3">
        <w:rPr>
          <w:rFonts w:ascii="Arial" w:eastAsia="Arial" w:hAnsi="Arial" w:cs="Arial"/>
          <w:sz w:val="20"/>
          <w:szCs w:val="20"/>
        </w:rPr>
        <w:t xml:space="preserve">in this study, comprises 16 convolution layers, two </w:t>
      </w:r>
      <w:proofErr w:type="spellStart"/>
      <w:r w:rsidRPr="001E21C3">
        <w:rPr>
          <w:rFonts w:ascii="Arial" w:eastAsia="Arial" w:hAnsi="Arial" w:cs="Arial"/>
          <w:sz w:val="20"/>
          <w:szCs w:val="20"/>
        </w:rPr>
        <w:t>downsampling</w:t>
      </w:r>
      <w:proofErr w:type="spellEnd"/>
      <w:r w:rsidRPr="001E21C3">
        <w:rPr>
          <w:rFonts w:ascii="Arial" w:eastAsia="Arial" w:hAnsi="Arial" w:cs="Arial"/>
          <w:sz w:val="20"/>
          <w:szCs w:val="20"/>
        </w:rPr>
        <w:t xml:space="preserve"> layers, and s</w:t>
      </w:r>
      <w:r w:rsidR="00A9490C" w:rsidRPr="001E21C3">
        <w:rPr>
          <w:rFonts w:ascii="Arial" w:eastAsia="Arial" w:hAnsi="Arial" w:cs="Arial"/>
          <w:sz w:val="20"/>
          <w:szCs w:val="20"/>
        </w:rPr>
        <w:t>everal</w:t>
      </w:r>
      <w:r w:rsidRPr="001E21C3">
        <w:rPr>
          <w:rFonts w:ascii="Arial" w:eastAsia="Arial" w:hAnsi="Arial" w:cs="Arial"/>
          <w:sz w:val="20"/>
          <w:szCs w:val="20"/>
        </w:rPr>
        <w:t xml:space="preserve"> fully connected layers [20]. </w:t>
      </w:r>
    </w:p>
    <w:p w14:paraId="604E19D4" w14:textId="0347D8E0" w:rsidR="00A9079A" w:rsidRPr="001E21C3" w:rsidRDefault="00A9079A" w:rsidP="00A9079A">
      <w:pPr>
        <w:spacing w:after="0" w:line="240" w:lineRule="auto"/>
        <w:ind w:leftChars="0" w:firstLineChars="0" w:firstLine="720"/>
        <w:jc w:val="both"/>
        <w:rPr>
          <w:rFonts w:ascii="Arial" w:eastAsia="Arial" w:hAnsi="Arial" w:cs="Arial"/>
          <w:sz w:val="20"/>
          <w:szCs w:val="20"/>
        </w:rPr>
      </w:pPr>
      <w:r w:rsidRPr="001E21C3">
        <w:rPr>
          <w:rFonts w:ascii="Arial" w:eastAsia="Arial" w:hAnsi="Arial" w:cs="Arial"/>
          <w:sz w:val="20"/>
          <w:szCs w:val="20"/>
        </w:rPr>
        <w:t>In this study, the system distinguishes between organic and nonorganic waste types in real-time with a certain level of accuracy, using a camera directly pointed at waste objects and processed by the Jetson Nano. The research gap addressed here lies in the lack of existing systems that can perform real-time waste classification under varied lighting conditions using deep neural networks on embedded, low-power platforms. Unlike previous works, this study combines accuracy, efficiency, and portability</w:t>
      </w:r>
      <w:r w:rsidR="0026639C" w:rsidRPr="001E21C3">
        <w:rPr>
          <w:rFonts w:ascii="Arial" w:eastAsia="Arial" w:hAnsi="Arial" w:cs="Arial"/>
          <w:sz w:val="20"/>
          <w:szCs w:val="20"/>
        </w:rPr>
        <w:t xml:space="preserve">, </w:t>
      </w:r>
      <w:r w:rsidRPr="001E21C3">
        <w:rPr>
          <w:rFonts w:ascii="Arial" w:eastAsia="Arial" w:hAnsi="Arial" w:cs="Arial"/>
          <w:sz w:val="20"/>
          <w:szCs w:val="20"/>
        </w:rPr>
        <w:t>targeting real-time performance and robustness in uncontrolled, everyday settings.</w:t>
      </w:r>
    </w:p>
    <w:p w14:paraId="51BF8B55" w14:textId="6B608751" w:rsidR="00A9079A" w:rsidRPr="00CB75E1" w:rsidRDefault="00A9079A" w:rsidP="00A9079A">
      <w:pPr>
        <w:spacing w:after="0" w:line="240" w:lineRule="auto"/>
        <w:ind w:leftChars="0" w:firstLineChars="0" w:firstLine="720"/>
        <w:jc w:val="both"/>
        <w:rPr>
          <w:rFonts w:ascii="Arial" w:eastAsia="Arial" w:hAnsi="Arial" w:cs="Arial"/>
          <w:sz w:val="20"/>
          <w:szCs w:val="20"/>
        </w:rPr>
      </w:pPr>
      <w:r w:rsidRPr="001E21C3">
        <w:rPr>
          <w:rFonts w:ascii="Arial" w:eastAsia="Arial" w:hAnsi="Arial" w:cs="Arial"/>
          <w:sz w:val="20"/>
          <w:szCs w:val="20"/>
        </w:rPr>
        <w:t>Our work aims to deploy a deep neural network on embedded hardware (Jetson Nano) for real-time waste classification using a camera sensor, tested under different lighting conditions. This integration, while ensuring a balance of performance and resource usage, enhances the feasibility of practical implementation in public spaces. Therefore, this research not only addresses a relevant societal problem but also contributes technically by advancing waste classification systems toward more accessible, robust, and scalable real-world applications.</w:t>
      </w:r>
    </w:p>
    <w:bookmarkEnd w:id="3"/>
    <w:p w14:paraId="608C4561" w14:textId="77777777" w:rsidR="00627528" w:rsidRPr="00890614" w:rsidRDefault="00627528" w:rsidP="000444F5">
      <w:pPr>
        <w:spacing w:after="0" w:line="240" w:lineRule="auto"/>
        <w:ind w:leftChars="0" w:left="0" w:firstLineChars="0" w:firstLine="720"/>
        <w:jc w:val="both"/>
        <w:rPr>
          <w:rFonts w:ascii="Arial" w:eastAsia="Arial" w:hAnsi="Arial" w:cs="Arial"/>
          <w:sz w:val="20"/>
          <w:szCs w:val="20"/>
        </w:rPr>
      </w:pPr>
    </w:p>
    <w:p w14:paraId="11E14062" w14:textId="77777777" w:rsidR="00745A10" w:rsidRPr="00890614" w:rsidRDefault="00BE55D6" w:rsidP="000444F5">
      <w:pPr>
        <w:spacing w:after="0" w:line="240" w:lineRule="auto"/>
        <w:ind w:left="0" w:hanging="2"/>
        <w:jc w:val="both"/>
        <w:rPr>
          <w:rFonts w:ascii="Arial" w:eastAsia="Arial" w:hAnsi="Arial" w:cs="Arial"/>
          <w:b/>
          <w:color w:val="1F4E79"/>
          <w:sz w:val="20"/>
          <w:szCs w:val="20"/>
        </w:rPr>
      </w:pPr>
      <w:r w:rsidRPr="00890614">
        <w:rPr>
          <w:rFonts w:ascii="Arial" w:eastAsia="Arial" w:hAnsi="Arial" w:cs="Arial"/>
          <w:b/>
          <w:color w:val="1F4E79"/>
          <w:sz w:val="20"/>
          <w:szCs w:val="20"/>
        </w:rPr>
        <w:t>METHOD</w:t>
      </w:r>
    </w:p>
    <w:p w14:paraId="3ADCF86A" w14:textId="102FED4D" w:rsidR="00745A10" w:rsidRDefault="00BE55D6" w:rsidP="000902C8">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In this study, the system is divided into</w:t>
      </w:r>
      <w:r w:rsidR="00C12593">
        <w:rPr>
          <w:rFonts w:ascii="Arial" w:eastAsia="Arial" w:hAnsi="Arial" w:cs="Arial"/>
          <w:sz w:val="20"/>
          <w:szCs w:val="20"/>
        </w:rPr>
        <w:t xml:space="preserve"> two main components:</w:t>
      </w:r>
      <w:r w:rsidR="000902C8">
        <w:rPr>
          <w:rFonts w:ascii="Arial" w:eastAsia="Arial" w:hAnsi="Arial" w:cs="Arial"/>
          <w:sz w:val="20"/>
          <w:szCs w:val="20"/>
        </w:rPr>
        <w:t xml:space="preserve"> hardware and software design.</w:t>
      </w:r>
      <w:bookmarkStart w:id="4" w:name="_Hlk80000746"/>
      <w:bookmarkStart w:id="5" w:name="_Hlk78354375"/>
      <w:r w:rsidR="000902C8">
        <w:rPr>
          <w:rFonts w:ascii="Arial" w:eastAsia="Arial" w:hAnsi="Arial" w:cs="Arial"/>
          <w:sz w:val="20"/>
          <w:szCs w:val="20"/>
        </w:rPr>
        <w:t xml:space="preserve"> </w:t>
      </w:r>
      <w:r w:rsidRPr="00890614">
        <w:rPr>
          <w:rFonts w:ascii="Arial" w:eastAsia="Arial" w:hAnsi="Arial" w:cs="Arial"/>
          <w:sz w:val="20"/>
          <w:szCs w:val="20"/>
        </w:rPr>
        <w:t>Figure 1</w:t>
      </w:r>
      <w:r w:rsidR="000D4775">
        <w:rPr>
          <w:rFonts w:ascii="Arial" w:eastAsia="Arial" w:hAnsi="Arial" w:cs="Arial"/>
          <w:sz w:val="20"/>
          <w:szCs w:val="20"/>
        </w:rPr>
        <w:t xml:space="preserve"> presents</w:t>
      </w:r>
      <w:r w:rsidRPr="00890614">
        <w:rPr>
          <w:rFonts w:ascii="Arial" w:eastAsia="Arial" w:hAnsi="Arial" w:cs="Arial"/>
          <w:sz w:val="20"/>
          <w:szCs w:val="20"/>
        </w:rPr>
        <w:t xml:space="preserve"> a block diagram of the system hardware </w:t>
      </w:r>
      <w:r w:rsidR="000D4775">
        <w:rPr>
          <w:rFonts w:ascii="Arial" w:eastAsia="Arial" w:hAnsi="Arial" w:cs="Arial"/>
          <w:sz w:val="20"/>
          <w:szCs w:val="20"/>
        </w:rPr>
        <w:t xml:space="preserve">used </w:t>
      </w:r>
      <w:r w:rsidRPr="00890614">
        <w:rPr>
          <w:rFonts w:ascii="Arial" w:eastAsia="Arial" w:hAnsi="Arial" w:cs="Arial"/>
          <w:sz w:val="20"/>
          <w:szCs w:val="20"/>
        </w:rPr>
        <w:t>in this study.</w:t>
      </w:r>
    </w:p>
    <w:p w14:paraId="4A32C403" w14:textId="77777777" w:rsidR="00745A10" w:rsidRPr="00890614" w:rsidRDefault="00BE55D6" w:rsidP="00162AC4">
      <w:pPr>
        <w:spacing w:after="0" w:line="240" w:lineRule="auto"/>
        <w:ind w:left="0" w:hanging="2"/>
        <w:jc w:val="center"/>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3BDABC1E" wp14:editId="14AA80B0">
            <wp:extent cx="2512060" cy="1401003"/>
            <wp:effectExtent l="0" t="0" r="2540" b="8890"/>
            <wp:docPr id="1205503663" name="Picture 3" descr="A diagram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34284" name="Picture 3" descr="A diagram of a computer syste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l="2" t="10693" r="214" b="10712"/>
                    <a:stretch>
                      <a:fillRect/>
                    </a:stretch>
                  </pic:blipFill>
                  <pic:spPr bwMode="auto">
                    <a:xfrm>
                      <a:off x="0" y="0"/>
                      <a:ext cx="2529132" cy="1410524"/>
                    </a:xfrm>
                    <a:prstGeom prst="rect">
                      <a:avLst/>
                    </a:prstGeom>
                    <a:noFill/>
                    <a:ln>
                      <a:noFill/>
                    </a:ln>
                  </pic:spPr>
                </pic:pic>
              </a:graphicData>
            </a:graphic>
          </wp:inline>
        </w:drawing>
      </w:r>
    </w:p>
    <w:p w14:paraId="18968833" w14:textId="2A8080B5" w:rsidR="00745A10" w:rsidRPr="00890614" w:rsidRDefault="00BE55D6" w:rsidP="00766F56">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Figure 1. Diagram of the System Hardware Blocks</w:t>
      </w:r>
      <w:r w:rsidR="006523B5">
        <w:rPr>
          <w:rFonts w:ascii="Arial" w:eastAsia="Arial" w:hAnsi="Arial" w:cs="Arial"/>
          <w:sz w:val="20"/>
          <w:szCs w:val="20"/>
        </w:rPr>
        <w:t xml:space="preserve">  </w:t>
      </w:r>
    </w:p>
    <w:p w14:paraId="616F9D22" w14:textId="148515F2" w:rsidR="00745A10"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lastRenderedPageBreak/>
        <w:t>A</w:t>
      </w:r>
      <w:r w:rsidR="00C12593">
        <w:rPr>
          <w:rFonts w:ascii="Arial" w:eastAsia="Arial" w:hAnsi="Arial" w:cs="Arial"/>
          <w:sz w:val="20"/>
          <w:szCs w:val="20"/>
        </w:rPr>
        <w:t>s shown in</w:t>
      </w:r>
      <w:r w:rsidRPr="00890614">
        <w:rPr>
          <w:rFonts w:ascii="Arial" w:eastAsia="Arial" w:hAnsi="Arial" w:cs="Arial"/>
          <w:sz w:val="20"/>
          <w:szCs w:val="20"/>
        </w:rPr>
        <w:t xml:space="preserve"> the block diagram image above, to perform image classification and accuracy</w:t>
      </w:r>
      <w:r w:rsidR="00C12593">
        <w:rPr>
          <w:rFonts w:ascii="Arial" w:eastAsia="Arial" w:hAnsi="Arial" w:cs="Arial"/>
          <w:sz w:val="20"/>
          <w:szCs w:val="20"/>
        </w:rPr>
        <w:t xml:space="preserve"> assessment</w:t>
      </w:r>
      <w:r w:rsidRPr="00890614">
        <w:rPr>
          <w:rFonts w:ascii="Arial" w:eastAsia="Arial" w:hAnsi="Arial" w:cs="Arial"/>
          <w:sz w:val="20"/>
          <w:szCs w:val="20"/>
        </w:rPr>
        <w:t xml:space="preserve">, the AI Board </w:t>
      </w:r>
      <w:r w:rsidR="00C12593">
        <w:rPr>
          <w:rFonts w:ascii="Arial" w:eastAsia="Arial" w:hAnsi="Arial" w:cs="Arial"/>
          <w:sz w:val="20"/>
          <w:szCs w:val="20"/>
        </w:rPr>
        <w:t xml:space="preserve">is first </w:t>
      </w:r>
      <w:r w:rsidR="00C12593" w:rsidRPr="00890614">
        <w:rPr>
          <w:rFonts w:ascii="Arial" w:eastAsia="Arial" w:hAnsi="Arial" w:cs="Arial"/>
          <w:sz w:val="20"/>
          <w:szCs w:val="20"/>
        </w:rPr>
        <w:t>connect</w:t>
      </w:r>
      <w:r w:rsidR="00C12593">
        <w:rPr>
          <w:rFonts w:ascii="Arial" w:eastAsia="Arial" w:hAnsi="Arial" w:cs="Arial"/>
          <w:sz w:val="20"/>
          <w:szCs w:val="20"/>
        </w:rPr>
        <w:t>ed</w:t>
      </w:r>
      <w:r w:rsidR="00C12593" w:rsidRPr="00890614">
        <w:rPr>
          <w:rFonts w:ascii="Arial" w:eastAsia="Arial" w:hAnsi="Arial" w:cs="Arial"/>
          <w:sz w:val="20"/>
          <w:szCs w:val="20"/>
        </w:rPr>
        <w:t xml:space="preserve"> </w:t>
      </w:r>
      <w:r w:rsidRPr="00890614">
        <w:rPr>
          <w:rFonts w:ascii="Arial" w:eastAsia="Arial" w:hAnsi="Arial" w:cs="Arial"/>
          <w:sz w:val="20"/>
          <w:szCs w:val="20"/>
        </w:rPr>
        <w:t xml:space="preserve">to a Wi-Fi </w:t>
      </w:r>
      <w:r w:rsidR="00C12593">
        <w:rPr>
          <w:rFonts w:ascii="Arial" w:eastAsia="Arial" w:hAnsi="Arial" w:cs="Arial"/>
          <w:sz w:val="20"/>
          <w:szCs w:val="20"/>
        </w:rPr>
        <w:t>network</w:t>
      </w:r>
      <w:r w:rsidRPr="00890614">
        <w:rPr>
          <w:rFonts w:ascii="Arial" w:eastAsia="Arial" w:hAnsi="Arial" w:cs="Arial"/>
          <w:sz w:val="20"/>
          <w:szCs w:val="20"/>
        </w:rPr>
        <w:t xml:space="preserve"> via an </w:t>
      </w:r>
      <w:r w:rsidR="00CE0867" w:rsidRPr="00890614">
        <w:rPr>
          <w:rFonts w:ascii="Arial" w:eastAsia="Arial" w:hAnsi="Arial" w:cs="Arial"/>
          <w:sz w:val="20"/>
          <w:szCs w:val="20"/>
        </w:rPr>
        <w:t>Ethernet</w:t>
      </w:r>
      <w:r w:rsidRPr="00890614">
        <w:rPr>
          <w:rFonts w:ascii="Arial" w:eastAsia="Arial" w:hAnsi="Arial" w:cs="Arial"/>
          <w:sz w:val="20"/>
          <w:szCs w:val="20"/>
        </w:rPr>
        <w:t xml:space="preserve"> cable</w:t>
      </w:r>
      <w:r w:rsidR="00C12593">
        <w:rPr>
          <w:rFonts w:ascii="Arial" w:eastAsia="Arial" w:hAnsi="Arial" w:cs="Arial"/>
          <w:sz w:val="20"/>
          <w:szCs w:val="20"/>
        </w:rPr>
        <w:t>,</w:t>
      </w:r>
      <w:r w:rsidRPr="00890614">
        <w:rPr>
          <w:rFonts w:ascii="Arial" w:eastAsia="Arial" w:hAnsi="Arial" w:cs="Arial"/>
          <w:sz w:val="20"/>
          <w:szCs w:val="20"/>
        </w:rPr>
        <w:t xml:space="preserve"> and </w:t>
      </w:r>
      <w:r w:rsidR="00C12593">
        <w:rPr>
          <w:rFonts w:ascii="Arial" w:eastAsia="Arial" w:hAnsi="Arial" w:cs="Arial"/>
          <w:sz w:val="20"/>
          <w:szCs w:val="20"/>
        </w:rPr>
        <w:t>the</w:t>
      </w:r>
      <w:r w:rsidRPr="00890614">
        <w:rPr>
          <w:rFonts w:ascii="Arial" w:eastAsia="Arial" w:hAnsi="Arial" w:cs="Arial"/>
          <w:sz w:val="20"/>
          <w:szCs w:val="20"/>
        </w:rPr>
        <w:t xml:space="preserve"> camera</w:t>
      </w:r>
      <w:r w:rsidR="00C12593">
        <w:rPr>
          <w:rFonts w:ascii="Arial" w:eastAsia="Arial" w:hAnsi="Arial" w:cs="Arial"/>
          <w:sz w:val="20"/>
          <w:szCs w:val="20"/>
        </w:rPr>
        <w:t xml:space="preserve"> is linked</w:t>
      </w:r>
      <w:r w:rsidRPr="00890614">
        <w:rPr>
          <w:rFonts w:ascii="Arial" w:eastAsia="Arial" w:hAnsi="Arial" w:cs="Arial"/>
          <w:sz w:val="20"/>
          <w:szCs w:val="20"/>
        </w:rPr>
        <w:t xml:space="preserve"> to the AI Board</w:t>
      </w:r>
      <w:r w:rsidR="00C12593">
        <w:rPr>
          <w:rFonts w:ascii="Arial" w:eastAsia="Arial" w:hAnsi="Arial" w:cs="Arial"/>
          <w:sz w:val="20"/>
          <w:szCs w:val="20"/>
        </w:rPr>
        <w:t>’</w:t>
      </w:r>
      <w:r w:rsidRPr="00890614">
        <w:rPr>
          <w:rFonts w:ascii="Arial" w:eastAsia="Arial" w:hAnsi="Arial" w:cs="Arial"/>
          <w:sz w:val="20"/>
          <w:szCs w:val="20"/>
        </w:rPr>
        <w:t xml:space="preserve">s USB 3.0 port. </w:t>
      </w:r>
      <w:r w:rsidR="00C12593">
        <w:rPr>
          <w:rFonts w:ascii="Arial" w:eastAsia="Arial" w:hAnsi="Arial" w:cs="Arial"/>
          <w:sz w:val="20"/>
          <w:szCs w:val="20"/>
        </w:rPr>
        <w:t xml:space="preserve">Next, </w:t>
      </w:r>
      <w:r w:rsidRPr="00890614">
        <w:rPr>
          <w:rFonts w:ascii="Arial" w:eastAsia="Arial" w:hAnsi="Arial" w:cs="Arial"/>
          <w:sz w:val="20"/>
          <w:szCs w:val="20"/>
        </w:rPr>
        <w:t xml:space="preserve">the laptop </w:t>
      </w:r>
      <w:r w:rsidR="00C12593">
        <w:rPr>
          <w:rFonts w:ascii="Arial" w:eastAsia="Arial" w:hAnsi="Arial" w:cs="Arial"/>
          <w:sz w:val="20"/>
          <w:szCs w:val="20"/>
        </w:rPr>
        <w:t xml:space="preserve">is connected to </w:t>
      </w:r>
      <w:r w:rsidRPr="00890614">
        <w:rPr>
          <w:rFonts w:ascii="Arial" w:eastAsia="Arial" w:hAnsi="Arial" w:cs="Arial"/>
          <w:sz w:val="20"/>
          <w:szCs w:val="20"/>
        </w:rPr>
        <w:t xml:space="preserve">the AI Board </w:t>
      </w:r>
      <w:r w:rsidR="00C12593">
        <w:rPr>
          <w:rFonts w:ascii="Arial" w:eastAsia="Arial" w:hAnsi="Arial" w:cs="Arial"/>
          <w:sz w:val="20"/>
          <w:szCs w:val="20"/>
        </w:rPr>
        <w:t xml:space="preserve">using </w:t>
      </w:r>
      <w:r w:rsidRPr="00890614">
        <w:rPr>
          <w:rFonts w:ascii="Arial" w:eastAsia="Arial" w:hAnsi="Arial" w:cs="Arial"/>
          <w:sz w:val="20"/>
          <w:szCs w:val="20"/>
        </w:rPr>
        <w:t xml:space="preserve">the Micro-USB port for Device Mode. Then, the AI Board </w:t>
      </w:r>
      <w:r w:rsidR="00C12593">
        <w:rPr>
          <w:rFonts w:ascii="Arial" w:eastAsia="Arial" w:hAnsi="Arial" w:cs="Arial"/>
          <w:sz w:val="20"/>
          <w:szCs w:val="20"/>
        </w:rPr>
        <w:t xml:space="preserve">is </w:t>
      </w:r>
      <w:r w:rsidR="00C12593" w:rsidRPr="00890614">
        <w:rPr>
          <w:rFonts w:ascii="Arial" w:eastAsia="Arial" w:hAnsi="Arial" w:cs="Arial"/>
          <w:sz w:val="20"/>
          <w:szCs w:val="20"/>
        </w:rPr>
        <w:t>connect</w:t>
      </w:r>
      <w:r w:rsidR="00C12593">
        <w:rPr>
          <w:rFonts w:ascii="Arial" w:eastAsia="Arial" w:hAnsi="Arial" w:cs="Arial"/>
          <w:sz w:val="20"/>
          <w:szCs w:val="20"/>
        </w:rPr>
        <w:t xml:space="preserve">ed </w:t>
      </w:r>
      <w:r w:rsidRPr="00890614">
        <w:rPr>
          <w:rFonts w:ascii="Arial" w:eastAsia="Arial" w:hAnsi="Arial" w:cs="Arial"/>
          <w:sz w:val="20"/>
          <w:szCs w:val="20"/>
        </w:rPr>
        <w:t xml:space="preserve">to a 5 V DC power supply using a USB-C cable. </w:t>
      </w:r>
      <w:r w:rsidR="00C12593">
        <w:rPr>
          <w:rFonts w:ascii="Arial" w:eastAsia="Arial" w:hAnsi="Arial" w:cs="Arial"/>
          <w:sz w:val="20"/>
          <w:szCs w:val="20"/>
        </w:rPr>
        <w:t>Once</w:t>
      </w:r>
      <w:r w:rsidRPr="00890614">
        <w:rPr>
          <w:rFonts w:ascii="Arial" w:eastAsia="Arial" w:hAnsi="Arial" w:cs="Arial"/>
          <w:sz w:val="20"/>
          <w:szCs w:val="20"/>
        </w:rPr>
        <w:t xml:space="preserve"> all devices are connected, the camera must be activated to classify organic and nonorganic waste in real-time</w:t>
      </w:r>
      <w:r w:rsidR="00C12593">
        <w:rPr>
          <w:rFonts w:ascii="Arial" w:eastAsia="Arial" w:hAnsi="Arial" w:cs="Arial"/>
          <w:sz w:val="20"/>
          <w:szCs w:val="20"/>
        </w:rPr>
        <w:t>.</w:t>
      </w:r>
      <w:r w:rsidRPr="00890614">
        <w:rPr>
          <w:rFonts w:ascii="Arial" w:eastAsia="Arial" w:hAnsi="Arial" w:cs="Arial"/>
          <w:sz w:val="20"/>
          <w:szCs w:val="20"/>
        </w:rPr>
        <w:t xml:space="preserve"> </w:t>
      </w:r>
      <w:r w:rsidR="00C12593">
        <w:rPr>
          <w:rFonts w:ascii="Arial" w:eastAsia="Arial" w:hAnsi="Arial" w:cs="Arial"/>
          <w:sz w:val="20"/>
          <w:szCs w:val="20"/>
        </w:rPr>
        <w:t>T</w:t>
      </w:r>
      <w:r w:rsidR="00C12593" w:rsidRPr="00890614">
        <w:rPr>
          <w:rFonts w:ascii="Arial" w:eastAsia="Arial" w:hAnsi="Arial" w:cs="Arial"/>
          <w:sz w:val="20"/>
          <w:szCs w:val="20"/>
        </w:rPr>
        <w:t>he camera</w:t>
      </w:r>
      <w:r w:rsidR="00C12593">
        <w:rPr>
          <w:rFonts w:ascii="Arial" w:eastAsia="Arial" w:hAnsi="Arial" w:cs="Arial"/>
          <w:sz w:val="20"/>
          <w:szCs w:val="20"/>
        </w:rPr>
        <w:t xml:space="preserve"> focuses on</w:t>
      </w:r>
      <w:r w:rsidR="00C12593" w:rsidRPr="00890614">
        <w:rPr>
          <w:rFonts w:ascii="Arial" w:eastAsia="Arial" w:hAnsi="Arial" w:cs="Arial"/>
          <w:sz w:val="20"/>
          <w:szCs w:val="20"/>
        </w:rPr>
        <w:t xml:space="preserve"> </w:t>
      </w:r>
      <w:r w:rsidRPr="00890614">
        <w:rPr>
          <w:rFonts w:ascii="Arial" w:eastAsia="Arial" w:hAnsi="Arial" w:cs="Arial"/>
          <w:sz w:val="20"/>
          <w:szCs w:val="20"/>
        </w:rPr>
        <w:t>t</w:t>
      </w:r>
      <w:r w:rsidR="00C12593">
        <w:rPr>
          <w:rFonts w:ascii="Arial" w:eastAsia="Arial" w:hAnsi="Arial" w:cs="Arial"/>
          <w:sz w:val="20"/>
          <w:szCs w:val="20"/>
        </w:rPr>
        <w:t>he</w:t>
      </w:r>
      <w:r w:rsidRPr="00890614">
        <w:rPr>
          <w:rFonts w:ascii="Arial" w:eastAsia="Arial" w:hAnsi="Arial" w:cs="Arial"/>
          <w:sz w:val="20"/>
          <w:szCs w:val="20"/>
        </w:rPr>
        <w:t xml:space="preserve"> organic and nonorganic waste objects</w:t>
      </w:r>
      <w:r w:rsidR="00C12593">
        <w:rPr>
          <w:rFonts w:ascii="Arial" w:eastAsia="Arial" w:hAnsi="Arial" w:cs="Arial"/>
          <w:sz w:val="20"/>
          <w:szCs w:val="20"/>
        </w:rPr>
        <w:t>, and</w:t>
      </w:r>
      <w:r w:rsidRPr="00890614">
        <w:rPr>
          <w:rFonts w:ascii="Arial" w:eastAsia="Arial" w:hAnsi="Arial" w:cs="Arial"/>
          <w:sz w:val="20"/>
          <w:szCs w:val="20"/>
        </w:rPr>
        <w:t xml:space="preserve"> </w:t>
      </w:r>
      <w:r w:rsidR="00C12593">
        <w:rPr>
          <w:rFonts w:ascii="Arial" w:eastAsia="Arial" w:hAnsi="Arial" w:cs="Arial"/>
          <w:sz w:val="20"/>
          <w:szCs w:val="20"/>
        </w:rPr>
        <w:t>t</w:t>
      </w:r>
      <w:r w:rsidRPr="00890614">
        <w:rPr>
          <w:rFonts w:ascii="Arial" w:eastAsia="Arial" w:hAnsi="Arial" w:cs="Arial"/>
          <w:sz w:val="20"/>
          <w:szCs w:val="20"/>
        </w:rPr>
        <w:t xml:space="preserve">he AI Board will process </w:t>
      </w:r>
      <w:r w:rsidR="00C12593">
        <w:rPr>
          <w:rFonts w:ascii="Arial" w:eastAsia="Arial" w:hAnsi="Arial" w:cs="Arial"/>
          <w:sz w:val="20"/>
          <w:szCs w:val="20"/>
        </w:rPr>
        <w:t>the images, thereby</w:t>
      </w:r>
      <w:r w:rsidRPr="00890614">
        <w:rPr>
          <w:rFonts w:ascii="Arial" w:eastAsia="Arial" w:hAnsi="Arial" w:cs="Arial"/>
          <w:sz w:val="20"/>
          <w:szCs w:val="20"/>
        </w:rPr>
        <w:t xml:space="preserve"> display</w:t>
      </w:r>
      <w:r w:rsidR="00C12593">
        <w:rPr>
          <w:rFonts w:ascii="Arial" w:eastAsia="Arial" w:hAnsi="Arial" w:cs="Arial"/>
          <w:sz w:val="20"/>
          <w:szCs w:val="20"/>
        </w:rPr>
        <w:t>ing</w:t>
      </w:r>
      <w:r w:rsidRPr="00890614">
        <w:rPr>
          <w:rFonts w:ascii="Arial" w:eastAsia="Arial" w:hAnsi="Arial" w:cs="Arial"/>
          <w:sz w:val="20"/>
          <w:szCs w:val="20"/>
        </w:rPr>
        <w:t xml:space="preserve"> the object</w:t>
      </w:r>
      <w:r w:rsidR="00C12593">
        <w:rPr>
          <w:rFonts w:ascii="Arial" w:eastAsia="Arial" w:hAnsi="Arial" w:cs="Arial"/>
          <w:sz w:val="20"/>
          <w:szCs w:val="20"/>
        </w:rPr>
        <w:t>s</w:t>
      </w:r>
      <w:r w:rsidRPr="00890614">
        <w:rPr>
          <w:rFonts w:ascii="Arial" w:eastAsia="Arial" w:hAnsi="Arial" w:cs="Arial"/>
          <w:sz w:val="20"/>
          <w:szCs w:val="20"/>
        </w:rPr>
        <w:t xml:space="preserve"> on the laptop screen.</w:t>
      </w:r>
    </w:p>
    <w:p w14:paraId="2213F4A1" w14:textId="77777777" w:rsidR="00D25731" w:rsidRDefault="00BE55D6" w:rsidP="0026639C">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The dataset collection process is c</w:t>
      </w:r>
      <w:r w:rsidR="000D4775">
        <w:rPr>
          <w:rFonts w:ascii="Arial" w:eastAsia="Arial" w:hAnsi="Arial" w:cs="Arial"/>
          <w:sz w:val="20"/>
          <w:szCs w:val="20"/>
        </w:rPr>
        <w:t>onducted</w:t>
      </w:r>
      <w:r w:rsidRPr="00890614">
        <w:rPr>
          <w:rFonts w:ascii="Arial" w:eastAsia="Arial" w:hAnsi="Arial" w:cs="Arial"/>
          <w:sz w:val="20"/>
          <w:szCs w:val="20"/>
        </w:rPr>
        <w:t xml:space="preserve"> in real-time </w:t>
      </w:r>
      <w:r w:rsidR="000D4775">
        <w:rPr>
          <w:rFonts w:ascii="Arial" w:eastAsia="Arial" w:hAnsi="Arial" w:cs="Arial"/>
          <w:sz w:val="20"/>
          <w:szCs w:val="20"/>
        </w:rPr>
        <w:t>on</w:t>
      </w:r>
      <w:r w:rsidRPr="00890614">
        <w:rPr>
          <w:rFonts w:ascii="Arial" w:eastAsia="Arial" w:hAnsi="Arial" w:cs="Arial"/>
          <w:sz w:val="20"/>
          <w:szCs w:val="20"/>
        </w:rPr>
        <w:t xml:space="preserve"> the AI Board, followed by a training process to train the system and generat</w:t>
      </w:r>
      <w:r w:rsidR="000D4775">
        <w:rPr>
          <w:rFonts w:ascii="Arial" w:eastAsia="Arial" w:hAnsi="Arial" w:cs="Arial"/>
          <w:sz w:val="20"/>
          <w:szCs w:val="20"/>
        </w:rPr>
        <w:t>e</w:t>
      </w:r>
      <w:r w:rsidRPr="00890614">
        <w:rPr>
          <w:rFonts w:ascii="Arial" w:eastAsia="Arial" w:hAnsi="Arial" w:cs="Arial"/>
          <w:sz w:val="20"/>
          <w:szCs w:val="20"/>
        </w:rPr>
        <w:t xml:space="preserve"> a model. </w:t>
      </w:r>
      <w:r w:rsidR="000D4775">
        <w:rPr>
          <w:rFonts w:ascii="Arial" w:eastAsia="Arial" w:hAnsi="Arial" w:cs="Arial"/>
          <w:sz w:val="20"/>
          <w:szCs w:val="20"/>
        </w:rPr>
        <w:t>Once</w:t>
      </w:r>
      <w:r w:rsidRPr="00890614">
        <w:rPr>
          <w:rFonts w:ascii="Arial" w:eastAsia="Arial" w:hAnsi="Arial" w:cs="Arial"/>
          <w:sz w:val="20"/>
          <w:szCs w:val="20"/>
        </w:rPr>
        <w:t xml:space="preserve"> the model is obtained, a testing process </w:t>
      </w:r>
      <w:r w:rsidR="000D4775">
        <w:rPr>
          <w:rFonts w:ascii="Arial" w:eastAsia="Arial" w:hAnsi="Arial" w:cs="Arial"/>
          <w:sz w:val="20"/>
          <w:szCs w:val="20"/>
        </w:rPr>
        <w:t xml:space="preserve">is </w:t>
      </w:r>
      <w:r w:rsidRPr="00890614">
        <w:rPr>
          <w:rFonts w:ascii="Arial" w:eastAsia="Arial" w:hAnsi="Arial" w:cs="Arial"/>
          <w:sz w:val="20"/>
          <w:szCs w:val="20"/>
        </w:rPr>
        <w:t xml:space="preserve">performed to </w:t>
      </w:r>
      <w:r w:rsidR="000D4775">
        <w:rPr>
          <w:rFonts w:ascii="Arial" w:eastAsia="Arial" w:hAnsi="Arial" w:cs="Arial"/>
          <w:sz w:val="20"/>
          <w:szCs w:val="20"/>
        </w:rPr>
        <w:t>evaluate its</w:t>
      </w:r>
      <w:r w:rsidRPr="00890614">
        <w:rPr>
          <w:rFonts w:ascii="Arial" w:eastAsia="Arial" w:hAnsi="Arial" w:cs="Arial"/>
          <w:sz w:val="20"/>
          <w:szCs w:val="20"/>
        </w:rPr>
        <w:t xml:space="preserve"> accuracy</w:t>
      </w:r>
      <w:r w:rsidR="000D4775">
        <w:rPr>
          <w:rFonts w:ascii="Arial" w:eastAsia="Arial" w:hAnsi="Arial" w:cs="Arial"/>
          <w:sz w:val="20"/>
          <w:szCs w:val="20"/>
        </w:rPr>
        <w:t xml:space="preserve">, </w:t>
      </w:r>
      <w:r w:rsidRPr="00890614">
        <w:rPr>
          <w:rFonts w:ascii="Arial" w:eastAsia="Arial" w:hAnsi="Arial" w:cs="Arial"/>
          <w:sz w:val="20"/>
          <w:szCs w:val="20"/>
        </w:rPr>
        <w:t>along with the waste classification results</w:t>
      </w:r>
      <w:r w:rsidR="000D4775">
        <w:rPr>
          <w:rFonts w:ascii="Arial" w:eastAsia="Arial" w:hAnsi="Arial" w:cs="Arial"/>
          <w:sz w:val="20"/>
          <w:szCs w:val="20"/>
        </w:rPr>
        <w:t>. T</w:t>
      </w:r>
      <w:r w:rsidRPr="00890614">
        <w:rPr>
          <w:rFonts w:ascii="Arial" w:eastAsia="Arial" w:hAnsi="Arial" w:cs="Arial"/>
          <w:sz w:val="20"/>
          <w:szCs w:val="20"/>
        </w:rPr>
        <w:t xml:space="preserve">he differences </w:t>
      </w:r>
      <w:r w:rsidR="000D4775">
        <w:rPr>
          <w:rFonts w:ascii="Arial" w:eastAsia="Arial" w:hAnsi="Arial" w:cs="Arial"/>
          <w:sz w:val="20"/>
          <w:szCs w:val="20"/>
        </w:rPr>
        <w:t xml:space="preserve">between </w:t>
      </w:r>
      <w:r w:rsidRPr="00890614">
        <w:rPr>
          <w:rFonts w:ascii="Arial" w:eastAsia="Arial" w:hAnsi="Arial" w:cs="Arial"/>
          <w:sz w:val="20"/>
          <w:szCs w:val="20"/>
        </w:rPr>
        <w:t xml:space="preserve">organic and nonorganic waste </w:t>
      </w:r>
      <w:r w:rsidR="000D4775">
        <w:rPr>
          <w:rFonts w:ascii="Arial" w:eastAsia="Arial" w:hAnsi="Arial" w:cs="Arial"/>
          <w:sz w:val="20"/>
          <w:szCs w:val="20"/>
        </w:rPr>
        <w:t>types</w:t>
      </w:r>
      <w:r w:rsidRPr="00890614">
        <w:rPr>
          <w:rFonts w:ascii="Arial" w:eastAsia="Arial" w:hAnsi="Arial" w:cs="Arial"/>
          <w:sz w:val="20"/>
          <w:szCs w:val="20"/>
        </w:rPr>
        <w:t xml:space="preserve"> </w:t>
      </w:r>
      <w:r w:rsidR="000D4775">
        <w:rPr>
          <w:rFonts w:ascii="Arial" w:eastAsia="Arial" w:hAnsi="Arial" w:cs="Arial"/>
          <w:sz w:val="20"/>
          <w:szCs w:val="20"/>
        </w:rPr>
        <w:t xml:space="preserve">are </w:t>
      </w:r>
      <w:r w:rsidRPr="00890614">
        <w:rPr>
          <w:rFonts w:ascii="Arial" w:eastAsia="Arial" w:hAnsi="Arial" w:cs="Arial"/>
          <w:sz w:val="20"/>
          <w:szCs w:val="20"/>
        </w:rPr>
        <w:t>displayed on the laptop screen</w:t>
      </w:r>
      <w:r w:rsidR="000D4775">
        <w:rPr>
          <w:rFonts w:ascii="Arial" w:eastAsia="Arial" w:hAnsi="Arial" w:cs="Arial"/>
          <w:sz w:val="20"/>
          <w:szCs w:val="20"/>
        </w:rPr>
        <w:t>, showing the classification outcomes for each image</w:t>
      </w:r>
      <w:r w:rsidRPr="00890614">
        <w:rPr>
          <w:rFonts w:ascii="Arial" w:eastAsia="Arial" w:hAnsi="Arial" w:cs="Arial"/>
          <w:sz w:val="20"/>
          <w:szCs w:val="20"/>
        </w:rPr>
        <w:t>.</w:t>
      </w:r>
    </w:p>
    <w:p w14:paraId="25E37344" w14:textId="729C9389" w:rsidR="00745A10" w:rsidRPr="00890614" w:rsidRDefault="00BE55D6" w:rsidP="0026639C">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The software used to design the </w:t>
      </w:r>
      <w:r w:rsidR="000D4775">
        <w:rPr>
          <w:rFonts w:ascii="Arial" w:eastAsia="Arial" w:hAnsi="Arial" w:cs="Arial"/>
          <w:sz w:val="20"/>
          <w:szCs w:val="20"/>
        </w:rPr>
        <w:t xml:space="preserve">system </w:t>
      </w:r>
      <w:r w:rsidRPr="00890614">
        <w:rPr>
          <w:rFonts w:ascii="Arial" w:eastAsia="Arial" w:hAnsi="Arial" w:cs="Arial"/>
          <w:sz w:val="20"/>
          <w:szCs w:val="20"/>
        </w:rPr>
        <w:t xml:space="preserve">in this study is the online </w:t>
      </w:r>
      <w:proofErr w:type="spellStart"/>
      <w:r w:rsidRPr="00890614">
        <w:rPr>
          <w:rFonts w:ascii="Arial" w:eastAsia="Arial" w:hAnsi="Arial" w:cs="Arial"/>
          <w:sz w:val="20"/>
          <w:szCs w:val="20"/>
        </w:rPr>
        <w:t>Jupyter</w:t>
      </w:r>
      <w:proofErr w:type="spellEnd"/>
      <w:r w:rsidRPr="00890614">
        <w:rPr>
          <w:rFonts w:ascii="Arial" w:eastAsia="Arial" w:hAnsi="Arial" w:cs="Arial"/>
          <w:sz w:val="20"/>
          <w:szCs w:val="20"/>
        </w:rPr>
        <w:t xml:space="preserve"> Lab.</w:t>
      </w:r>
      <w:r w:rsidR="000D4775" w:rsidRPr="000D4775">
        <w:rPr>
          <w:rFonts w:ascii="Arial" w:eastAsia="Arial" w:hAnsi="Arial" w:cs="Arial"/>
          <w:sz w:val="20"/>
          <w:szCs w:val="20"/>
        </w:rPr>
        <w:t xml:space="preserve"> </w:t>
      </w:r>
      <w:proofErr w:type="spellStart"/>
      <w:r w:rsidR="000D4775" w:rsidRPr="00890614">
        <w:rPr>
          <w:rFonts w:ascii="Arial" w:eastAsia="Arial" w:hAnsi="Arial" w:cs="Arial"/>
          <w:sz w:val="20"/>
          <w:szCs w:val="20"/>
        </w:rPr>
        <w:t>Jupyter</w:t>
      </w:r>
      <w:proofErr w:type="spellEnd"/>
      <w:r w:rsidR="000D4775" w:rsidRPr="00890614">
        <w:rPr>
          <w:rFonts w:ascii="Arial" w:eastAsia="Arial" w:hAnsi="Arial" w:cs="Arial"/>
          <w:sz w:val="20"/>
          <w:szCs w:val="20"/>
        </w:rPr>
        <w:t xml:space="preserve"> Notebooks and Labs</w:t>
      </w:r>
      <w:r w:rsidRPr="00890614">
        <w:rPr>
          <w:rFonts w:ascii="Arial" w:eastAsia="Arial" w:hAnsi="Arial" w:cs="Arial"/>
          <w:sz w:val="20"/>
          <w:szCs w:val="20"/>
        </w:rPr>
        <w:t xml:space="preserve"> </w:t>
      </w:r>
      <w:r w:rsidR="000D4775">
        <w:rPr>
          <w:rFonts w:ascii="Arial" w:eastAsia="Arial" w:hAnsi="Arial" w:cs="Arial"/>
          <w:sz w:val="20"/>
          <w:szCs w:val="20"/>
        </w:rPr>
        <w:t xml:space="preserve">provide an </w:t>
      </w:r>
      <w:r w:rsidRPr="00890614">
        <w:rPr>
          <w:rFonts w:ascii="Arial" w:eastAsia="Arial" w:hAnsi="Arial" w:cs="Arial"/>
          <w:sz w:val="20"/>
          <w:szCs w:val="20"/>
        </w:rPr>
        <w:t>interactive web-based environment that</w:t>
      </w:r>
      <w:r w:rsidR="000D4775">
        <w:rPr>
          <w:rFonts w:ascii="Arial" w:eastAsia="Arial" w:hAnsi="Arial" w:cs="Arial"/>
          <w:sz w:val="20"/>
          <w:szCs w:val="20"/>
        </w:rPr>
        <w:t xml:space="preserve"> integrates</w:t>
      </w:r>
      <w:r w:rsidRPr="00890614">
        <w:rPr>
          <w:rFonts w:ascii="Arial" w:eastAsia="Arial" w:hAnsi="Arial" w:cs="Arial"/>
          <w:sz w:val="20"/>
          <w:szCs w:val="20"/>
        </w:rPr>
        <w:t xml:space="preserve"> code</w:t>
      </w:r>
      <w:r w:rsidR="00BB3E56">
        <w:rPr>
          <w:rFonts w:ascii="Arial" w:eastAsia="Arial" w:hAnsi="Arial" w:cs="Arial"/>
          <w:sz w:val="20"/>
          <w:szCs w:val="20"/>
        </w:rPr>
        <w:t xml:space="preserve"> </w:t>
      </w:r>
      <w:r w:rsidRPr="00890614">
        <w:rPr>
          <w:rFonts w:ascii="Arial" w:eastAsia="Arial" w:hAnsi="Arial" w:cs="Arial"/>
          <w:sz w:val="20"/>
          <w:szCs w:val="20"/>
        </w:rPr>
        <w:t xml:space="preserve">execution, text, math, plotting, and multimedia into a single document, </w:t>
      </w:r>
      <w:r w:rsidR="00C12593">
        <w:rPr>
          <w:rFonts w:ascii="Arial" w:eastAsia="Arial" w:hAnsi="Arial" w:cs="Arial"/>
          <w:sz w:val="20"/>
          <w:szCs w:val="20"/>
        </w:rPr>
        <w:t>making them highly effective for</w:t>
      </w:r>
      <w:r w:rsidRPr="00890614">
        <w:rPr>
          <w:rFonts w:ascii="Arial" w:eastAsia="Arial" w:hAnsi="Arial" w:cs="Arial"/>
          <w:sz w:val="20"/>
          <w:szCs w:val="20"/>
        </w:rPr>
        <w:t xml:space="preserve"> the learning process [21]. The Python programming language was </w:t>
      </w:r>
      <w:r w:rsidR="00C12593">
        <w:rPr>
          <w:rFonts w:ascii="Arial" w:eastAsia="Arial" w:hAnsi="Arial" w:cs="Arial"/>
          <w:sz w:val="20"/>
          <w:szCs w:val="20"/>
        </w:rPr>
        <w:t>employed</w:t>
      </w:r>
      <w:r w:rsidRPr="00890614">
        <w:rPr>
          <w:rFonts w:ascii="Arial" w:eastAsia="Arial" w:hAnsi="Arial" w:cs="Arial"/>
          <w:sz w:val="20"/>
          <w:szCs w:val="20"/>
        </w:rPr>
        <w:t xml:space="preserve"> in this study</w:t>
      </w:r>
      <w:r w:rsidR="00C12593">
        <w:rPr>
          <w:rFonts w:ascii="Arial" w:eastAsia="Arial" w:hAnsi="Arial" w:cs="Arial"/>
          <w:sz w:val="20"/>
          <w:szCs w:val="20"/>
        </w:rPr>
        <w:t xml:space="preserve"> due to its versatility as </w:t>
      </w:r>
      <w:r w:rsidRPr="00890614">
        <w:rPr>
          <w:rFonts w:ascii="Arial" w:eastAsia="Arial" w:hAnsi="Arial" w:cs="Arial"/>
          <w:sz w:val="20"/>
          <w:szCs w:val="20"/>
        </w:rPr>
        <w:t>an object-oriented programming language</w:t>
      </w:r>
      <w:r w:rsidR="00C12593">
        <w:rPr>
          <w:rFonts w:ascii="Arial" w:eastAsia="Arial" w:hAnsi="Arial" w:cs="Arial"/>
          <w:sz w:val="20"/>
          <w:szCs w:val="20"/>
        </w:rPr>
        <w:t>,</w:t>
      </w:r>
      <w:r w:rsidRPr="00890614">
        <w:rPr>
          <w:rFonts w:ascii="Arial" w:eastAsia="Arial" w:hAnsi="Arial" w:cs="Arial"/>
          <w:sz w:val="20"/>
          <w:szCs w:val="20"/>
        </w:rPr>
        <w:t xml:space="preserve"> widely used for various </w:t>
      </w:r>
      <w:r w:rsidR="00C12593">
        <w:rPr>
          <w:rFonts w:ascii="Arial" w:eastAsia="Arial" w:hAnsi="Arial" w:cs="Arial"/>
          <w:sz w:val="20"/>
          <w:szCs w:val="20"/>
        </w:rPr>
        <w:t>applications</w:t>
      </w:r>
      <w:r w:rsidRPr="00890614">
        <w:rPr>
          <w:rFonts w:ascii="Arial" w:eastAsia="Arial" w:hAnsi="Arial" w:cs="Arial"/>
          <w:sz w:val="20"/>
          <w:szCs w:val="20"/>
        </w:rPr>
        <w:t xml:space="preserve"> and </w:t>
      </w:r>
      <w:r w:rsidR="00C12593">
        <w:rPr>
          <w:rFonts w:ascii="Arial" w:eastAsia="Arial" w:hAnsi="Arial" w:cs="Arial"/>
          <w:sz w:val="20"/>
          <w:szCs w:val="20"/>
        </w:rPr>
        <w:t xml:space="preserve">supported across multiple </w:t>
      </w:r>
      <w:r w:rsidRPr="00890614">
        <w:rPr>
          <w:rFonts w:ascii="Arial" w:eastAsia="Arial" w:hAnsi="Arial" w:cs="Arial"/>
          <w:sz w:val="20"/>
          <w:szCs w:val="20"/>
        </w:rPr>
        <w:t>platforms. [22]. The system software design is depicted in Figure 2.</w:t>
      </w:r>
    </w:p>
    <w:p w14:paraId="3D07BEA3" w14:textId="52758210" w:rsidR="00D25731" w:rsidRDefault="00BE55D6" w:rsidP="00D25731">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Figure 2 shows the first </w:t>
      </w:r>
      <w:r w:rsidR="00345808">
        <w:rPr>
          <w:rFonts w:ascii="Arial" w:eastAsia="Arial" w:hAnsi="Arial" w:cs="Arial"/>
          <w:sz w:val="20"/>
          <w:szCs w:val="20"/>
        </w:rPr>
        <w:t>step</w:t>
      </w:r>
      <w:r w:rsidRPr="00890614">
        <w:rPr>
          <w:rFonts w:ascii="Arial" w:eastAsia="Arial" w:hAnsi="Arial" w:cs="Arial"/>
          <w:sz w:val="20"/>
          <w:szCs w:val="20"/>
        </w:rPr>
        <w:t>, wh</w:t>
      </w:r>
      <w:r w:rsidR="00345808">
        <w:rPr>
          <w:rFonts w:ascii="Arial" w:eastAsia="Arial" w:hAnsi="Arial" w:cs="Arial"/>
          <w:sz w:val="20"/>
          <w:szCs w:val="20"/>
        </w:rPr>
        <w:t>ere</w:t>
      </w:r>
      <w:r w:rsidRPr="00890614">
        <w:rPr>
          <w:rFonts w:ascii="Arial" w:eastAsia="Arial" w:hAnsi="Arial" w:cs="Arial"/>
          <w:sz w:val="20"/>
          <w:szCs w:val="20"/>
        </w:rPr>
        <w:t xml:space="preserve"> the organic and nonorganic waste object</w:t>
      </w:r>
      <w:r w:rsidR="00345808">
        <w:rPr>
          <w:rFonts w:ascii="Arial" w:eastAsia="Arial" w:hAnsi="Arial" w:cs="Arial"/>
          <w:sz w:val="20"/>
          <w:szCs w:val="20"/>
        </w:rPr>
        <w:t>s</w:t>
      </w:r>
      <w:r w:rsidRPr="00890614">
        <w:rPr>
          <w:rFonts w:ascii="Arial" w:eastAsia="Arial" w:hAnsi="Arial" w:cs="Arial"/>
          <w:sz w:val="20"/>
          <w:szCs w:val="20"/>
        </w:rPr>
        <w:t xml:space="preserve"> a</w:t>
      </w:r>
      <w:r w:rsidR="00345808">
        <w:rPr>
          <w:rFonts w:ascii="Arial" w:eastAsia="Arial" w:hAnsi="Arial" w:cs="Arial"/>
          <w:sz w:val="20"/>
          <w:szCs w:val="20"/>
        </w:rPr>
        <w:t>re captured by</w:t>
      </w:r>
      <w:r w:rsidRPr="00890614">
        <w:rPr>
          <w:rFonts w:ascii="Arial" w:eastAsia="Arial" w:hAnsi="Arial" w:cs="Arial"/>
          <w:sz w:val="20"/>
          <w:szCs w:val="20"/>
        </w:rPr>
        <w:t xml:space="preserve"> the activated camera, </w:t>
      </w:r>
      <w:r w:rsidR="00345808">
        <w:rPr>
          <w:rFonts w:ascii="Arial" w:eastAsia="Arial" w:hAnsi="Arial" w:cs="Arial"/>
          <w:sz w:val="20"/>
          <w:szCs w:val="20"/>
        </w:rPr>
        <w:t xml:space="preserve">and real-time </w:t>
      </w:r>
      <w:r w:rsidRPr="00890614">
        <w:rPr>
          <w:rFonts w:ascii="Arial" w:eastAsia="Arial" w:hAnsi="Arial" w:cs="Arial"/>
          <w:sz w:val="20"/>
          <w:szCs w:val="20"/>
        </w:rPr>
        <w:t>classif</w:t>
      </w:r>
      <w:r w:rsidR="00345808">
        <w:rPr>
          <w:rFonts w:ascii="Arial" w:eastAsia="Arial" w:hAnsi="Arial" w:cs="Arial"/>
          <w:sz w:val="20"/>
          <w:szCs w:val="20"/>
        </w:rPr>
        <w:t>ication of</w:t>
      </w:r>
      <w:r w:rsidR="00A9490C">
        <w:rPr>
          <w:rFonts w:ascii="Arial" w:eastAsia="Arial" w:hAnsi="Arial" w:cs="Arial"/>
          <w:sz w:val="20"/>
          <w:szCs w:val="20"/>
        </w:rPr>
        <w:t xml:space="preserve"> </w:t>
      </w:r>
      <w:r w:rsidRPr="00890614">
        <w:rPr>
          <w:rFonts w:ascii="Arial" w:eastAsia="Arial" w:hAnsi="Arial" w:cs="Arial"/>
          <w:sz w:val="20"/>
          <w:szCs w:val="20"/>
        </w:rPr>
        <w:t xml:space="preserve">waste types will be performed. </w:t>
      </w:r>
      <w:r w:rsidR="00345808">
        <w:rPr>
          <w:rFonts w:ascii="Arial" w:eastAsia="Arial" w:hAnsi="Arial" w:cs="Arial"/>
          <w:sz w:val="20"/>
          <w:szCs w:val="20"/>
        </w:rPr>
        <w:t>A</w:t>
      </w:r>
      <w:r w:rsidRPr="00890614">
        <w:rPr>
          <w:rFonts w:ascii="Arial" w:eastAsia="Arial" w:hAnsi="Arial" w:cs="Arial"/>
          <w:sz w:val="20"/>
          <w:szCs w:val="20"/>
        </w:rPr>
        <w:t xml:space="preserve"> dataset of organic and nonorganic waste images was </w:t>
      </w:r>
      <w:r w:rsidR="00345808">
        <w:rPr>
          <w:rFonts w:ascii="Arial" w:eastAsia="Arial" w:hAnsi="Arial" w:cs="Arial"/>
          <w:sz w:val="20"/>
          <w:szCs w:val="20"/>
        </w:rPr>
        <w:t xml:space="preserve">previously </w:t>
      </w:r>
      <w:r w:rsidRPr="00890614">
        <w:rPr>
          <w:rFonts w:ascii="Arial" w:eastAsia="Arial" w:hAnsi="Arial" w:cs="Arial"/>
          <w:sz w:val="20"/>
          <w:szCs w:val="20"/>
        </w:rPr>
        <w:t>collected for classification. After obtaining the dataset, the</w:t>
      </w:r>
      <w:r w:rsidR="00345808">
        <w:rPr>
          <w:rFonts w:ascii="Arial" w:eastAsia="Arial" w:hAnsi="Arial" w:cs="Arial"/>
          <w:sz w:val="20"/>
          <w:szCs w:val="20"/>
        </w:rPr>
        <w:t xml:space="preserve"> data is divided into</w:t>
      </w:r>
      <w:r w:rsidRPr="00890614">
        <w:rPr>
          <w:rFonts w:ascii="Arial" w:eastAsia="Arial" w:hAnsi="Arial" w:cs="Arial"/>
          <w:sz w:val="20"/>
          <w:szCs w:val="20"/>
        </w:rPr>
        <w:t xml:space="preserve"> training and testing</w:t>
      </w:r>
      <w:r w:rsidR="00345808">
        <w:rPr>
          <w:rFonts w:ascii="Arial" w:eastAsia="Arial" w:hAnsi="Arial" w:cs="Arial"/>
          <w:sz w:val="20"/>
          <w:szCs w:val="20"/>
        </w:rPr>
        <w:t xml:space="preserve"> sets. T</w:t>
      </w:r>
      <w:r w:rsidRPr="00890614">
        <w:rPr>
          <w:rFonts w:ascii="Arial" w:eastAsia="Arial" w:hAnsi="Arial" w:cs="Arial"/>
          <w:sz w:val="20"/>
          <w:szCs w:val="20"/>
        </w:rPr>
        <w:t xml:space="preserve">he training process </w:t>
      </w:r>
      <w:r w:rsidR="00345808">
        <w:rPr>
          <w:rFonts w:ascii="Arial" w:eastAsia="Arial" w:hAnsi="Arial" w:cs="Arial"/>
          <w:sz w:val="20"/>
          <w:szCs w:val="20"/>
        </w:rPr>
        <w:t>then begins</w:t>
      </w:r>
      <w:r w:rsidRPr="00890614">
        <w:rPr>
          <w:rFonts w:ascii="Arial" w:eastAsia="Arial" w:hAnsi="Arial" w:cs="Arial"/>
          <w:sz w:val="20"/>
          <w:szCs w:val="20"/>
        </w:rPr>
        <w:t xml:space="preserve">, </w:t>
      </w:r>
      <w:r w:rsidR="00345808">
        <w:rPr>
          <w:rFonts w:ascii="Arial" w:eastAsia="Arial" w:hAnsi="Arial" w:cs="Arial"/>
          <w:sz w:val="20"/>
          <w:szCs w:val="20"/>
        </w:rPr>
        <w:t>during</w:t>
      </w:r>
      <w:r w:rsidRPr="00890614">
        <w:rPr>
          <w:rFonts w:ascii="Arial" w:eastAsia="Arial" w:hAnsi="Arial" w:cs="Arial"/>
          <w:sz w:val="20"/>
          <w:szCs w:val="20"/>
        </w:rPr>
        <w:t xml:space="preserve"> which the system learns to analyze several examples of image datasets </w:t>
      </w:r>
      <w:r w:rsidR="00345808">
        <w:rPr>
          <w:rFonts w:ascii="Arial" w:eastAsia="Arial" w:hAnsi="Arial" w:cs="Arial"/>
          <w:sz w:val="20"/>
          <w:szCs w:val="20"/>
        </w:rPr>
        <w:t xml:space="preserve">for </w:t>
      </w:r>
      <w:r w:rsidRPr="00890614">
        <w:rPr>
          <w:rFonts w:ascii="Arial" w:eastAsia="Arial" w:hAnsi="Arial" w:cs="Arial"/>
          <w:sz w:val="20"/>
          <w:szCs w:val="20"/>
        </w:rPr>
        <w:t>classif</w:t>
      </w:r>
      <w:r w:rsidR="00345808">
        <w:rPr>
          <w:rFonts w:ascii="Arial" w:eastAsia="Arial" w:hAnsi="Arial" w:cs="Arial"/>
          <w:sz w:val="20"/>
          <w:szCs w:val="20"/>
        </w:rPr>
        <w:t>ication</w:t>
      </w:r>
      <w:r w:rsidRPr="00890614">
        <w:rPr>
          <w:rFonts w:ascii="Arial" w:eastAsia="Arial" w:hAnsi="Arial" w:cs="Arial"/>
          <w:sz w:val="20"/>
          <w:szCs w:val="20"/>
        </w:rPr>
        <w:t xml:space="preserve">, </w:t>
      </w:r>
      <w:r w:rsidR="00345808">
        <w:rPr>
          <w:rFonts w:ascii="Arial" w:eastAsia="Arial" w:hAnsi="Arial" w:cs="Arial"/>
          <w:sz w:val="20"/>
          <w:szCs w:val="20"/>
        </w:rPr>
        <w:t>resulting in the development of</w:t>
      </w:r>
      <w:r w:rsidRPr="00890614">
        <w:rPr>
          <w:rFonts w:ascii="Arial" w:eastAsia="Arial" w:hAnsi="Arial" w:cs="Arial"/>
          <w:sz w:val="20"/>
          <w:szCs w:val="20"/>
        </w:rPr>
        <w:t xml:space="preserve"> a model. </w:t>
      </w:r>
      <w:r w:rsidR="00345808">
        <w:rPr>
          <w:rFonts w:ascii="Arial" w:eastAsia="Arial" w:hAnsi="Arial" w:cs="Arial"/>
          <w:sz w:val="20"/>
          <w:szCs w:val="20"/>
        </w:rPr>
        <w:t>Once</w:t>
      </w:r>
      <w:r w:rsidRPr="00890614">
        <w:rPr>
          <w:rFonts w:ascii="Arial" w:eastAsia="Arial" w:hAnsi="Arial" w:cs="Arial"/>
          <w:sz w:val="20"/>
          <w:szCs w:val="20"/>
        </w:rPr>
        <w:t xml:space="preserve"> the model</w:t>
      </w:r>
      <w:r w:rsidR="00345808">
        <w:rPr>
          <w:rFonts w:ascii="Arial" w:eastAsia="Arial" w:hAnsi="Arial" w:cs="Arial"/>
          <w:sz w:val="20"/>
          <w:szCs w:val="20"/>
        </w:rPr>
        <w:t xml:space="preserve"> is obtained</w:t>
      </w:r>
      <w:r w:rsidRPr="00890614">
        <w:rPr>
          <w:rFonts w:ascii="Arial" w:eastAsia="Arial" w:hAnsi="Arial" w:cs="Arial"/>
          <w:sz w:val="20"/>
          <w:szCs w:val="20"/>
        </w:rPr>
        <w:t>, it</w:t>
      </w:r>
      <w:r w:rsidR="00345808">
        <w:rPr>
          <w:rFonts w:ascii="Arial" w:eastAsia="Arial" w:hAnsi="Arial" w:cs="Arial"/>
          <w:sz w:val="20"/>
          <w:szCs w:val="20"/>
        </w:rPr>
        <w:t xml:space="preserve"> is tested</w:t>
      </w:r>
      <w:r w:rsidRPr="00890614">
        <w:rPr>
          <w:rFonts w:ascii="Arial" w:eastAsia="Arial" w:hAnsi="Arial" w:cs="Arial"/>
          <w:sz w:val="20"/>
          <w:szCs w:val="20"/>
        </w:rPr>
        <w:t xml:space="preserve"> on the system to </w:t>
      </w:r>
      <w:r w:rsidR="00345808">
        <w:rPr>
          <w:rFonts w:ascii="Arial" w:eastAsia="Arial" w:hAnsi="Arial" w:cs="Arial"/>
          <w:sz w:val="20"/>
          <w:szCs w:val="20"/>
        </w:rPr>
        <w:t>evaluate its</w:t>
      </w:r>
      <w:r w:rsidRPr="00890614">
        <w:rPr>
          <w:rFonts w:ascii="Arial" w:eastAsia="Arial" w:hAnsi="Arial" w:cs="Arial"/>
          <w:sz w:val="20"/>
          <w:szCs w:val="20"/>
        </w:rPr>
        <w:t xml:space="preserve"> accuracy and classif</w:t>
      </w:r>
      <w:r w:rsidR="00345808">
        <w:rPr>
          <w:rFonts w:ascii="Arial" w:eastAsia="Arial" w:hAnsi="Arial" w:cs="Arial"/>
          <w:sz w:val="20"/>
          <w:szCs w:val="20"/>
        </w:rPr>
        <w:t xml:space="preserve">y the </w:t>
      </w:r>
      <w:r w:rsidR="00345808" w:rsidRPr="00890614">
        <w:rPr>
          <w:rFonts w:ascii="Arial" w:eastAsia="Arial" w:hAnsi="Arial" w:cs="Arial"/>
          <w:sz w:val="20"/>
          <w:szCs w:val="20"/>
        </w:rPr>
        <w:t>image</w:t>
      </w:r>
      <w:r w:rsidR="00345808">
        <w:rPr>
          <w:rFonts w:ascii="Arial" w:eastAsia="Arial" w:hAnsi="Arial" w:cs="Arial"/>
          <w:sz w:val="20"/>
          <w:szCs w:val="20"/>
        </w:rPr>
        <w:t>s</w:t>
      </w:r>
      <w:r w:rsidRPr="00890614">
        <w:rPr>
          <w:rFonts w:ascii="Arial" w:eastAsia="Arial" w:hAnsi="Arial" w:cs="Arial"/>
          <w:sz w:val="20"/>
          <w:szCs w:val="20"/>
        </w:rPr>
        <w:t>.</w:t>
      </w:r>
      <w:r w:rsidR="00D25731">
        <w:rPr>
          <w:rFonts w:ascii="Arial" w:eastAsia="Arial" w:hAnsi="Arial" w:cs="Arial"/>
          <w:sz w:val="20"/>
          <w:szCs w:val="20"/>
        </w:rPr>
        <w:t xml:space="preserve"> </w:t>
      </w:r>
      <w:r w:rsidR="00D25731" w:rsidRPr="00890614">
        <w:rPr>
          <w:rFonts w:ascii="Arial" w:eastAsia="Arial" w:hAnsi="Arial" w:cs="Arial"/>
          <w:sz w:val="20"/>
          <w:szCs w:val="20"/>
        </w:rPr>
        <w:t>The specifications</w:t>
      </w:r>
      <w:r w:rsidR="00D25731">
        <w:rPr>
          <w:rFonts w:ascii="Arial" w:eastAsia="Arial" w:hAnsi="Arial" w:cs="Arial"/>
          <w:sz w:val="20"/>
          <w:szCs w:val="20"/>
        </w:rPr>
        <w:t xml:space="preserve"> of these devices</w:t>
      </w:r>
      <w:r w:rsidR="00D25731" w:rsidRPr="00890614">
        <w:rPr>
          <w:rFonts w:ascii="Arial" w:eastAsia="Arial" w:hAnsi="Arial" w:cs="Arial"/>
          <w:sz w:val="20"/>
          <w:szCs w:val="20"/>
        </w:rPr>
        <w:t xml:space="preserve"> are shown in Table 1.</w:t>
      </w:r>
    </w:p>
    <w:p w14:paraId="059AA238" w14:textId="77777777" w:rsidR="00D25731" w:rsidRDefault="00D25731" w:rsidP="00D25731">
      <w:pPr>
        <w:spacing w:after="0" w:line="240" w:lineRule="auto"/>
        <w:ind w:leftChars="0" w:left="0" w:firstLineChars="0" w:firstLine="720"/>
        <w:jc w:val="both"/>
        <w:rPr>
          <w:rFonts w:ascii="Arial" w:eastAsia="Arial" w:hAnsi="Arial" w:cs="Arial"/>
          <w:sz w:val="20"/>
          <w:szCs w:val="20"/>
        </w:rPr>
      </w:pPr>
    </w:p>
    <w:p w14:paraId="2D14D0DC" w14:textId="77777777" w:rsidR="0026639C" w:rsidRDefault="0026639C" w:rsidP="00D25731">
      <w:pPr>
        <w:spacing w:after="0" w:line="240" w:lineRule="auto"/>
        <w:ind w:leftChars="0" w:left="0" w:firstLineChars="0" w:firstLine="720"/>
        <w:jc w:val="both"/>
        <w:rPr>
          <w:rFonts w:ascii="Arial" w:eastAsia="Arial" w:hAnsi="Arial" w:cs="Arial"/>
          <w:sz w:val="20"/>
          <w:szCs w:val="20"/>
        </w:rPr>
      </w:pPr>
    </w:p>
    <w:p w14:paraId="39F8D04E" w14:textId="77777777" w:rsidR="0026639C" w:rsidRPr="00890614" w:rsidRDefault="0026639C" w:rsidP="00D25731">
      <w:pPr>
        <w:spacing w:after="0" w:line="240" w:lineRule="auto"/>
        <w:ind w:leftChars="0" w:left="0" w:firstLineChars="0" w:firstLine="720"/>
        <w:jc w:val="both"/>
        <w:rPr>
          <w:rFonts w:ascii="Arial" w:eastAsia="Arial" w:hAnsi="Arial" w:cs="Arial"/>
          <w:sz w:val="20"/>
          <w:szCs w:val="20"/>
        </w:rPr>
      </w:pPr>
    </w:p>
    <w:p w14:paraId="01BDA08A" w14:textId="77777777" w:rsidR="00D25731" w:rsidRPr="00890614" w:rsidRDefault="00D25731" w:rsidP="00D25731">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890614">
        <w:rPr>
          <w:rFonts w:ascii="Arial" w:eastAsia="Arial" w:hAnsi="Arial" w:cs="Arial"/>
          <w:color w:val="000000"/>
          <w:sz w:val="20"/>
          <w:szCs w:val="20"/>
        </w:rPr>
        <w:t>Table 1. Device Specifications</w:t>
      </w:r>
    </w:p>
    <w:tbl>
      <w:tblPr>
        <w:tblStyle w:val="PlainTable21"/>
        <w:tblW w:w="0" w:type="auto"/>
        <w:tblLook w:val="04A0" w:firstRow="1" w:lastRow="0" w:firstColumn="1" w:lastColumn="0" w:noHBand="0" w:noVBand="1"/>
      </w:tblPr>
      <w:tblGrid>
        <w:gridCol w:w="1427"/>
        <w:gridCol w:w="2965"/>
      </w:tblGrid>
      <w:tr w:rsidR="00D25731" w:rsidRPr="00890614" w14:paraId="15EA8698" w14:textId="77777777" w:rsidTr="00726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C4788A" w14:textId="77777777" w:rsidR="00D25731" w:rsidRPr="00890614" w:rsidRDefault="00D25731" w:rsidP="007265AC">
            <w:pPr>
              <w:ind w:left="0" w:hanging="2"/>
              <w:jc w:val="center"/>
              <w:rPr>
                <w:rFonts w:ascii="Arial" w:eastAsia="Arial" w:hAnsi="Arial" w:cs="Arial"/>
                <w:sz w:val="16"/>
                <w:szCs w:val="16"/>
              </w:rPr>
            </w:pPr>
            <w:r w:rsidRPr="00890614">
              <w:rPr>
                <w:rFonts w:ascii="Arial" w:eastAsia="Arial" w:hAnsi="Arial" w:cs="Arial"/>
                <w:sz w:val="16"/>
                <w:szCs w:val="16"/>
              </w:rPr>
              <w:t>Testing Devices</w:t>
            </w:r>
          </w:p>
        </w:tc>
        <w:tc>
          <w:tcPr>
            <w:tcW w:w="0" w:type="auto"/>
          </w:tcPr>
          <w:p w14:paraId="26513EFF" w14:textId="77777777" w:rsidR="00D25731" w:rsidRPr="00890614" w:rsidRDefault="00D25731" w:rsidP="007265AC">
            <w:pPr>
              <w:ind w:lef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Specification</w:t>
            </w:r>
          </w:p>
        </w:tc>
      </w:tr>
      <w:tr w:rsidR="00D25731" w:rsidRPr="00890614" w14:paraId="3A4773C9" w14:textId="77777777" w:rsidTr="00726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3A3368" w14:textId="77777777" w:rsidR="00D25731" w:rsidRPr="00890614" w:rsidRDefault="00D25731" w:rsidP="007265AC">
            <w:pPr>
              <w:ind w:left="0" w:hanging="2"/>
              <w:jc w:val="both"/>
              <w:rPr>
                <w:rFonts w:ascii="Arial" w:eastAsia="Arial" w:hAnsi="Arial" w:cs="Arial"/>
                <w:sz w:val="16"/>
                <w:szCs w:val="16"/>
              </w:rPr>
            </w:pPr>
            <w:r w:rsidRPr="00890614">
              <w:rPr>
                <w:rFonts w:ascii="Arial" w:eastAsia="Arial" w:hAnsi="Arial" w:cs="Arial"/>
                <w:b w:val="0"/>
                <w:bCs w:val="0"/>
                <w:sz w:val="16"/>
                <w:szCs w:val="16"/>
              </w:rPr>
              <w:t>Laptop</w:t>
            </w:r>
          </w:p>
        </w:tc>
        <w:tc>
          <w:tcPr>
            <w:tcW w:w="0" w:type="auto"/>
            <w:vAlign w:val="center"/>
          </w:tcPr>
          <w:p w14:paraId="10D313D8"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Processor: AMD Ryzen 3 3250 U with Radeon Graphics 2.60 GHz</w:t>
            </w:r>
          </w:p>
          <w:p w14:paraId="0CAD1100"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RAM: 8.00 GB</w:t>
            </w:r>
          </w:p>
          <w:p w14:paraId="6671E412"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Operating System: Windows 11</w:t>
            </w:r>
          </w:p>
        </w:tc>
      </w:tr>
      <w:tr w:rsidR="00D25731" w:rsidRPr="00890614" w14:paraId="1E9B1B93" w14:textId="77777777" w:rsidTr="007265AC">
        <w:tc>
          <w:tcPr>
            <w:cnfStyle w:val="001000000000" w:firstRow="0" w:lastRow="0" w:firstColumn="1" w:lastColumn="0" w:oddVBand="0" w:evenVBand="0" w:oddHBand="0" w:evenHBand="0" w:firstRowFirstColumn="0" w:firstRowLastColumn="0" w:lastRowFirstColumn="0" w:lastRowLastColumn="0"/>
            <w:tcW w:w="0" w:type="auto"/>
            <w:vAlign w:val="center"/>
          </w:tcPr>
          <w:p w14:paraId="6231B96A" w14:textId="77777777" w:rsidR="00D25731" w:rsidRPr="00890614" w:rsidRDefault="00D25731" w:rsidP="007265AC">
            <w:pPr>
              <w:ind w:left="0" w:hanging="2"/>
              <w:jc w:val="both"/>
              <w:rPr>
                <w:rFonts w:ascii="Arial" w:eastAsia="Arial" w:hAnsi="Arial" w:cs="Arial"/>
                <w:sz w:val="16"/>
                <w:szCs w:val="16"/>
              </w:rPr>
            </w:pPr>
            <w:r w:rsidRPr="00890614">
              <w:rPr>
                <w:rFonts w:ascii="Arial" w:eastAsia="Arial" w:hAnsi="Arial" w:cs="Arial"/>
                <w:b w:val="0"/>
                <w:bCs w:val="0"/>
                <w:sz w:val="16"/>
                <w:szCs w:val="16"/>
              </w:rPr>
              <w:t>NVIDIA Jetson Nano 2 GB</w:t>
            </w:r>
          </w:p>
        </w:tc>
        <w:tc>
          <w:tcPr>
            <w:tcW w:w="0" w:type="auto"/>
            <w:vAlign w:val="center"/>
          </w:tcPr>
          <w:p w14:paraId="28A2F7B8" w14:textId="77777777" w:rsidR="00D25731" w:rsidRPr="00890614" w:rsidRDefault="00D25731" w:rsidP="007265AC">
            <w:pPr>
              <w:ind w:left="0" w:hanging="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proofErr w:type="gramStart"/>
            <w:r w:rsidRPr="00890614">
              <w:rPr>
                <w:rFonts w:ascii="Arial" w:eastAsia="Arial" w:hAnsi="Arial" w:cs="Arial"/>
                <w:sz w:val="16"/>
                <w:szCs w:val="16"/>
              </w:rPr>
              <w:t>CPU :</w:t>
            </w:r>
            <w:proofErr w:type="gramEnd"/>
            <w:r w:rsidRPr="00890614">
              <w:rPr>
                <w:rFonts w:ascii="Arial" w:eastAsia="Arial" w:hAnsi="Arial" w:cs="Arial"/>
                <w:sz w:val="16"/>
                <w:szCs w:val="16"/>
              </w:rPr>
              <w:t xml:space="preserve"> Quad-core ARM® A57 @ 1.43</w:t>
            </w:r>
          </w:p>
          <w:p w14:paraId="0F060A04" w14:textId="77777777" w:rsidR="00D25731" w:rsidRPr="00890614" w:rsidRDefault="00D25731" w:rsidP="007265AC">
            <w:pPr>
              <w:ind w:left="0" w:hanging="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GHz Memory: 2 GB 64-bit LPDDR4 25.6 GB/s</w:t>
            </w:r>
          </w:p>
          <w:p w14:paraId="75BAE975" w14:textId="77777777" w:rsidR="00D25731" w:rsidRPr="00890614" w:rsidRDefault="00D25731" w:rsidP="007265AC">
            <w:pPr>
              <w:ind w:left="0" w:hanging="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Storage: microSD (Card not included)</w:t>
            </w:r>
          </w:p>
        </w:tc>
      </w:tr>
      <w:tr w:rsidR="00D25731" w:rsidRPr="00890614" w14:paraId="0123B8CF" w14:textId="77777777" w:rsidTr="00726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7DA9CC" w14:textId="77777777" w:rsidR="00D25731" w:rsidRPr="00890614" w:rsidRDefault="00D25731" w:rsidP="007265AC">
            <w:pPr>
              <w:ind w:left="0" w:hanging="2"/>
              <w:jc w:val="both"/>
              <w:rPr>
                <w:rFonts w:ascii="Arial" w:eastAsia="Arial" w:hAnsi="Arial" w:cs="Arial"/>
                <w:sz w:val="16"/>
                <w:szCs w:val="16"/>
              </w:rPr>
            </w:pPr>
            <w:r w:rsidRPr="00890614">
              <w:rPr>
                <w:rFonts w:ascii="Arial" w:eastAsia="Arial" w:hAnsi="Arial" w:cs="Arial"/>
                <w:b w:val="0"/>
                <w:bCs w:val="0"/>
                <w:sz w:val="16"/>
                <w:szCs w:val="16"/>
              </w:rPr>
              <w:t>Logitech C270 Camera</w:t>
            </w:r>
          </w:p>
        </w:tc>
        <w:tc>
          <w:tcPr>
            <w:tcW w:w="0" w:type="auto"/>
            <w:vAlign w:val="center"/>
          </w:tcPr>
          <w:p w14:paraId="52E7D751"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Max. Resolution: 720</w:t>
            </w:r>
            <w:r>
              <w:rPr>
                <w:rFonts w:ascii="Arial" w:eastAsia="Arial" w:hAnsi="Arial" w:cs="Arial"/>
                <w:sz w:val="16"/>
                <w:szCs w:val="16"/>
              </w:rPr>
              <w:t xml:space="preserve"> </w:t>
            </w:r>
            <w:r w:rsidRPr="00890614">
              <w:rPr>
                <w:rFonts w:ascii="Arial" w:eastAsia="Arial" w:hAnsi="Arial" w:cs="Arial"/>
                <w:sz w:val="16"/>
                <w:szCs w:val="16"/>
              </w:rPr>
              <w:t>p/30</w:t>
            </w:r>
            <w:r>
              <w:rPr>
                <w:rFonts w:ascii="Arial" w:eastAsia="Arial" w:hAnsi="Arial" w:cs="Arial"/>
                <w:sz w:val="16"/>
                <w:szCs w:val="16"/>
              </w:rPr>
              <w:t xml:space="preserve"> </w:t>
            </w:r>
            <w:r w:rsidRPr="00890614">
              <w:rPr>
                <w:rFonts w:ascii="Arial" w:eastAsia="Arial" w:hAnsi="Arial" w:cs="Arial"/>
                <w:sz w:val="16"/>
                <w:szCs w:val="16"/>
              </w:rPr>
              <w:t>fps.</w:t>
            </w:r>
          </w:p>
          <w:p w14:paraId="233C20F5"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Mega pixel camera: 0.9.</w:t>
            </w:r>
          </w:p>
          <w:p w14:paraId="54C92B5F"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Focus type: fixed focus.</w:t>
            </w:r>
          </w:p>
          <w:p w14:paraId="4491C995"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Lens type: plastic.</w:t>
            </w:r>
          </w:p>
          <w:p w14:paraId="27EF2C73"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Built-in microphone: Mono.</w:t>
            </w:r>
          </w:p>
          <w:p w14:paraId="1D891105"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Microphone range: 1 m maximum</w:t>
            </w:r>
          </w:p>
          <w:p w14:paraId="2E5EAD1B" w14:textId="77777777" w:rsidR="00D25731" w:rsidRPr="00890614" w:rsidRDefault="00D25731" w:rsidP="007265AC">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Diagonal field of view (</w:t>
            </w:r>
            <w:proofErr w:type="spellStart"/>
            <w:r w:rsidRPr="00890614">
              <w:rPr>
                <w:rFonts w:ascii="Arial" w:eastAsia="Arial" w:hAnsi="Arial" w:cs="Arial"/>
                <w:sz w:val="16"/>
                <w:szCs w:val="16"/>
              </w:rPr>
              <w:t>dFoV</w:t>
            </w:r>
            <w:proofErr w:type="spellEnd"/>
            <w:r w:rsidRPr="00890614">
              <w:rPr>
                <w:rFonts w:ascii="Arial" w:eastAsia="Arial" w:hAnsi="Arial" w:cs="Arial"/>
                <w:sz w:val="16"/>
                <w:szCs w:val="16"/>
              </w:rPr>
              <w:t>): 55°</w:t>
            </w:r>
          </w:p>
        </w:tc>
      </w:tr>
    </w:tbl>
    <w:p w14:paraId="21C9CE79" w14:textId="171C8ADB" w:rsidR="00745A10" w:rsidRPr="00890614" w:rsidRDefault="00745A10" w:rsidP="000444F5">
      <w:pPr>
        <w:spacing w:after="0" w:line="240" w:lineRule="auto"/>
        <w:ind w:leftChars="0" w:left="0" w:firstLineChars="0" w:firstLine="720"/>
        <w:jc w:val="both"/>
        <w:rPr>
          <w:rFonts w:ascii="Arial" w:eastAsia="Arial" w:hAnsi="Arial" w:cs="Arial"/>
          <w:sz w:val="20"/>
          <w:szCs w:val="20"/>
        </w:rPr>
      </w:pPr>
    </w:p>
    <w:p w14:paraId="5602B878" w14:textId="77777777" w:rsidR="00745A10" w:rsidRPr="00890614" w:rsidRDefault="00745A10" w:rsidP="00745A10">
      <w:pPr>
        <w:spacing w:after="0" w:line="240" w:lineRule="auto"/>
        <w:ind w:left="0" w:hanging="2"/>
        <w:jc w:val="both"/>
        <w:rPr>
          <w:rFonts w:ascii="Arial" w:eastAsia="Arial" w:hAnsi="Arial" w:cs="Arial"/>
          <w:sz w:val="20"/>
          <w:szCs w:val="20"/>
        </w:rPr>
      </w:pPr>
    </w:p>
    <w:p w14:paraId="416BBC7E" w14:textId="77777777" w:rsidR="00745A10" w:rsidRPr="00890614" w:rsidRDefault="00BE55D6" w:rsidP="00745A10">
      <w:pPr>
        <w:spacing w:after="0" w:line="240" w:lineRule="auto"/>
        <w:ind w:left="0" w:hanging="2"/>
        <w:jc w:val="center"/>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405817A1" wp14:editId="2E9403BC">
            <wp:extent cx="1003534" cy="4673600"/>
            <wp:effectExtent l="0" t="0" r="6350" b="0"/>
            <wp:docPr id="864697973" name="Picture 2" descr="A diagram of train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65253" name="Picture 2" descr="A diagram of training proces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003534" cy="4673600"/>
                    </a:xfrm>
                    <a:prstGeom prst="rect">
                      <a:avLst/>
                    </a:prstGeom>
                    <a:noFill/>
                    <a:ln>
                      <a:noFill/>
                    </a:ln>
                  </pic:spPr>
                </pic:pic>
              </a:graphicData>
            </a:graphic>
          </wp:inline>
        </w:drawing>
      </w:r>
    </w:p>
    <w:p w14:paraId="5DADA87C" w14:textId="56A3D763" w:rsidR="000444F5" w:rsidRPr="00890614" w:rsidRDefault="00BE55D6" w:rsidP="00DB1D83">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890614">
        <w:rPr>
          <w:rFonts w:ascii="Arial" w:eastAsia="Arial" w:hAnsi="Arial" w:cs="Arial"/>
          <w:color w:val="000000"/>
          <w:sz w:val="20"/>
          <w:szCs w:val="20"/>
        </w:rPr>
        <w:t>Figure 2. Flowchart of the System Software</w:t>
      </w:r>
    </w:p>
    <w:p w14:paraId="402BE7EE" w14:textId="2E0E85A1" w:rsidR="00745A10" w:rsidRPr="00890614" w:rsidRDefault="00745A10" w:rsidP="00D25731">
      <w:pPr>
        <w:spacing w:after="0" w:line="240" w:lineRule="auto"/>
        <w:ind w:leftChars="0" w:left="0" w:firstLineChars="0" w:firstLine="0"/>
        <w:jc w:val="both"/>
        <w:rPr>
          <w:rFonts w:ascii="Arial" w:eastAsia="Arial" w:hAnsi="Arial" w:cs="Arial"/>
          <w:b/>
          <w:color w:val="1F4E79"/>
          <w:sz w:val="20"/>
          <w:szCs w:val="20"/>
        </w:rPr>
      </w:pPr>
    </w:p>
    <w:p w14:paraId="6F6D6AA7" w14:textId="0FD308CB" w:rsidR="00745A10"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The images used in this study </w:t>
      </w:r>
      <w:r w:rsidR="00345808">
        <w:rPr>
          <w:rFonts w:ascii="Arial" w:eastAsia="Arial" w:hAnsi="Arial" w:cs="Arial"/>
          <w:sz w:val="20"/>
          <w:szCs w:val="20"/>
        </w:rPr>
        <w:t xml:space="preserve">comprise </w:t>
      </w:r>
      <w:r w:rsidRPr="00890614">
        <w:rPr>
          <w:rFonts w:ascii="Arial" w:eastAsia="Arial" w:hAnsi="Arial" w:cs="Arial"/>
          <w:sz w:val="20"/>
          <w:szCs w:val="20"/>
        </w:rPr>
        <w:t xml:space="preserve">two types of household waste: organic and nonorganic. </w:t>
      </w:r>
      <w:r w:rsidR="00345808">
        <w:rPr>
          <w:rFonts w:ascii="Arial" w:eastAsia="Arial" w:hAnsi="Arial" w:cs="Arial"/>
          <w:sz w:val="20"/>
          <w:szCs w:val="20"/>
        </w:rPr>
        <w:t xml:space="preserve">These images </w:t>
      </w:r>
      <w:r w:rsidRPr="00890614">
        <w:rPr>
          <w:rFonts w:ascii="Arial" w:eastAsia="Arial" w:hAnsi="Arial" w:cs="Arial"/>
          <w:sz w:val="20"/>
          <w:szCs w:val="20"/>
        </w:rPr>
        <w:t xml:space="preserve">are </w:t>
      </w:r>
      <w:r w:rsidR="00345808">
        <w:rPr>
          <w:rFonts w:ascii="Arial" w:eastAsia="Arial" w:hAnsi="Arial" w:cs="Arial"/>
          <w:sz w:val="20"/>
          <w:szCs w:val="20"/>
        </w:rPr>
        <w:t xml:space="preserve">captured </w:t>
      </w:r>
      <w:r w:rsidRPr="00890614">
        <w:rPr>
          <w:rFonts w:ascii="Arial" w:eastAsia="Arial" w:hAnsi="Arial" w:cs="Arial"/>
          <w:sz w:val="20"/>
          <w:szCs w:val="20"/>
        </w:rPr>
        <w:t>using a real-time camera</w:t>
      </w:r>
      <w:r w:rsidR="00345808">
        <w:rPr>
          <w:rFonts w:ascii="Arial" w:eastAsia="Arial" w:hAnsi="Arial" w:cs="Arial"/>
          <w:sz w:val="20"/>
          <w:szCs w:val="20"/>
        </w:rPr>
        <w:t>. The image data is then</w:t>
      </w:r>
      <w:r w:rsidRPr="00890614">
        <w:rPr>
          <w:rFonts w:ascii="Arial" w:eastAsia="Arial" w:hAnsi="Arial" w:cs="Arial"/>
          <w:sz w:val="20"/>
          <w:szCs w:val="20"/>
        </w:rPr>
        <w:t xml:space="preserve"> divide</w:t>
      </w:r>
      <w:r w:rsidR="00345808">
        <w:rPr>
          <w:rFonts w:ascii="Arial" w:eastAsia="Arial" w:hAnsi="Arial" w:cs="Arial"/>
          <w:sz w:val="20"/>
          <w:szCs w:val="20"/>
        </w:rPr>
        <w:t>d</w:t>
      </w:r>
      <w:r w:rsidRPr="00890614">
        <w:rPr>
          <w:rFonts w:ascii="Arial" w:eastAsia="Arial" w:hAnsi="Arial" w:cs="Arial"/>
          <w:sz w:val="20"/>
          <w:szCs w:val="20"/>
        </w:rPr>
        <w:t xml:space="preserve"> into</w:t>
      </w:r>
      <w:r w:rsidR="00345808">
        <w:rPr>
          <w:rFonts w:ascii="Arial" w:eastAsia="Arial" w:hAnsi="Arial" w:cs="Arial"/>
          <w:sz w:val="20"/>
          <w:szCs w:val="20"/>
        </w:rPr>
        <w:t xml:space="preserve"> the following</w:t>
      </w:r>
      <w:r w:rsidRPr="00890614">
        <w:rPr>
          <w:rFonts w:ascii="Arial" w:eastAsia="Arial" w:hAnsi="Arial" w:cs="Arial"/>
          <w:sz w:val="20"/>
          <w:szCs w:val="20"/>
        </w:rPr>
        <w:t xml:space="preserve"> two categories: training data and testing data. The types </w:t>
      </w:r>
      <w:r w:rsidR="00345808">
        <w:rPr>
          <w:rFonts w:ascii="Arial" w:eastAsia="Arial" w:hAnsi="Arial" w:cs="Arial"/>
          <w:sz w:val="20"/>
          <w:szCs w:val="20"/>
        </w:rPr>
        <w:t xml:space="preserve">of </w:t>
      </w:r>
      <w:r w:rsidR="00345808" w:rsidRPr="00890614">
        <w:rPr>
          <w:rFonts w:ascii="Arial" w:eastAsia="Arial" w:hAnsi="Arial" w:cs="Arial"/>
          <w:sz w:val="20"/>
          <w:szCs w:val="20"/>
        </w:rPr>
        <w:t xml:space="preserve">waste </w:t>
      </w:r>
      <w:r w:rsidRPr="00890614">
        <w:rPr>
          <w:rFonts w:ascii="Arial" w:eastAsia="Arial" w:hAnsi="Arial" w:cs="Arial"/>
          <w:sz w:val="20"/>
          <w:szCs w:val="20"/>
        </w:rPr>
        <w:t>used in this study are shown in Table 2.</w:t>
      </w:r>
    </w:p>
    <w:p w14:paraId="7452241B" w14:textId="77777777" w:rsidR="00745A10" w:rsidRPr="00890614" w:rsidRDefault="00BE55D6" w:rsidP="00745A10">
      <w:pPr>
        <w:keepNext/>
        <w:pBdr>
          <w:top w:val="nil"/>
          <w:left w:val="nil"/>
          <w:bottom w:val="nil"/>
          <w:right w:val="nil"/>
          <w:between w:val="nil"/>
        </w:pBdr>
        <w:spacing w:after="0" w:line="240" w:lineRule="auto"/>
        <w:ind w:left="0" w:hanging="2"/>
        <w:jc w:val="center"/>
        <w:rPr>
          <w:rFonts w:ascii="Arial" w:eastAsia="Arial" w:hAnsi="Arial" w:cs="Arial"/>
          <w:sz w:val="20"/>
          <w:szCs w:val="20"/>
        </w:rPr>
      </w:pPr>
      <w:r w:rsidRPr="00890614">
        <w:rPr>
          <w:rFonts w:ascii="Arial" w:eastAsia="Arial" w:hAnsi="Arial" w:cs="Arial"/>
          <w:color w:val="000000"/>
          <w:sz w:val="20"/>
          <w:szCs w:val="20"/>
        </w:rPr>
        <w:lastRenderedPageBreak/>
        <w:t>Table 2. Research Data Types</w:t>
      </w:r>
    </w:p>
    <w:tbl>
      <w:tblPr>
        <w:tblStyle w:val="PlainTable21"/>
        <w:tblW w:w="0" w:type="auto"/>
        <w:jc w:val="center"/>
        <w:tblLook w:val="04A0" w:firstRow="1" w:lastRow="0" w:firstColumn="1" w:lastColumn="0" w:noHBand="0" w:noVBand="1"/>
      </w:tblPr>
      <w:tblGrid>
        <w:gridCol w:w="1531"/>
        <w:gridCol w:w="1601"/>
      </w:tblGrid>
      <w:tr w:rsidR="00F6595A" w:rsidRPr="00890614" w14:paraId="0E0016D6" w14:textId="77777777" w:rsidTr="00F659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E402389" w14:textId="77777777" w:rsidR="00745A10" w:rsidRPr="00890614" w:rsidRDefault="00BE55D6" w:rsidP="003A0A40">
            <w:pPr>
              <w:ind w:left="0" w:hanging="2"/>
              <w:jc w:val="center"/>
              <w:rPr>
                <w:rFonts w:ascii="Arial" w:eastAsia="Arial" w:hAnsi="Arial" w:cs="Arial"/>
                <w:sz w:val="16"/>
                <w:szCs w:val="16"/>
              </w:rPr>
            </w:pPr>
            <w:r w:rsidRPr="00890614">
              <w:rPr>
                <w:rFonts w:ascii="Arial" w:eastAsia="Arial" w:hAnsi="Arial" w:cs="Arial"/>
                <w:sz w:val="16"/>
                <w:szCs w:val="16"/>
              </w:rPr>
              <w:t>Variable</w:t>
            </w:r>
          </w:p>
        </w:tc>
        <w:tc>
          <w:tcPr>
            <w:tcW w:w="0" w:type="auto"/>
          </w:tcPr>
          <w:p w14:paraId="4D9FFED5" w14:textId="77777777" w:rsidR="00745A10" w:rsidRPr="00890614" w:rsidRDefault="00BE55D6" w:rsidP="003A0A40">
            <w:pPr>
              <w:ind w:left="0" w:hanging="2"/>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Variable definition</w:t>
            </w:r>
          </w:p>
        </w:tc>
      </w:tr>
      <w:tr w:rsidR="00F6595A" w:rsidRPr="00890614" w14:paraId="034DC320" w14:textId="77777777" w:rsidTr="00F659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478C0F9" w14:textId="77777777" w:rsidR="00745A10" w:rsidRPr="00890614" w:rsidRDefault="00BE55D6" w:rsidP="00745A10">
            <w:pPr>
              <w:ind w:left="0" w:hanging="2"/>
              <w:jc w:val="both"/>
              <w:rPr>
                <w:rFonts w:ascii="Arial" w:eastAsia="Arial" w:hAnsi="Arial" w:cs="Arial"/>
                <w:sz w:val="16"/>
                <w:szCs w:val="16"/>
              </w:rPr>
            </w:pPr>
            <w:r w:rsidRPr="00890614">
              <w:rPr>
                <w:rFonts w:ascii="Arial" w:eastAsia="Arial" w:hAnsi="Arial" w:cs="Arial"/>
                <w:b w:val="0"/>
                <w:bCs w:val="0"/>
                <w:sz w:val="16"/>
                <w:szCs w:val="16"/>
              </w:rPr>
              <w:t>Organic Waste</w:t>
            </w:r>
          </w:p>
        </w:tc>
        <w:tc>
          <w:tcPr>
            <w:tcW w:w="0" w:type="auto"/>
          </w:tcPr>
          <w:p w14:paraId="178FD0E6" w14:textId="77777777" w:rsidR="00745A10" w:rsidRPr="00890614" w:rsidRDefault="00BE55D6" w:rsidP="00745A10">
            <w:pPr>
              <w:ind w:left="0" w:hanging="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 xml:space="preserve">Bottle and </w:t>
            </w:r>
            <w:proofErr w:type="gramStart"/>
            <w:r w:rsidRPr="00890614">
              <w:rPr>
                <w:rFonts w:ascii="Arial" w:eastAsia="Arial" w:hAnsi="Arial" w:cs="Arial"/>
                <w:sz w:val="16"/>
                <w:szCs w:val="16"/>
              </w:rPr>
              <w:t>Can</w:t>
            </w:r>
            <w:proofErr w:type="gramEnd"/>
          </w:p>
        </w:tc>
      </w:tr>
      <w:tr w:rsidR="00F6595A" w:rsidRPr="00890614" w14:paraId="0C9A0FA9" w14:textId="77777777" w:rsidTr="00F6595A">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943659C" w14:textId="2E050CB1" w:rsidR="00745A10" w:rsidRPr="00890614" w:rsidRDefault="00BE55D6" w:rsidP="00745A10">
            <w:pPr>
              <w:ind w:left="0" w:hanging="2"/>
              <w:jc w:val="both"/>
              <w:rPr>
                <w:rFonts w:ascii="Arial" w:eastAsia="Arial" w:hAnsi="Arial" w:cs="Arial"/>
                <w:sz w:val="16"/>
                <w:szCs w:val="16"/>
              </w:rPr>
            </w:pPr>
            <w:r w:rsidRPr="00890614">
              <w:rPr>
                <w:rFonts w:ascii="Arial" w:eastAsia="Arial" w:hAnsi="Arial" w:cs="Arial"/>
                <w:b w:val="0"/>
                <w:bCs w:val="0"/>
                <w:sz w:val="16"/>
                <w:szCs w:val="16"/>
              </w:rPr>
              <w:t>Non</w:t>
            </w:r>
            <w:r w:rsidR="00345808">
              <w:rPr>
                <w:rFonts w:ascii="Arial" w:eastAsia="Arial" w:hAnsi="Arial" w:cs="Arial"/>
                <w:b w:val="0"/>
                <w:bCs w:val="0"/>
                <w:sz w:val="16"/>
                <w:szCs w:val="16"/>
              </w:rPr>
              <w:t>o</w:t>
            </w:r>
            <w:r w:rsidRPr="00890614">
              <w:rPr>
                <w:rFonts w:ascii="Arial" w:eastAsia="Arial" w:hAnsi="Arial" w:cs="Arial"/>
                <w:b w:val="0"/>
                <w:bCs w:val="0"/>
                <w:sz w:val="16"/>
                <w:szCs w:val="16"/>
              </w:rPr>
              <w:t>rganic Waste</w:t>
            </w:r>
          </w:p>
        </w:tc>
        <w:tc>
          <w:tcPr>
            <w:tcW w:w="0" w:type="auto"/>
          </w:tcPr>
          <w:p w14:paraId="099DFA5A" w14:textId="77777777" w:rsidR="00745A10" w:rsidRPr="00890614" w:rsidRDefault="00BE55D6" w:rsidP="00745A10">
            <w:pPr>
              <w:ind w:left="0" w:hanging="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890614">
              <w:rPr>
                <w:rFonts w:ascii="Arial" w:eastAsia="Arial" w:hAnsi="Arial" w:cs="Arial"/>
                <w:sz w:val="16"/>
                <w:szCs w:val="16"/>
              </w:rPr>
              <w:t>Kale and Tomato</w:t>
            </w:r>
          </w:p>
        </w:tc>
      </w:tr>
      <w:bookmarkEnd w:id="4"/>
      <w:bookmarkEnd w:id="5"/>
    </w:tbl>
    <w:p w14:paraId="0D578C62" w14:textId="77777777" w:rsidR="0000027F" w:rsidRPr="00890614" w:rsidRDefault="0000027F">
      <w:pPr>
        <w:spacing w:after="0" w:line="240" w:lineRule="auto"/>
        <w:ind w:left="0" w:hanging="2"/>
        <w:jc w:val="both"/>
        <w:rPr>
          <w:rFonts w:ascii="Arial" w:eastAsia="Arial" w:hAnsi="Arial" w:cs="Arial"/>
          <w:sz w:val="20"/>
          <w:szCs w:val="20"/>
        </w:rPr>
      </w:pPr>
    </w:p>
    <w:p w14:paraId="12CE0AF6" w14:textId="6525E42A" w:rsidR="006B2846" w:rsidRPr="00890614" w:rsidRDefault="00BE55D6" w:rsidP="00DB1D83">
      <w:pPr>
        <w:spacing w:line="240" w:lineRule="auto"/>
        <w:ind w:left="0" w:hanging="2"/>
        <w:jc w:val="both"/>
        <w:rPr>
          <w:rFonts w:ascii="Arial" w:eastAsia="Arial" w:hAnsi="Arial" w:cs="Arial"/>
          <w:b/>
          <w:color w:val="1F4E79"/>
          <w:sz w:val="20"/>
          <w:szCs w:val="20"/>
        </w:rPr>
      </w:pPr>
      <w:r w:rsidRPr="00890614">
        <w:rPr>
          <w:rFonts w:ascii="Arial" w:eastAsia="Arial" w:hAnsi="Arial" w:cs="Arial"/>
          <w:b/>
          <w:color w:val="1F4E79"/>
          <w:sz w:val="20"/>
          <w:szCs w:val="20"/>
        </w:rPr>
        <w:t>RESULTS AND DISCUSSION</w:t>
      </w:r>
    </w:p>
    <w:p w14:paraId="0587370B" w14:textId="528F8B57" w:rsidR="006B2846"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The training dataset in this study includes a function for making predictions and running the CNN method with the ResNet-18 architecture. </w:t>
      </w:r>
      <w:r w:rsidR="00345808">
        <w:rPr>
          <w:rFonts w:ascii="Arial" w:eastAsia="Arial" w:hAnsi="Arial" w:cs="Arial"/>
          <w:sz w:val="20"/>
          <w:szCs w:val="20"/>
        </w:rPr>
        <w:t>A</w:t>
      </w:r>
      <w:r w:rsidRPr="00890614">
        <w:rPr>
          <w:rFonts w:ascii="Arial" w:eastAsia="Arial" w:hAnsi="Arial" w:cs="Arial"/>
          <w:sz w:val="20"/>
          <w:szCs w:val="20"/>
        </w:rPr>
        <w:t xml:space="preserve">s shown in Figure 3, several images </w:t>
      </w:r>
      <w:r w:rsidR="00345808">
        <w:rPr>
          <w:rFonts w:ascii="Arial" w:eastAsia="Arial" w:hAnsi="Arial" w:cs="Arial"/>
          <w:sz w:val="20"/>
          <w:szCs w:val="20"/>
        </w:rPr>
        <w:t>depicting</w:t>
      </w:r>
      <w:r w:rsidRPr="00890614">
        <w:rPr>
          <w:rFonts w:ascii="Arial" w:eastAsia="Arial" w:hAnsi="Arial" w:cs="Arial"/>
          <w:sz w:val="20"/>
          <w:szCs w:val="20"/>
        </w:rPr>
        <w:t xml:space="preserve"> organic and nonorganic waste are used</w:t>
      </w:r>
      <w:r w:rsidR="00345808">
        <w:rPr>
          <w:rFonts w:ascii="Arial" w:eastAsia="Arial" w:hAnsi="Arial" w:cs="Arial"/>
          <w:sz w:val="20"/>
          <w:szCs w:val="20"/>
        </w:rPr>
        <w:t xml:space="preserve"> for classification</w:t>
      </w:r>
      <w:r w:rsidRPr="00890614">
        <w:rPr>
          <w:rFonts w:ascii="Arial" w:eastAsia="Arial" w:hAnsi="Arial" w:cs="Arial"/>
          <w:sz w:val="20"/>
          <w:szCs w:val="20"/>
        </w:rPr>
        <w:t xml:space="preserve"> in this study.</w:t>
      </w:r>
    </w:p>
    <w:p w14:paraId="777737B4" w14:textId="77777777" w:rsidR="00701B6A" w:rsidRPr="00890614" w:rsidRDefault="00701B6A" w:rsidP="00701B6A">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Figure 3 (a) shows a dataset of organic waste types used in this study</w:t>
      </w:r>
      <w:r>
        <w:rPr>
          <w:rFonts w:ascii="Arial" w:eastAsia="Arial" w:hAnsi="Arial" w:cs="Arial"/>
          <w:sz w:val="20"/>
          <w:szCs w:val="20"/>
        </w:rPr>
        <w:t>, along with</w:t>
      </w:r>
      <w:r w:rsidRPr="00890614">
        <w:rPr>
          <w:rFonts w:ascii="Arial" w:eastAsia="Arial" w:hAnsi="Arial" w:cs="Arial"/>
          <w:sz w:val="20"/>
          <w:szCs w:val="20"/>
        </w:rPr>
        <w:t xml:space="preserve"> the waste conditions determined by the author. </w:t>
      </w:r>
      <w:r>
        <w:rPr>
          <w:rFonts w:ascii="Arial" w:eastAsia="Arial" w:hAnsi="Arial" w:cs="Arial"/>
          <w:sz w:val="20"/>
          <w:szCs w:val="20"/>
        </w:rPr>
        <w:t>O</w:t>
      </w:r>
      <w:r w:rsidRPr="00890614">
        <w:rPr>
          <w:rFonts w:ascii="Arial" w:eastAsia="Arial" w:hAnsi="Arial" w:cs="Arial"/>
          <w:sz w:val="20"/>
          <w:szCs w:val="20"/>
        </w:rPr>
        <w:t>rganic waste</w:t>
      </w:r>
      <w:r>
        <w:rPr>
          <w:rFonts w:ascii="Arial" w:eastAsia="Arial" w:hAnsi="Arial" w:cs="Arial"/>
          <w:sz w:val="20"/>
          <w:szCs w:val="20"/>
        </w:rPr>
        <w:t xml:space="preserve"> has </w:t>
      </w:r>
      <w:r w:rsidRPr="00890614">
        <w:rPr>
          <w:rFonts w:ascii="Arial" w:eastAsia="Arial" w:hAnsi="Arial" w:cs="Arial"/>
          <w:sz w:val="20"/>
          <w:szCs w:val="20"/>
        </w:rPr>
        <w:t>210 datasets. Figure 3 (b) depicts a dataset for nonorganic waste types used in this study</w:t>
      </w:r>
      <w:r>
        <w:rPr>
          <w:rFonts w:ascii="Arial" w:eastAsia="Arial" w:hAnsi="Arial" w:cs="Arial"/>
          <w:sz w:val="20"/>
          <w:szCs w:val="20"/>
        </w:rPr>
        <w:t>, along with</w:t>
      </w:r>
      <w:r w:rsidRPr="00890614">
        <w:rPr>
          <w:rFonts w:ascii="Arial" w:eastAsia="Arial" w:hAnsi="Arial" w:cs="Arial"/>
          <w:sz w:val="20"/>
          <w:szCs w:val="20"/>
        </w:rPr>
        <w:t xml:space="preserve"> the waste conditions determined by the author. </w:t>
      </w:r>
      <w:r>
        <w:rPr>
          <w:rFonts w:ascii="Arial" w:eastAsia="Arial" w:hAnsi="Arial" w:cs="Arial"/>
          <w:sz w:val="20"/>
          <w:szCs w:val="20"/>
        </w:rPr>
        <w:t xml:space="preserve">Meanwhile, </w:t>
      </w:r>
      <w:r w:rsidRPr="00890614">
        <w:rPr>
          <w:rFonts w:ascii="Arial" w:eastAsia="Arial" w:hAnsi="Arial" w:cs="Arial"/>
          <w:sz w:val="20"/>
          <w:szCs w:val="20"/>
        </w:rPr>
        <w:t>nonorganic waste</w:t>
      </w:r>
      <w:r w:rsidRPr="00890614" w:rsidDel="00CB4199">
        <w:rPr>
          <w:rFonts w:ascii="Arial" w:eastAsia="Arial" w:hAnsi="Arial" w:cs="Arial"/>
          <w:sz w:val="20"/>
          <w:szCs w:val="20"/>
        </w:rPr>
        <w:t xml:space="preserve"> </w:t>
      </w:r>
      <w:r>
        <w:rPr>
          <w:rFonts w:ascii="Arial" w:eastAsia="Arial" w:hAnsi="Arial" w:cs="Arial"/>
          <w:sz w:val="20"/>
          <w:szCs w:val="20"/>
        </w:rPr>
        <w:t>has</w:t>
      </w:r>
      <w:r w:rsidRPr="00890614">
        <w:rPr>
          <w:rFonts w:ascii="Arial" w:eastAsia="Arial" w:hAnsi="Arial" w:cs="Arial"/>
          <w:sz w:val="20"/>
          <w:szCs w:val="20"/>
        </w:rPr>
        <w:t xml:space="preserve"> 210 datasets.</w:t>
      </w:r>
      <w:r>
        <w:rPr>
          <w:rFonts w:ascii="Arial" w:eastAsia="Arial" w:hAnsi="Arial" w:cs="Arial"/>
          <w:sz w:val="20"/>
          <w:szCs w:val="20"/>
        </w:rPr>
        <w:t xml:space="preserve"> Therefore</w:t>
      </w:r>
      <w:r w:rsidRPr="00890614">
        <w:rPr>
          <w:rFonts w:ascii="Arial" w:eastAsia="Arial" w:hAnsi="Arial" w:cs="Arial"/>
          <w:sz w:val="20"/>
          <w:szCs w:val="20"/>
        </w:rPr>
        <w:t>, the total number of organic and nonorganic waste datasets collected was 420 images.</w:t>
      </w:r>
    </w:p>
    <w:p w14:paraId="61ADA9BF" w14:textId="77777777" w:rsidR="00701B6A" w:rsidRDefault="00701B6A" w:rsidP="00DB1D83">
      <w:pPr>
        <w:spacing w:after="0" w:line="240" w:lineRule="auto"/>
        <w:ind w:leftChars="0" w:left="0" w:firstLineChars="0" w:firstLine="0"/>
        <w:jc w:val="both"/>
        <w:rPr>
          <w:rFonts w:ascii="Arial" w:eastAsia="Arial" w:hAnsi="Arial" w:cs="Arial"/>
          <w:sz w:val="20"/>
          <w:szCs w:val="20"/>
        </w:rPr>
      </w:pPr>
    </w:p>
    <w:p w14:paraId="2137F1DB" w14:textId="77777777" w:rsidR="00701B6A" w:rsidRDefault="00701B6A" w:rsidP="000444F5">
      <w:pPr>
        <w:spacing w:after="0" w:line="240" w:lineRule="auto"/>
        <w:ind w:leftChars="0" w:left="0" w:firstLineChars="0" w:firstLine="720"/>
        <w:jc w:val="both"/>
        <w:rPr>
          <w:rFonts w:ascii="Arial" w:eastAsia="Arial" w:hAnsi="Arial" w:cs="Arial"/>
          <w:sz w:val="20"/>
          <w:szCs w:val="20"/>
        </w:rPr>
      </w:pPr>
    </w:p>
    <w:p w14:paraId="44141A58" w14:textId="77777777" w:rsidR="006B2846" w:rsidRPr="00890614" w:rsidRDefault="00BE55D6" w:rsidP="000444F5">
      <w:pPr>
        <w:spacing w:after="0" w:line="240" w:lineRule="auto"/>
        <w:ind w:left="0" w:hanging="2"/>
        <w:jc w:val="center"/>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2BB24A39" wp14:editId="5B0B5042">
            <wp:extent cx="2349684" cy="954911"/>
            <wp:effectExtent l="0" t="0" r="0" b="0"/>
            <wp:docPr id="1833062643" name="Picture 12" descr="A collage of a collage of a bottle and a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70385" name="Picture 12" descr="A collage of a collage of a bottle and a can&#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r="50521" b="38632"/>
                    <a:stretch/>
                  </pic:blipFill>
                  <pic:spPr bwMode="auto">
                    <a:xfrm>
                      <a:off x="0" y="0"/>
                      <a:ext cx="2358764" cy="958601"/>
                    </a:xfrm>
                    <a:prstGeom prst="rect">
                      <a:avLst/>
                    </a:prstGeom>
                    <a:noFill/>
                    <a:ln>
                      <a:noFill/>
                    </a:ln>
                    <a:extLst>
                      <a:ext uri="{53640926-AAD7-44D8-BBD7-CCE9431645EC}">
                        <a14:shadowObscured xmlns:a14="http://schemas.microsoft.com/office/drawing/2010/main"/>
                      </a:ext>
                    </a:extLst>
                  </pic:spPr>
                </pic:pic>
              </a:graphicData>
            </a:graphic>
          </wp:inline>
        </w:drawing>
      </w:r>
    </w:p>
    <w:p w14:paraId="5243852C" w14:textId="77777777" w:rsidR="006B2846" w:rsidRPr="00890614" w:rsidRDefault="00BE55D6" w:rsidP="007C57E4">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(a)</w:t>
      </w:r>
    </w:p>
    <w:p w14:paraId="0358D5B6" w14:textId="77777777" w:rsidR="006B2846" w:rsidRPr="00890614" w:rsidRDefault="00BE55D6" w:rsidP="000444F5">
      <w:pPr>
        <w:spacing w:after="0" w:line="240" w:lineRule="auto"/>
        <w:ind w:left="0" w:hanging="2"/>
        <w:jc w:val="center"/>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437D049E" wp14:editId="53876674">
            <wp:extent cx="2329759" cy="1429772"/>
            <wp:effectExtent l="0" t="0" r="0" b="0"/>
            <wp:docPr id="1772751368" name="Picture 11" descr="A collage of a collage of a bottle and a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07330" name="Picture 11" descr="A collage of a collage of a bottle and a can&#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51301" b="9091"/>
                    <a:stretch/>
                  </pic:blipFill>
                  <pic:spPr bwMode="auto">
                    <a:xfrm>
                      <a:off x="0" y="0"/>
                      <a:ext cx="2334791" cy="1432860"/>
                    </a:xfrm>
                    <a:prstGeom prst="rect">
                      <a:avLst/>
                    </a:prstGeom>
                    <a:noFill/>
                    <a:ln>
                      <a:noFill/>
                    </a:ln>
                    <a:extLst>
                      <a:ext uri="{53640926-AAD7-44D8-BBD7-CCE9431645EC}">
                        <a14:shadowObscured xmlns:a14="http://schemas.microsoft.com/office/drawing/2010/main"/>
                      </a:ext>
                    </a:extLst>
                  </pic:spPr>
                </pic:pic>
              </a:graphicData>
            </a:graphic>
          </wp:inline>
        </w:drawing>
      </w:r>
    </w:p>
    <w:p w14:paraId="020B49BD" w14:textId="77777777" w:rsidR="000444F5" w:rsidRPr="00890614" w:rsidRDefault="00BE55D6" w:rsidP="000444F5">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(b)</w:t>
      </w:r>
    </w:p>
    <w:p w14:paraId="061887FE" w14:textId="67E15867" w:rsidR="006B2846" w:rsidRPr="00890614" w:rsidRDefault="00BE55D6" w:rsidP="000444F5">
      <w:pPr>
        <w:spacing w:after="0" w:line="240" w:lineRule="auto"/>
        <w:ind w:left="0" w:hanging="2"/>
        <w:jc w:val="center"/>
        <w:rPr>
          <w:rFonts w:ascii="Arial" w:eastAsia="Arial" w:hAnsi="Arial" w:cs="Arial"/>
          <w:color w:val="000000"/>
          <w:sz w:val="20"/>
          <w:szCs w:val="20"/>
        </w:rPr>
      </w:pPr>
      <w:r w:rsidRPr="00890614">
        <w:rPr>
          <w:rFonts w:ascii="Arial" w:eastAsia="Arial" w:hAnsi="Arial" w:cs="Arial"/>
          <w:color w:val="000000"/>
          <w:sz w:val="20"/>
          <w:szCs w:val="20"/>
        </w:rPr>
        <w:t>Figure 3. (a) Image Dataset of Organic Waste, (b) Image Dataset of Non</w:t>
      </w:r>
      <w:r w:rsidR="00345808">
        <w:rPr>
          <w:rFonts w:ascii="Arial" w:eastAsia="Arial" w:hAnsi="Arial" w:cs="Arial"/>
          <w:color w:val="000000"/>
          <w:sz w:val="20"/>
          <w:szCs w:val="20"/>
        </w:rPr>
        <w:t>o</w:t>
      </w:r>
      <w:r w:rsidRPr="00890614">
        <w:rPr>
          <w:rFonts w:ascii="Arial" w:eastAsia="Arial" w:hAnsi="Arial" w:cs="Arial"/>
          <w:color w:val="000000"/>
          <w:sz w:val="20"/>
          <w:szCs w:val="20"/>
        </w:rPr>
        <w:t>rganic Waste</w:t>
      </w:r>
    </w:p>
    <w:p w14:paraId="528280C3" w14:textId="145F55E9" w:rsidR="006B2846" w:rsidRPr="00890614" w:rsidRDefault="006B2846" w:rsidP="007C57E4">
      <w:pPr>
        <w:spacing w:after="0" w:line="240" w:lineRule="auto"/>
        <w:ind w:leftChars="0" w:left="0" w:firstLineChars="0" w:firstLine="0"/>
        <w:jc w:val="both"/>
        <w:rPr>
          <w:rFonts w:ascii="Arial" w:eastAsia="Arial" w:hAnsi="Arial" w:cs="Arial"/>
          <w:b/>
          <w:bCs/>
          <w:sz w:val="20"/>
          <w:szCs w:val="20"/>
        </w:rPr>
      </w:pPr>
    </w:p>
    <w:p w14:paraId="5F47EDFF" w14:textId="2BAF2814" w:rsidR="00701B6A" w:rsidRPr="00DB1D83" w:rsidRDefault="00BE55D6" w:rsidP="00DB1D83">
      <w:pPr>
        <w:spacing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The collected dataset will </w:t>
      </w:r>
      <w:r w:rsidR="00CB4199">
        <w:rPr>
          <w:rFonts w:ascii="Arial" w:eastAsia="Arial" w:hAnsi="Arial" w:cs="Arial"/>
          <w:sz w:val="20"/>
          <w:szCs w:val="20"/>
        </w:rPr>
        <w:t xml:space="preserve">undergo </w:t>
      </w:r>
      <w:r w:rsidRPr="00890614">
        <w:rPr>
          <w:rFonts w:ascii="Arial" w:eastAsia="Arial" w:hAnsi="Arial" w:cs="Arial"/>
          <w:sz w:val="20"/>
          <w:szCs w:val="20"/>
        </w:rPr>
        <w:t>a training trial process in the model to obtain a</w:t>
      </w:r>
      <w:r w:rsidR="00CB4199">
        <w:rPr>
          <w:rFonts w:ascii="Arial" w:eastAsia="Arial" w:hAnsi="Arial" w:cs="Arial"/>
          <w:sz w:val="20"/>
          <w:szCs w:val="20"/>
        </w:rPr>
        <w:t>n accurate</w:t>
      </w:r>
      <w:r w:rsidRPr="00890614">
        <w:rPr>
          <w:rFonts w:ascii="Arial" w:eastAsia="Arial" w:hAnsi="Arial" w:cs="Arial"/>
          <w:sz w:val="20"/>
          <w:szCs w:val="20"/>
        </w:rPr>
        <w:t xml:space="preserve"> real-time classification model for organic and nonorganic waste. This procedure employs 30 epochs, with the training results graph shown in Figure 4 below. </w:t>
      </w:r>
      <w:r w:rsidR="00CB4199">
        <w:rPr>
          <w:rFonts w:ascii="Arial" w:eastAsia="Arial" w:hAnsi="Arial" w:cs="Arial"/>
          <w:sz w:val="20"/>
          <w:szCs w:val="20"/>
        </w:rPr>
        <w:t>An</w:t>
      </w:r>
      <w:r w:rsidRPr="00890614">
        <w:rPr>
          <w:rFonts w:ascii="Arial" w:eastAsia="Arial" w:hAnsi="Arial" w:cs="Arial"/>
          <w:sz w:val="20"/>
          <w:szCs w:val="20"/>
        </w:rPr>
        <w:t xml:space="preserve"> epoch </w:t>
      </w:r>
      <w:r w:rsidR="00CB4199">
        <w:rPr>
          <w:rFonts w:ascii="Arial" w:eastAsia="Arial" w:hAnsi="Arial" w:cs="Arial"/>
          <w:sz w:val="20"/>
          <w:szCs w:val="20"/>
        </w:rPr>
        <w:t>refers to</w:t>
      </w:r>
      <w:r w:rsidRPr="00890614">
        <w:rPr>
          <w:rFonts w:ascii="Arial" w:eastAsia="Arial" w:hAnsi="Arial" w:cs="Arial"/>
          <w:sz w:val="20"/>
          <w:szCs w:val="20"/>
        </w:rPr>
        <w:t xml:space="preserve"> the number of times the machine learning process is repeated. </w:t>
      </w:r>
      <w:r w:rsidR="00CB4199">
        <w:rPr>
          <w:rFonts w:ascii="Arial" w:eastAsia="Arial" w:hAnsi="Arial" w:cs="Arial"/>
          <w:sz w:val="20"/>
          <w:szCs w:val="20"/>
        </w:rPr>
        <w:t>Increasing</w:t>
      </w:r>
      <w:r w:rsidRPr="00890614">
        <w:rPr>
          <w:rFonts w:ascii="Arial" w:eastAsia="Arial" w:hAnsi="Arial" w:cs="Arial"/>
          <w:sz w:val="20"/>
          <w:szCs w:val="20"/>
        </w:rPr>
        <w:t xml:space="preserve"> the number of epochs</w:t>
      </w:r>
      <w:r w:rsidR="00CB4199">
        <w:rPr>
          <w:rFonts w:ascii="Arial" w:eastAsia="Arial" w:hAnsi="Arial" w:cs="Arial"/>
          <w:sz w:val="20"/>
          <w:szCs w:val="20"/>
        </w:rPr>
        <w:t xml:space="preserve"> can extend the</w:t>
      </w:r>
      <w:r w:rsidRPr="00890614">
        <w:rPr>
          <w:rFonts w:ascii="Arial" w:eastAsia="Arial" w:hAnsi="Arial" w:cs="Arial"/>
          <w:sz w:val="20"/>
          <w:szCs w:val="20"/>
        </w:rPr>
        <w:t xml:space="preserve"> processing time</w:t>
      </w:r>
      <w:r w:rsidR="00CB4199">
        <w:rPr>
          <w:rFonts w:ascii="Arial" w:eastAsia="Arial" w:hAnsi="Arial" w:cs="Arial"/>
          <w:sz w:val="20"/>
          <w:szCs w:val="20"/>
        </w:rPr>
        <w:t xml:space="preserve"> but not necessarily lead to high accuracy</w:t>
      </w:r>
      <w:r w:rsidRPr="00890614">
        <w:rPr>
          <w:rFonts w:ascii="Arial" w:eastAsia="Arial" w:hAnsi="Arial" w:cs="Arial"/>
          <w:sz w:val="20"/>
          <w:szCs w:val="20"/>
        </w:rPr>
        <w:t xml:space="preserve">. </w:t>
      </w:r>
      <w:r w:rsidR="00F20C18">
        <w:rPr>
          <w:rFonts w:ascii="Arial" w:eastAsia="Arial" w:hAnsi="Arial" w:cs="Arial"/>
          <w:sz w:val="20"/>
          <w:szCs w:val="20"/>
        </w:rPr>
        <w:t>Ideally</w:t>
      </w:r>
      <w:r w:rsidRPr="00890614">
        <w:rPr>
          <w:rFonts w:ascii="Arial" w:eastAsia="Arial" w:hAnsi="Arial" w:cs="Arial"/>
          <w:sz w:val="20"/>
          <w:szCs w:val="20"/>
        </w:rPr>
        <w:t>, good results</w:t>
      </w:r>
      <w:r w:rsidR="00F20C18">
        <w:rPr>
          <w:rFonts w:ascii="Arial" w:eastAsia="Arial" w:hAnsi="Arial" w:cs="Arial"/>
          <w:sz w:val="20"/>
          <w:szCs w:val="20"/>
        </w:rPr>
        <w:t xml:space="preserve"> can be achieved</w:t>
      </w:r>
      <w:r w:rsidRPr="00890614">
        <w:rPr>
          <w:rFonts w:ascii="Arial" w:eastAsia="Arial" w:hAnsi="Arial" w:cs="Arial"/>
          <w:sz w:val="20"/>
          <w:szCs w:val="20"/>
        </w:rPr>
        <w:t xml:space="preserve"> with </w:t>
      </w:r>
      <w:r w:rsidR="00F20C18">
        <w:rPr>
          <w:rFonts w:ascii="Arial" w:eastAsia="Arial" w:hAnsi="Arial" w:cs="Arial"/>
          <w:sz w:val="20"/>
          <w:szCs w:val="20"/>
        </w:rPr>
        <w:t xml:space="preserve">a high </w:t>
      </w:r>
      <w:r w:rsidRPr="00890614">
        <w:rPr>
          <w:rFonts w:ascii="Arial" w:eastAsia="Arial" w:hAnsi="Arial" w:cs="Arial"/>
          <w:sz w:val="20"/>
          <w:szCs w:val="20"/>
        </w:rPr>
        <w:t>accuracy [23].</w:t>
      </w:r>
    </w:p>
    <w:p w14:paraId="658242E0" w14:textId="77777777" w:rsidR="00701B6A" w:rsidRPr="00890614" w:rsidRDefault="00701B6A" w:rsidP="00701B6A">
      <w:pPr>
        <w:spacing w:after="0" w:line="240" w:lineRule="auto"/>
        <w:ind w:leftChars="0" w:left="0" w:firstLineChars="0" w:firstLine="720"/>
        <w:jc w:val="both"/>
        <w:rPr>
          <w:rFonts w:ascii="Arial" w:eastAsia="Arial" w:hAnsi="Arial" w:cs="Arial"/>
          <w:sz w:val="20"/>
          <w:szCs w:val="20"/>
        </w:rPr>
      </w:pPr>
      <w:r>
        <w:rPr>
          <w:rFonts w:ascii="Arial" w:eastAsia="Arial" w:hAnsi="Arial" w:cs="Arial"/>
          <w:sz w:val="20"/>
          <w:szCs w:val="20"/>
        </w:rPr>
        <w:t>In this study, t</w:t>
      </w:r>
      <w:r w:rsidRPr="00890614">
        <w:rPr>
          <w:rFonts w:ascii="Arial" w:eastAsia="Arial" w:hAnsi="Arial" w:cs="Arial"/>
          <w:sz w:val="20"/>
          <w:szCs w:val="20"/>
        </w:rPr>
        <w:t xml:space="preserve">he CNN method was </w:t>
      </w:r>
      <w:r>
        <w:rPr>
          <w:rFonts w:ascii="Arial" w:eastAsia="Arial" w:hAnsi="Arial" w:cs="Arial"/>
          <w:sz w:val="20"/>
          <w:szCs w:val="20"/>
        </w:rPr>
        <w:t>applied using</w:t>
      </w:r>
      <w:r w:rsidRPr="00890614">
        <w:rPr>
          <w:rFonts w:ascii="Arial" w:eastAsia="Arial" w:hAnsi="Arial" w:cs="Arial"/>
          <w:sz w:val="20"/>
          <w:szCs w:val="20"/>
        </w:rPr>
        <w:t xml:space="preserve"> the </w:t>
      </w:r>
      <w:proofErr w:type="spellStart"/>
      <w:r w:rsidRPr="00890614">
        <w:rPr>
          <w:rFonts w:ascii="Arial" w:eastAsia="Arial" w:hAnsi="Arial" w:cs="Arial"/>
          <w:sz w:val="20"/>
          <w:szCs w:val="20"/>
        </w:rPr>
        <w:t>PyTorch</w:t>
      </w:r>
      <w:proofErr w:type="spellEnd"/>
      <w:r w:rsidRPr="00890614">
        <w:rPr>
          <w:rFonts w:ascii="Arial" w:eastAsia="Arial" w:hAnsi="Arial" w:cs="Arial"/>
          <w:sz w:val="20"/>
          <w:szCs w:val="20"/>
        </w:rPr>
        <w:t xml:space="preserve"> model </w:t>
      </w:r>
      <w:r>
        <w:rPr>
          <w:rFonts w:ascii="Arial" w:eastAsia="Arial" w:hAnsi="Arial" w:cs="Arial"/>
          <w:sz w:val="20"/>
          <w:szCs w:val="20"/>
        </w:rPr>
        <w:t xml:space="preserve">for the </w:t>
      </w:r>
      <w:r w:rsidRPr="00890614">
        <w:rPr>
          <w:rFonts w:ascii="Arial" w:eastAsia="Arial" w:hAnsi="Arial" w:cs="Arial"/>
          <w:sz w:val="20"/>
          <w:szCs w:val="20"/>
        </w:rPr>
        <w:t>testing process. The authors then describe how many different types of organic and nonorganic waste</w:t>
      </w:r>
      <w:r>
        <w:rPr>
          <w:rFonts w:ascii="Arial" w:eastAsia="Arial" w:hAnsi="Arial" w:cs="Arial"/>
          <w:sz w:val="20"/>
          <w:szCs w:val="20"/>
        </w:rPr>
        <w:t>s</w:t>
      </w:r>
      <w:r w:rsidRPr="00890614">
        <w:rPr>
          <w:rFonts w:ascii="Arial" w:eastAsia="Arial" w:hAnsi="Arial" w:cs="Arial"/>
          <w:sz w:val="20"/>
          <w:szCs w:val="20"/>
        </w:rPr>
        <w:t xml:space="preserve"> can be identified </w:t>
      </w:r>
      <w:r>
        <w:rPr>
          <w:rFonts w:ascii="Arial" w:eastAsia="Arial" w:hAnsi="Arial" w:cs="Arial"/>
          <w:sz w:val="20"/>
          <w:szCs w:val="20"/>
        </w:rPr>
        <w:t>through</w:t>
      </w:r>
      <w:r w:rsidRPr="00890614">
        <w:rPr>
          <w:rFonts w:ascii="Arial" w:eastAsia="Arial" w:hAnsi="Arial" w:cs="Arial"/>
          <w:sz w:val="20"/>
          <w:szCs w:val="20"/>
        </w:rPr>
        <w:t xml:space="preserve"> accuracy testing. The first step in the testing</w:t>
      </w:r>
      <w:r>
        <w:rPr>
          <w:rFonts w:ascii="Arial" w:eastAsia="Arial" w:hAnsi="Arial" w:cs="Arial"/>
          <w:sz w:val="20"/>
          <w:szCs w:val="20"/>
        </w:rPr>
        <w:t xml:space="preserve"> procedure</w:t>
      </w:r>
      <w:r w:rsidRPr="00890614">
        <w:rPr>
          <w:rFonts w:ascii="Arial" w:eastAsia="Arial" w:hAnsi="Arial" w:cs="Arial"/>
          <w:sz w:val="20"/>
          <w:szCs w:val="20"/>
        </w:rPr>
        <w:t xml:space="preserve"> is to turn on the camera, which </w:t>
      </w:r>
      <w:r>
        <w:rPr>
          <w:rFonts w:ascii="Arial" w:eastAsia="Arial" w:hAnsi="Arial" w:cs="Arial"/>
          <w:sz w:val="20"/>
          <w:szCs w:val="20"/>
        </w:rPr>
        <w:t>operates</w:t>
      </w:r>
      <w:r w:rsidRPr="00890614">
        <w:rPr>
          <w:rFonts w:ascii="Arial" w:eastAsia="Arial" w:hAnsi="Arial" w:cs="Arial"/>
          <w:sz w:val="20"/>
          <w:szCs w:val="20"/>
        </w:rPr>
        <w:t xml:space="preserve"> in real-time, as shown in Figure 5.</w:t>
      </w:r>
    </w:p>
    <w:p w14:paraId="514C7326" w14:textId="77777777" w:rsidR="00701B6A" w:rsidRPr="00890614" w:rsidRDefault="00701B6A" w:rsidP="00701B6A">
      <w:pPr>
        <w:spacing w:after="0" w:line="240" w:lineRule="auto"/>
        <w:ind w:left="0" w:hanging="2"/>
        <w:jc w:val="both"/>
        <w:rPr>
          <w:rFonts w:ascii="Arial" w:eastAsia="Arial" w:hAnsi="Arial" w:cs="Arial"/>
        </w:rPr>
      </w:pPr>
    </w:p>
    <w:p w14:paraId="7CEA6898" w14:textId="77777777" w:rsidR="00701B6A" w:rsidRPr="00890614" w:rsidRDefault="00701B6A" w:rsidP="00701B6A">
      <w:pPr>
        <w:spacing w:after="0" w:line="240" w:lineRule="auto"/>
        <w:ind w:left="0" w:hanging="2"/>
        <w:jc w:val="center"/>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065F136B" wp14:editId="0878932B">
            <wp:extent cx="2651760" cy="1037590"/>
            <wp:effectExtent l="0" t="0" r="0" b="0"/>
            <wp:docPr id="3189661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76155"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651760" cy="1037590"/>
                    </a:xfrm>
                    <a:prstGeom prst="rect">
                      <a:avLst/>
                    </a:prstGeom>
                    <a:noFill/>
                    <a:ln>
                      <a:noFill/>
                    </a:ln>
                  </pic:spPr>
                </pic:pic>
              </a:graphicData>
            </a:graphic>
          </wp:inline>
        </w:drawing>
      </w:r>
    </w:p>
    <w:p w14:paraId="47BB8FB8" w14:textId="77777777" w:rsidR="00701B6A" w:rsidRPr="00890614" w:rsidRDefault="00701B6A" w:rsidP="00701B6A">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890614">
        <w:rPr>
          <w:rFonts w:ascii="Arial" w:eastAsia="Arial" w:hAnsi="Arial" w:cs="Arial"/>
          <w:color w:val="000000"/>
          <w:sz w:val="20"/>
          <w:szCs w:val="20"/>
        </w:rPr>
        <w:t>Figure 5. Real-time Display of Organic and Non</w:t>
      </w:r>
      <w:r>
        <w:rPr>
          <w:rFonts w:ascii="Arial" w:eastAsia="Arial" w:hAnsi="Arial" w:cs="Arial"/>
          <w:color w:val="000000"/>
          <w:sz w:val="20"/>
          <w:szCs w:val="20"/>
        </w:rPr>
        <w:t>o</w:t>
      </w:r>
      <w:r w:rsidRPr="00890614">
        <w:rPr>
          <w:rFonts w:ascii="Arial" w:eastAsia="Arial" w:hAnsi="Arial" w:cs="Arial"/>
          <w:color w:val="000000"/>
          <w:sz w:val="20"/>
          <w:szCs w:val="20"/>
        </w:rPr>
        <w:t>rganic Waste Classification</w:t>
      </w:r>
    </w:p>
    <w:p w14:paraId="01857378" w14:textId="77777777" w:rsidR="00701B6A" w:rsidRPr="00890614" w:rsidRDefault="00701B6A" w:rsidP="00701B6A">
      <w:pPr>
        <w:spacing w:after="0" w:line="240" w:lineRule="auto"/>
        <w:ind w:left="0" w:hanging="2"/>
        <w:jc w:val="both"/>
        <w:rPr>
          <w:rFonts w:ascii="Arial" w:eastAsia="Arial" w:hAnsi="Arial" w:cs="Arial"/>
          <w:sz w:val="20"/>
          <w:szCs w:val="20"/>
        </w:rPr>
      </w:pPr>
    </w:p>
    <w:p w14:paraId="587C759B" w14:textId="77777777" w:rsidR="006B2846" w:rsidRPr="00890614" w:rsidRDefault="00BE55D6" w:rsidP="00254FC3">
      <w:pPr>
        <w:spacing w:after="0" w:line="240" w:lineRule="auto"/>
        <w:ind w:left="0" w:hanging="2"/>
        <w:jc w:val="center"/>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2A9D8C85" wp14:editId="27163DF0">
            <wp:extent cx="2349500" cy="1426241"/>
            <wp:effectExtent l="0" t="0" r="0" b="2540"/>
            <wp:docPr id="2691866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7117"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r="50656" b="12405"/>
                    <a:stretch>
                      <a:fillRect/>
                    </a:stretch>
                  </pic:blipFill>
                  <pic:spPr bwMode="auto">
                    <a:xfrm>
                      <a:off x="0" y="0"/>
                      <a:ext cx="2356964" cy="1430772"/>
                    </a:xfrm>
                    <a:prstGeom prst="rect">
                      <a:avLst/>
                    </a:prstGeom>
                    <a:noFill/>
                    <a:ln>
                      <a:noFill/>
                    </a:ln>
                  </pic:spPr>
                </pic:pic>
              </a:graphicData>
            </a:graphic>
          </wp:inline>
        </w:drawing>
      </w:r>
    </w:p>
    <w:p w14:paraId="39B8AB54" w14:textId="77777777" w:rsidR="006B2846" w:rsidRPr="00890614" w:rsidRDefault="00BE55D6" w:rsidP="007C57E4">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(a)</w:t>
      </w:r>
    </w:p>
    <w:p w14:paraId="7C917E31" w14:textId="77777777" w:rsidR="006B2846" w:rsidRPr="00890614" w:rsidRDefault="00BE55D6" w:rsidP="00254FC3">
      <w:pPr>
        <w:spacing w:after="0" w:line="240" w:lineRule="auto"/>
        <w:ind w:left="0" w:hanging="2"/>
        <w:jc w:val="center"/>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0C89B1EA" wp14:editId="792BF9AC">
            <wp:extent cx="2336143" cy="1364987"/>
            <wp:effectExtent l="0" t="0" r="7620" b="6985"/>
            <wp:docPr id="801529229" name="Picture 9" descr="A graph of a person and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25315" name="Picture 9" descr="A graph of a person and person&#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l="49854" b="14082"/>
                    <a:stretch>
                      <a:fillRect/>
                    </a:stretch>
                  </pic:blipFill>
                  <pic:spPr bwMode="auto">
                    <a:xfrm>
                      <a:off x="0" y="0"/>
                      <a:ext cx="2350576" cy="1373420"/>
                    </a:xfrm>
                    <a:prstGeom prst="rect">
                      <a:avLst/>
                    </a:prstGeom>
                    <a:noFill/>
                    <a:ln>
                      <a:noFill/>
                    </a:ln>
                  </pic:spPr>
                </pic:pic>
              </a:graphicData>
            </a:graphic>
          </wp:inline>
        </w:drawing>
      </w:r>
    </w:p>
    <w:p w14:paraId="74A32558" w14:textId="77777777" w:rsidR="006B2846" w:rsidRPr="00890614" w:rsidRDefault="00BE55D6" w:rsidP="007C57E4">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(b)</w:t>
      </w:r>
    </w:p>
    <w:p w14:paraId="31DC9170" w14:textId="1E698281" w:rsidR="006B2846" w:rsidRPr="00890614" w:rsidRDefault="00BE55D6" w:rsidP="007C57E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890614">
        <w:rPr>
          <w:rFonts w:ascii="Arial" w:eastAsia="Arial" w:hAnsi="Arial" w:cs="Arial"/>
          <w:color w:val="000000"/>
          <w:sz w:val="20"/>
          <w:szCs w:val="20"/>
        </w:rPr>
        <w:t>Figure 4. (a) Accuracy Training Graph and (b) Loss Training Graph</w:t>
      </w:r>
    </w:p>
    <w:p w14:paraId="75C441E3" w14:textId="77777777" w:rsidR="007C57E4" w:rsidRPr="00890614" w:rsidRDefault="007C57E4" w:rsidP="006B2846">
      <w:pPr>
        <w:spacing w:after="0" w:line="240" w:lineRule="auto"/>
        <w:ind w:left="0" w:hanging="2"/>
        <w:jc w:val="both"/>
        <w:rPr>
          <w:rFonts w:ascii="Arial" w:eastAsia="Arial" w:hAnsi="Arial" w:cs="Arial"/>
          <w:sz w:val="20"/>
          <w:szCs w:val="20"/>
        </w:rPr>
      </w:pPr>
    </w:p>
    <w:p w14:paraId="0CA0DA86" w14:textId="77777777" w:rsidR="0026639C" w:rsidRPr="00890614" w:rsidRDefault="0026639C" w:rsidP="0026639C">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This test was performed at four different times </w:t>
      </w:r>
      <w:r>
        <w:rPr>
          <w:rFonts w:ascii="Arial" w:eastAsia="Arial" w:hAnsi="Arial" w:cs="Arial"/>
          <w:sz w:val="20"/>
          <w:szCs w:val="20"/>
        </w:rPr>
        <w:t>to account for variations in</w:t>
      </w:r>
      <w:r w:rsidRPr="00890614">
        <w:rPr>
          <w:rFonts w:ascii="Arial" w:eastAsia="Arial" w:hAnsi="Arial" w:cs="Arial"/>
          <w:sz w:val="20"/>
          <w:szCs w:val="20"/>
        </w:rPr>
        <w:t xml:space="preserve"> light intensity </w:t>
      </w:r>
      <w:r>
        <w:rPr>
          <w:rFonts w:ascii="Arial" w:eastAsia="Arial" w:hAnsi="Arial" w:cs="Arial"/>
          <w:sz w:val="20"/>
          <w:szCs w:val="20"/>
        </w:rPr>
        <w:t>during</w:t>
      </w:r>
      <w:r w:rsidRPr="00890614">
        <w:rPr>
          <w:rFonts w:ascii="Arial" w:eastAsia="Arial" w:hAnsi="Arial" w:cs="Arial"/>
          <w:sz w:val="20"/>
          <w:szCs w:val="20"/>
        </w:rPr>
        <w:t xml:space="preserve"> the morning, afternoon, evening, and night. A lux meter was used to measure the light intensity, </w:t>
      </w:r>
      <w:r>
        <w:rPr>
          <w:rFonts w:ascii="Arial" w:eastAsia="Arial" w:hAnsi="Arial" w:cs="Arial"/>
          <w:sz w:val="20"/>
          <w:szCs w:val="20"/>
        </w:rPr>
        <w:t>with</w:t>
      </w:r>
      <w:r w:rsidRPr="00890614">
        <w:rPr>
          <w:rFonts w:ascii="Arial" w:eastAsia="Arial" w:hAnsi="Arial" w:cs="Arial"/>
          <w:sz w:val="20"/>
          <w:szCs w:val="20"/>
        </w:rPr>
        <w:t xml:space="preserve"> the measurements taken outside. The lux meter is a photoelectronic device that measures luminance</w:t>
      </w:r>
      <w:r>
        <w:rPr>
          <w:rFonts w:ascii="Arial" w:eastAsia="Arial" w:hAnsi="Arial" w:cs="Arial"/>
          <w:sz w:val="20"/>
          <w:szCs w:val="20"/>
        </w:rPr>
        <w:t>, commonly used</w:t>
      </w:r>
      <w:r w:rsidRPr="00890614">
        <w:rPr>
          <w:rFonts w:ascii="Arial" w:eastAsia="Arial" w:hAnsi="Arial" w:cs="Arial"/>
          <w:sz w:val="20"/>
          <w:szCs w:val="20"/>
        </w:rPr>
        <w:t xml:space="preserve"> in industries such as paints and polymers, automobiles, pharmaceuticals, building automation, and large-scale photography. Th</w:t>
      </w:r>
      <w:r>
        <w:rPr>
          <w:rFonts w:ascii="Arial" w:eastAsia="Arial" w:hAnsi="Arial" w:cs="Arial"/>
          <w:sz w:val="20"/>
          <w:szCs w:val="20"/>
        </w:rPr>
        <w:t>is device</w:t>
      </w:r>
      <w:r w:rsidRPr="00890614">
        <w:rPr>
          <w:rFonts w:ascii="Arial" w:eastAsia="Arial" w:hAnsi="Arial" w:cs="Arial"/>
          <w:sz w:val="20"/>
          <w:szCs w:val="20"/>
        </w:rPr>
        <w:t xml:space="preserve"> can detect visible, ultraviolet, and infrared light</w:t>
      </w:r>
      <w:r>
        <w:rPr>
          <w:rFonts w:ascii="Arial" w:eastAsia="Arial" w:hAnsi="Arial" w:cs="Arial"/>
          <w:sz w:val="20"/>
          <w:szCs w:val="20"/>
        </w:rPr>
        <w:t>,</w:t>
      </w:r>
      <w:r w:rsidRPr="00890614">
        <w:rPr>
          <w:rFonts w:ascii="Arial" w:eastAsia="Arial" w:hAnsi="Arial" w:cs="Arial"/>
          <w:sz w:val="20"/>
          <w:szCs w:val="20"/>
        </w:rPr>
        <w:t xml:space="preserve"> </w:t>
      </w:r>
      <w:r>
        <w:rPr>
          <w:rFonts w:ascii="Arial" w:eastAsia="Arial" w:hAnsi="Arial" w:cs="Arial"/>
          <w:sz w:val="20"/>
          <w:szCs w:val="20"/>
        </w:rPr>
        <w:t xml:space="preserve">accurately </w:t>
      </w:r>
      <w:r w:rsidRPr="00890614">
        <w:rPr>
          <w:rFonts w:ascii="Arial" w:eastAsia="Arial" w:hAnsi="Arial" w:cs="Arial"/>
          <w:sz w:val="20"/>
          <w:szCs w:val="20"/>
        </w:rPr>
        <w:t>measur</w:t>
      </w:r>
      <w:r>
        <w:rPr>
          <w:rFonts w:ascii="Arial" w:eastAsia="Arial" w:hAnsi="Arial" w:cs="Arial"/>
          <w:sz w:val="20"/>
          <w:szCs w:val="20"/>
        </w:rPr>
        <w:t>ing</w:t>
      </w:r>
      <w:r w:rsidRPr="00890614">
        <w:rPr>
          <w:rFonts w:ascii="Arial" w:eastAsia="Arial" w:hAnsi="Arial" w:cs="Arial"/>
          <w:sz w:val="20"/>
          <w:szCs w:val="20"/>
        </w:rPr>
        <w:t xml:space="preserve"> the amount of visible light </w:t>
      </w:r>
      <w:r>
        <w:rPr>
          <w:rFonts w:ascii="Arial" w:eastAsia="Arial" w:hAnsi="Arial" w:cs="Arial"/>
          <w:sz w:val="20"/>
          <w:szCs w:val="20"/>
        </w:rPr>
        <w:t xml:space="preserve">perceived by </w:t>
      </w:r>
      <w:r w:rsidRPr="00890614">
        <w:rPr>
          <w:rFonts w:ascii="Arial" w:eastAsia="Arial" w:hAnsi="Arial" w:cs="Arial"/>
          <w:sz w:val="20"/>
          <w:szCs w:val="20"/>
        </w:rPr>
        <w:t xml:space="preserve">the human eye [24]. The </w:t>
      </w:r>
      <w:r>
        <w:rPr>
          <w:rFonts w:ascii="Arial" w:eastAsia="Arial" w:hAnsi="Arial" w:cs="Arial"/>
          <w:sz w:val="20"/>
          <w:szCs w:val="20"/>
        </w:rPr>
        <w:t xml:space="preserve">measured </w:t>
      </w:r>
      <w:r w:rsidRPr="00890614">
        <w:rPr>
          <w:rFonts w:ascii="Arial" w:eastAsia="Arial" w:hAnsi="Arial" w:cs="Arial"/>
          <w:sz w:val="20"/>
          <w:szCs w:val="20"/>
        </w:rPr>
        <w:t>light intensity value</w:t>
      </w:r>
      <w:r>
        <w:rPr>
          <w:rFonts w:ascii="Arial" w:eastAsia="Arial" w:hAnsi="Arial" w:cs="Arial"/>
          <w:sz w:val="20"/>
          <w:szCs w:val="20"/>
        </w:rPr>
        <w:t>s</w:t>
      </w:r>
      <w:r w:rsidRPr="00890614">
        <w:rPr>
          <w:rFonts w:ascii="Arial" w:eastAsia="Arial" w:hAnsi="Arial" w:cs="Arial"/>
          <w:sz w:val="20"/>
          <w:szCs w:val="20"/>
        </w:rPr>
        <w:t xml:space="preserve"> w</w:t>
      </w:r>
      <w:r>
        <w:rPr>
          <w:rFonts w:ascii="Arial" w:eastAsia="Arial" w:hAnsi="Arial" w:cs="Arial"/>
          <w:sz w:val="20"/>
          <w:szCs w:val="20"/>
        </w:rPr>
        <w:t>ere</w:t>
      </w:r>
      <w:r w:rsidRPr="00890614">
        <w:rPr>
          <w:rFonts w:ascii="Arial" w:eastAsia="Arial" w:hAnsi="Arial" w:cs="Arial"/>
          <w:sz w:val="20"/>
          <w:szCs w:val="20"/>
        </w:rPr>
        <w:t xml:space="preserve"> 785 lux</w:t>
      </w:r>
      <w:r>
        <w:rPr>
          <w:rFonts w:ascii="Arial" w:eastAsia="Arial" w:hAnsi="Arial" w:cs="Arial"/>
          <w:sz w:val="20"/>
          <w:szCs w:val="20"/>
        </w:rPr>
        <w:t xml:space="preserve"> in </w:t>
      </w:r>
      <w:r>
        <w:rPr>
          <w:rFonts w:ascii="Arial" w:eastAsia="Arial" w:hAnsi="Arial" w:cs="Arial"/>
          <w:sz w:val="20"/>
          <w:szCs w:val="20"/>
        </w:rPr>
        <w:lastRenderedPageBreak/>
        <w:t xml:space="preserve">the </w:t>
      </w:r>
      <w:r w:rsidRPr="00890614">
        <w:rPr>
          <w:rFonts w:ascii="Arial" w:eastAsia="Arial" w:hAnsi="Arial" w:cs="Arial"/>
          <w:sz w:val="20"/>
          <w:szCs w:val="20"/>
        </w:rPr>
        <w:t>morning, 621 lux</w:t>
      </w:r>
      <w:r>
        <w:rPr>
          <w:rFonts w:ascii="Arial" w:eastAsia="Arial" w:hAnsi="Arial" w:cs="Arial"/>
          <w:sz w:val="20"/>
          <w:szCs w:val="20"/>
        </w:rPr>
        <w:t xml:space="preserve"> during the day</w:t>
      </w:r>
      <w:r w:rsidRPr="00890614">
        <w:rPr>
          <w:rFonts w:ascii="Arial" w:eastAsia="Arial" w:hAnsi="Arial" w:cs="Arial"/>
          <w:sz w:val="20"/>
          <w:szCs w:val="20"/>
        </w:rPr>
        <w:t>, 441 lux</w:t>
      </w:r>
      <w:r>
        <w:rPr>
          <w:rFonts w:ascii="Arial" w:eastAsia="Arial" w:hAnsi="Arial" w:cs="Arial"/>
          <w:sz w:val="20"/>
          <w:szCs w:val="20"/>
        </w:rPr>
        <w:t xml:space="preserve"> in </w:t>
      </w:r>
      <w:r w:rsidRPr="00890614">
        <w:rPr>
          <w:rFonts w:ascii="Arial" w:eastAsia="Arial" w:hAnsi="Arial" w:cs="Arial"/>
          <w:sz w:val="20"/>
          <w:szCs w:val="20"/>
        </w:rPr>
        <w:t>the afternoon, and 2.8 lux</w:t>
      </w:r>
      <w:r>
        <w:rPr>
          <w:rFonts w:ascii="Arial" w:eastAsia="Arial" w:hAnsi="Arial" w:cs="Arial"/>
          <w:sz w:val="20"/>
          <w:szCs w:val="20"/>
        </w:rPr>
        <w:t xml:space="preserve"> at night</w:t>
      </w:r>
      <w:r w:rsidRPr="00890614">
        <w:rPr>
          <w:rFonts w:ascii="Arial" w:eastAsia="Arial" w:hAnsi="Arial" w:cs="Arial"/>
          <w:sz w:val="20"/>
          <w:szCs w:val="20"/>
        </w:rPr>
        <w:t xml:space="preserve">. </w:t>
      </w:r>
      <w:r>
        <w:rPr>
          <w:rFonts w:ascii="Arial" w:eastAsia="Arial" w:hAnsi="Arial" w:cs="Arial"/>
          <w:sz w:val="20"/>
          <w:szCs w:val="20"/>
        </w:rPr>
        <w:t>As</w:t>
      </w:r>
      <w:r w:rsidRPr="00890614">
        <w:rPr>
          <w:rFonts w:ascii="Arial" w:eastAsia="Arial" w:hAnsi="Arial" w:cs="Arial"/>
          <w:sz w:val="20"/>
          <w:szCs w:val="20"/>
        </w:rPr>
        <w:t xml:space="preserve"> more tests </w:t>
      </w:r>
      <w:r>
        <w:rPr>
          <w:rFonts w:ascii="Arial" w:eastAsia="Arial" w:hAnsi="Arial" w:cs="Arial"/>
          <w:sz w:val="20"/>
          <w:szCs w:val="20"/>
        </w:rPr>
        <w:t xml:space="preserve">were </w:t>
      </w:r>
      <w:r w:rsidRPr="00890614">
        <w:rPr>
          <w:rFonts w:ascii="Arial" w:eastAsia="Arial" w:hAnsi="Arial" w:cs="Arial"/>
          <w:sz w:val="20"/>
          <w:szCs w:val="20"/>
        </w:rPr>
        <w:t xml:space="preserve">performed in this system, the </w:t>
      </w:r>
      <w:r>
        <w:rPr>
          <w:rFonts w:ascii="Arial" w:eastAsia="Arial" w:hAnsi="Arial" w:cs="Arial"/>
          <w:sz w:val="20"/>
          <w:szCs w:val="20"/>
        </w:rPr>
        <w:t xml:space="preserve">error </w:t>
      </w:r>
      <w:r w:rsidRPr="00890614">
        <w:rPr>
          <w:rFonts w:ascii="Arial" w:eastAsia="Arial" w:hAnsi="Arial" w:cs="Arial"/>
          <w:sz w:val="20"/>
          <w:szCs w:val="20"/>
        </w:rPr>
        <w:t>value</w:t>
      </w:r>
      <w:r>
        <w:rPr>
          <w:rFonts w:ascii="Arial" w:eastAsia="Arial" w:hAnsi="Arial" w:cs="Arial"/>
          <w:sz w:val="20"/>
          <w:szCs w:val="20"/>
        </w:rPr>
        <w:t xml:space="preserve"> decreased</w:t>
      </w:r>
      <w:r w:rsidRPr="00890614">
        <w:rPr>
          <w:rFonts w:ascii="Arial" w:eastAsia="Arial" w:hAnsi="Arial" w:cs="Arial"/>
          <w:sz w:val="20"/>
          <w:szCs w:val="20"/>
        </w:rPr>
        <w:t>.</w:t>
      </w:r>
    </w:p>
    <w:p w14:paraId="5EFAF311" w14:textId="673AE4F8" w:rsidR="006B2846"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The testing process</w:t>
      </w:r>
      <w:r w:rsidR="00F20C18" w:rsidRPr="00F20C18">
        <w:rPr>
          <w:rFonts w:ascii="Arial" w:eastAsia="Arial" w:hAnsi="Arial" w:cs="Arial"/>
          <w:sz w:val="20"/>
          <w:szCs w:val="20"/>
        </w:rPr>
        <w:t xml:space="preserve"> </w:t>
      </w:r>
      <w:r w:rsidR="00F20C18" w:rsidRPr="00890614">
        <w:rPr>
          <w:rFonts w:ascii="Arial" w:eastAsia="Arial" w:hAnsi="Arial" w:cs="Arial"/>
          <w:sz w:val="20"/>
          <w:szCs w:val="20"/>
        </w:rPr>
        <w:t>in this study</w:t>
      </w:r>
      <w:r w:rsidR="00F20C18">
        <w:rPr>
          <w:rFonts w:ascii="Arial" w:eastAsia="Arial" w:hAnsi="Arial" w:cs="Arial"/>
          <w:sz w:val="20"/>
          <w:szCs w:val="20"/>
        </w:rPr>
        <w:t>,</w:t>
      </w:r>
      <w:r w:rsidRPr="00890614">
        <w:rPr>
          <w:rFonts w:ascii="Arial" w:eastAsia="Arial" w:hAnsi="Arial" w:cs="Arial"/>
          <w:sz w:val="20"/>
          <w:szCs w:val="20"/>
        </w:rPr>
        <w:t xml:space="preserve"> </w:t>
      </w:r>
      <w:r w:rsidR="00F20C18">
        <w:rPr>
          <w:rFonts w:ascii="Arial" w:eastAsia="Arial" w:hAnsi="Arial" w:cs="Arial"/>
          <w:sz w:val="20"/>
          <w:szCs w:val="20"/>
        </w:rPr>
        <w:t xml:space="preserve">conducted </w:t>
      </w:r>
      <w:r w:rsidRPr="00890614">
        <w:rPr>
          <w:rFonts w:ascii="Arial" w:eastAsia="Arial" w:hAnsi="Arial" w:cs="Arial"/>
          <w:sz w:val="20"/>
          <w:szCs w:val="20"/>
        </w:rPr>
        <w:t>in the morning</w:t>
      </w:r>
      <w:r w:rsidR="00F20C18">
        <w:rPr>
          <w:rFonts w:ascii="Arial" w:eastAsia="Arial" w:hAnsi="Arial" w:cs="Arial"/>
          <w:sz w:val="20"/>
          <w:szCs w:val="20"/>
        </w:rPr>
        <w:t>,</w:t>
      </w:r>
      <w:r w:rsidRPr="00890614">
        <w:rPr>
          <w:rFonts w:ascii="Arial" w:eastAsia="Arial" w:hAnsi="Arial" w:cs="Arial"/>
          <w:sz w:val="20"/>
          <w:szCs w:val="20"/>
        </w:rPr>
        <w:t xml:space="preserve"> was </w:t>
      </w:r>
      <w:r w:rsidR="00F20C18">
        <w:rPr>
          <w:rFonts w:ascii="Arial" w:eastAsia="Arial" w:hAnsi="Arial" w:cs="Arial"/>
          <w:sz w:val="20"/>
          <w:szCs w:val="20"/>
        </w:rPr>
        <w:t>performed</w:t>
      </w:r>
      <w:r w:rsidRPr="00890614">
        <w:rPr>
          <w:rFonts w:ascii="Arial" w:eastAsia="Arial" w:hAnsi="Arial" w:cs="Arial"/>
          <w:sz w:val="20"/>
          <w:szCs w:val="20"/>
        </w:rPr>
        <w:t xml:space="preserve"> </w:t>
      </w:r>
      <w:r w:rsidR="00F20C18">
        <w:rPr>
          <w:rFonts w:ascii="Arial" w:eastAsia="Arial" w:hAnsi="Arial" w:cs="Arial"/>
          <w:sz w:val="20"/>
          <w:szCs w:val="20"/>
        </w:rPr>
        <w:t xml:space="preserve">following </w:t>
      </w:r>
      <w:r w:rsidRPr="00890614">
        <w:rPr>
          <w:rFonts w:ascii="Arial" w:eastAsia="Arial" w:hAnsi="Arial" w:cs="Arial"/>
          <w:sz w:val="20"/>
          <w:szCs w:val="20"/>
        </w:rPr>
        <w:t>the conditions</w:t>
      </w:r>
      <w:r w:rsidR="00F20C18">
        <w:rPr>
          <w:rFonts w:ascii="Arial" w:eastAsia="Arial" w:hAnsi="Arial" w:cs="Arial"/>
          <w:sz w:val="20"/>
          <w:szCs w:val="20"/>
        </w:rPr>
        <w:t xml:space="preserve"> set by the </w:t>
      </w:r>
      <w:r w:rsidR="00F20C18" w:rsidRPr="00890614">
        <w:rPr>
          <w:rFonts w:ascii="Arial" w:eastAsia="Arial" w:hAnsi="Arial" w:cs="Arial"/>
          <w:sz w:val="20"/>
          <w:szCs w:val="20"/>
        </w:rPr>
        <w:t>author</w:t>
      </w:r>
      <w:r w:rsidR="00F20C18">
        <w:rPr>
          <w:rFonts w:ascii="Arial" w:eastAsia="Arial" w:hAnsi="Arial" w:cs="Arial"/>
          <w:sz w:val="20"/>
          <w:szCs w:val="20"/>
        </w:rPr>
        <w:t>s,</w:t>
      </w:r>
      <w:r w:rsidRPr="00890614">
        <w:rPr>
          <w:rFonts w:ascii="Arial" w:eastAsia="Arial" w:hAnsi="Arial" w:cs="Arial"/>
          <w:sz w:val="20"/>
          <w:szCs w:val="20"/>
        </w:rPr>
        <w:t xml:space="preserve"> with a total of 84 data</w:t>
      </w:r>
      <w:r w:rsidR="00F20C18">
        <w:rPr>
          <w:rFonts w:ascii="Arial" w:eastAsia="Arial" w:hAnsi="Arial" w:cs="Arial"/>
          <w:sz w:val="20"/>
          <w:szCs w:val="20"/>
        </w:rPr>
        <w:t xml:space="preserve"> points</w:t>
      </w:r>
      <w:r w:rsidRPr="00890614">
        <w:rPr>
          <w:rFonts w:ascii="Arial" w:eastAsia="Arial" w:hAnsi="Arial" w:cs="Arial"/>
          <w:sz w:val="20"/>
          <w:szCs w:val="20"/>
        </w:rPr>
        <w:t>. Figure 6 depicts the results of the tests performed in the morning.</w:t>
      </w:r>
    </w:p>
    <w:p w14:paraId="280D8204" w14:textId="77777777" w:rsidR="0026639C" w:rsidRPr="00890614" w:rsidRDefault="0026639C" w:rsidP="000444F5">
      <w:pPr>
        <w:spacing w:after="0" w:line="240" w:lineRule="auto"/>
        <w:ind w:leftChars="0" w:left="0" w:firstLineChars="0" w:firstLine="720"/>
        <w:jc w:val="both"/>
        <w:rPr>
          <w:rFonts w:ascii="Arial" w:eastAsia="Arial" w:hAnsi="Arial" w:cs="Arial"/>
          <w:sz w:val="20"/>
          <w:szCs w:val="20"/>
        </w:rPr>
      </w:pPr>
    </w:p>
    <w:p w14:paraId="5C4BC717" w14:textId="77777777" w:rsidR="006B2846" w:rsidRPr="00890614" w:rsidRDefault="00BE55D6" w:rsidP="006B2846">
      <w:pPr>
        <w:spacing w:after="0" w:line="240" w:lineRule="auto"/>
        <w:ind w:left="0" w:hanging="2"/>
        <w:jc w:val="both"/>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2DAD99F4" wp14:editId="77F7FFC7">
            <wp:extent cx="2651760" cy="1501775"/>
            <wp:effectExtent l="0" t="0" r="0" b="3175"/>
            <wp:docPr id="478053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99907"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651760" cy="1501775"/>
                    </a:xfrm>
                    <a:prstGeom prst="rect">
                      <a:avLst/>
                    </a:prstGeom>
                    <a:noFill/>
                    <a:ln>
                      <a:noFill/>
                    </a:ln>
                  </pic:spPr>
                </pic:pic>
              </a:graphicData>
            </a:graphic>
          </wp:inline>
        </w:drawing>
      </w:r>
    </w:p>
    <w:p w14:paraId="6221971E" w14:textId="78282E13" w:rsidR="006B2846" w:rsidRPr="00890614" w:rsidRDefault="00BE55D6" w:rsidP="0083760F">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Figure 6. Morning Bar Graph of Organic and Non</w:t>
      </w:r>
      <w:r w:rsidR="00ED7ED2">
        <w:rPr>
          <w:rFonts w:ascii="Arial" w:eastAsia="Arial" w:hAnsi="Arial" w:cs="Arial"/>
          <w:sz w:val="20"/>
          <w:szCs w:val="20"/>
        </w:rPr>
        <w:t>o</w:t>
      </w:r>
      <w:r w:rsidRPr="00890614">
        <w:rPr>
          <w:rFonts w:ascii="Arial" w:eastAsia="Arial" w:hAnsi="Arial" w:cs="Arial"/>
          <w:sz w:val="20"/>
          <w:szCs w:val="20"/>
        </w:rPr>
        <w:t>rganic Waste Classification</w:t>
      </w:r>
    </w:p>
    <w:p w14:paraId="3DAF4AF7" w14:textId="77777777" w:rsidR="0083760F" w:rsidRPr="00890614" w:rsidRDefault="0083760F" w:rsidP="006B2846">
      <w:pPr>
        <w:spacing w:after="0" w:line="240" w:lineRule="auto"/>
        <w:ind w:left="0" w:hanging="2"/>
        <w:jc w:val="both"/>
        <w:rPr>
          <w:rFonts w:ascii="Arial" w:eastAsia="Arial" w:hAnsi="Arial" w:cs="Arial"/>
          <w:sz w:val="20"/>
          <w:szCs w:val="20"/>
        </w:rPr>
      </w:pPr>
    </w:p>
    <w:p w14:paraId="08DBC33F" w14:textId="371EF47F" w:rsidR="006B2846"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A</w:t>
      </w:r>
      <w:r w:rsidR="00ED7ED2">
        <w:rPr>
          <w:rFonts w:ascii="Arial" w:eastAsia="Arial" w:hAnsi="Arial" w:cs="Arial"/>
          <w:sz w:val="20"/>
          <w:szCs w:val="20"/>
        </w:rPr>
        <w:t>s shown in</w:t>
      </w:r>
      <w:r w:rsidRPr="00890614">
        <w:rPr>
          <w:rFonts w:ascii="Arial" w:eastAsia="Arial" w:hAnsi="Arial" w:cs="Arial"/>
          <w:sz w:val="20"/>
          <w:szCs w:val="20"/>
        </w:rPr>
        <w:t xml:space="preserve"> the diagram above, the testing data </w:t>
      </w:r>
      <w:r w:rsidR="00ED7ED2">
        <w:rPr>
          <w:rFonts w:ascii="Arial" w:eastAsia="Arial" w:hAnsi="Arial" w:cs="Arial"/>
          <w:sz w:val="20"/>
          <w:szCs w:val="20"/>
        </w:rPr>
        <w:t xml:space="preserve">is </w:t>
      </w:r>
      <w:r w:rsidRPr="00890614">
        <w:rPr>
          <w:rFonts w:ascii="Arial" w:eastAsia="Arial" w:hAnsi="Arial" w:cs="Arial"/>
          <w:sz w:val="20"/>
          <w:szCs w:val="20"/>
        </w:rPr>
        <w:t>the same as the training data. The classification accuracy of</w:t>
      </w:r>
      <w:r w:rsidR="00ED7ED2">
        <w:rPr>
          <w:rFonts w:ascii="Arial" w:eastAsia="Arial" w:hAnsi="Arial" w:cs="Arial"/>
          <w:sz w:val="20"/>
          <w:szCs w:val="20"/>
        </w:rPr>
        <w:t xml:space="preserve"> </w:t>
      </w:r>
      <w:r w:rsidRPr="00890614">
        <w:rPr>
          <w:rFonts w:ascii="Arial" w:eastAsia="Arial" w:hAnsi="Arial" w:cs="Arial"/>
          <w:sz w:val="20"/>
          <w:szCs w:val="20"/>
        </w:rPr>
        <w:t>organic and nonorganic waste in the morning can be calculated as follows</w:t>
      </w:r>
      <w:r w:rsidR="00ED7ED2">
        <w:rPr>
          <w:rFonts w:ascii="Arial" w:eastAsia="Arial" w:hAnsi="Arial" w:cs="Arial"/>
          <w:sz w:val="20"/>
          <w:szCs w:val="20"/>
        </w:rPr>
        <w:t>:</w:t>
      </w:r>
    </w:p>
    <w:p w14:paraId="71DDEF5F" w14:textId="77777777" w:rsidR="00AD789E" w:rsidRPr="00890614" w:rsidRDefault="00AD789E" w:rsidP="006B2846">
      <w:pPr>
        <w:spacing w:after="0" w:line="240" w:lineRule="auto"/>
        <w:ind w:left="0" w:hanging="2"/>
        <w:jc w:val="both"/>
        <w:rPr>
          <w:rFonts w:ascii="Arial" w:eastAsia="Arial" w:hAnsi="Arial" w:cs="Arial"/>
          <w:sz w:val="20"/>
          <w:szCs w:val="20"/>
        </w:rPr>
      </w:pPr>
    </w:p>
    <w:p w14:paraId="6A350526" w14:textId="77777777" w:rsidR="00AD789E" w:rsidRPr="00890614" w:rsidRDefault="00BE55D6" w:rsidP="00AD789E">
      <w:pPr>
        <w:spacing w:after="0" w:line="240" w:lineRule="auto"/>
        <w:ind w:leftChars="0" w:left="0" w:firstLineChars="0" w:firstLine="720"/>
        <w:jc w:val="both"/>
        <w:rPr>
          <w:rFonts w:ascii="Arial" w:eastAsia="Arial" w:hAnsi="Arial" w:cs="Arial"/>
          <w:sz w:val="20"/>
          <w:szCs w:val="20"/>
        </w:rPr>
      </w:pPr>
      <m:oMath>
        <m:r>
          <w:rPr>
            <w:rFonts w:ascii="Cambria Math" w:eastAsia="Arial" w:hAnsi="Cambria Math" w:cs="Arial"/>
            <w:sz w:val="20"/>
            <w:szCs w:val="20"/>
          </w:rPr>
          <m:t>Accuracy=</m:t>
        </m:r>
        <m:f>
          <m:fPr>
            <m:ctrlPr>
              <w:rPr>
                <w:rFonts w:ascii="Cambria Math" w:eastAsia="Arial" w:hAnsi="Cambria Math" w:cs="Arial"/>
                <w:i/>
                <w:sz w:val="20"/>
                <w:szCs w:val="20"/>
              </w:rPr>
            </m:ctrlPr>
          </m:fPr>
          <m:num>
            <m:r>
              <w:rPr>
                <w:rFonts w:ascii="Cambria Math" w:eastAsia="Arial" w:hAnsi="Cambria Math" w:cs="Arial"/>
                <w:sz w:val="20"/>
                <w:szCs w:val="20"/>
              </w:rPr>
              <m:t>Number of Correct Prediction</m:t>
            </m:r>
          </m:num>
          <m:den>
            <m:r>
              <w:rPr>
                <w:rFonts w:ascii="Cambria Math" w:eastAsia="Arial" w:hAnsi="Cambria Math" w:cs="Arial"/>
                <w:sz w:val="20"/>
                <w:szCs w:val="20"/>
              </w:rPr>
              <m:t>Total Number of Prediction</m:t>
            </m:r>
          </m:den>
        </m:f>
      </m:oMath>
      <w:r w:rsidRPr="00890614">
        <w:rPr>
          <w:rFonts w:ascii="Arial" w:eastAsia="Arial" w:hAnsi="Arial" w:cs="Arial"/>
          <w:sz w:val="20"/>
          <w:szCs w:val="20"/>
        </w:rPr>
        <w:t xml:space="preserve">   </w:t>
      </w:r>
      <w:r w:rsidRPr="00890614">
        <w:rPr>
          <w:rFonts w:ascii="Arial" w:eastAsia="Arial" w:hAnsi="Arial" w:cs="Arial"/>
          <w:sz w:val="24"/>
          <w:szCs w:val="24"/>
        </w:rPr>
        <w:t xml:space="preserve"> </w:t>
      </w:r>
      <w:r w:rsidRPr="00890614">
        <w:rPr>
          <w:rFonts w:ascii="Arial" w:eastAsia="Arial" w:hAnsi="Arial" w:cs="Arial"/>
          <w:sz w:val="20"/>
          <w:szCs w:val="20"/>
        </w:rPr>
        <w:t>(1)</w:t>
      </w:r>
    </w:p>
    <w:p w14:paraId="0F13638A" w14:textId="77777777" w:rsidR="00AD789E" w:rsidRPr="00890614" w:rsidRDefault="00AD789E" w:rsidP="006B2846">
      <w:pPr>
        <w:spacing w:after="0" w:line="240" w:lineRule="auto"/>
        <w:ind w:left="0" w:hanging="2"/>
        <w:jc w:val="both"/>
        <w:rPr>
          <w:rFonts w:ascii="Arial" w:eastAsia="Arial" w:hAnsi="Arial" w:cs="Arial"/>
          <w:sz w:val="20"/>
          <w:szCs w:val="20"/>
        </w:rPr>
      </w:pPr>
    </w:p>
    <w:p w14:paraId="095AC58E" w14:textId="193D8E29" w:rsidR="006B2846" w:rsidRPr="00DB1D83" w:rsidRDefault="00BE55D6" w:rsidP="00DB1D83">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Therefore, the accuracy </w:t>
      </w:r>
      <w:r w:rsidR="00ED7ED2" w:rsidRPr="00890614">
        <w:rPr>
          <w:rFonts w:ascii="Arial" w:eastAsia="Arial" w:hAnsi="Arial" w:cs="Arial"/>
          <w:sz w:val="20"/>
          <w:szCs w:val="20"/>
        </w:rPr>
        <w:t xml:space="preserve">level </w:t>
      </w:r>
      <w:r w:rsidRPr="00890614">
        <w:rPr>
          <w:rFonts w:ascii="Arial" w:eastAsia="Arial" w:hAnsi="Arial" w:cs="Arial"/>
          <w:sz w:val="20"/>
          <w:szCs w:val="20"/>
        </w:rPr>
        <w:t xml:space="preserve">obtained in the morning testing was calculated to be 95.24%. </w:t>
      </w:r>
      <w:r w:rsidR="00ED7ED2">
        <w:rPr>
          <w:rFonts w:ascii="Arial" w:eastAsia="Arial" w:hAnsi="Arial" w:cs="Arial"/>
          <w:sz w:val="20"/>
          <w:szCs w:val="20"/>
        </w:rPr>
        <w:t>F</w:t>
      </w:r>
      <w:r w:rsidRPr="00890614">
        <w:rPr>
          <w:rFonts w:ascii="Arial" w:eastAsia="Arial" w:hAnsi="Arial" w:cs="Arial"/>
          <w:sz w:val="20"/>
          <w:szCs w:val="20"/>
        </w:rPr>
        <w:t>our misclassifications of organic and nonorganic waste</w:t>
      </w:r>
      <w:r w:rsidR="00ED7ED2">
        <w:rPr>
          <w:rFonts w:ascii="Arial" w:eastAsia="Arial" w:hAnsi="Arial" w:cs="Arial"/>
          <w:sz w:val="20"/>
          <w:szCs w:val="20"/>
        </w:rPr>
        <w:t xml:space="preserve"> were identified</w:t>
      </w:r>
      <w:r w:rsidRPr="00890614">
        <w:rPr>
          <w:rFonts w:ascii="Arial" w:eastAsia="Arial" w:hAnsi="Arial" w:cs="Arial"/>
          <w:sz w:val="20"/>
          <w:szCs w:val="20"/>
        </w:rPr>
        <w:t xml:space="preserve">, and the accuracy </w:t>
      </w:r>
      <w:r w:rsidR="00ED7ED2">
        <w:rPr>
          <w:rFonts w:ascii="Arial" w:eastAsia="Arial" w:hAnsi="Arial" w:cs="Arial"/>
          <w:sz w:val="20"/>
          <w:szCs w:val="20"/>
        </w:rPr>
        <w:t>for those instances</w:t>
      </w:r>
      <w:r w:rsidRPr="00890614">
        <w:rPr>
          <w:rFonts w:ascii="Arial" w:eastAsia="Arial" w:hAnsi="Arial" w:cs="Arial"/>
          <w:sz w:val="20"/>
          <w:szCs w:val="20"/>
        </w:rPr>
        <w:t xml:space="preserve"> </w:t>
      </w:r>
      <w:r w:rsidR="00ED7ED2">
        <w:rPr>
          <w:rFonts w:ascii="Arial" w:eastAsia="Arial" w:hAnsi="Arial" w:cs="Arial"/>
          <w:sz w:val="20"/>
          <w:szCs w:val="20"/>
        </w:rPr>
        <w:t xml:space="preserve">was </w:t>
      </w:r>
      <w:r w:rsidRPr="00890614">
        <w:rPr>
          <w:rFonts w:ascii="Arial" w:eastAsia="Arial" w:hAnsi="Arial" w:cs="Arial"/>
          <w:sz w:val="20"/>
          <w:szCs w:val="20"/>
        </w:rPr>
        <w:t>less than 0.5</w:t>
      </w:r>
      <w:r w:rsidR="008B5AD8">
        <w:rPr>
          <w:rFonts w:ascii="Arial" w:eastAsia="Arial" w:hAnsi="Arial" w:cs="Arial"/>
          <w:sz w:val="20"/>
          <w:szCs w:val="20"/>
        </w:rPr>
        <w:t>%</w:t>
      </w:r>
      <w:r w:rsidRPr="00890614">
        <w:rPr>
          <w:rFonts w:ascii="Arial" w:eastAsia="Arial" w:hAnsi="Arial" w:cs="Arial"/>
          <w:sz w:val="20"/>
          <w:szCs w:val="20"/>
        </w:rPr>
        <w:t xml:space="preserve"> or 50%.</w:t>
      </w:r>
    </w:p>
    <w:p w14:paraId="7A599A4B" w14:textId="7A635476" w:rsidR="006B2846"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The testing process</w:t>
      </w:r>
      <w:r w:rsidR="00ED7ED2">
        <w:rPr>
          <w:rFonts w:ascii="Arial" w:eastAsia="Arial" w:hAnsi="Arial" w:cs="Arial"/>
          <w:sz w:val="20"/>
          <w:szCs w:val="20"/>
        </w:rPr>
        <w:t xml:space="preserve"> in this study</w:t>
      </w:r>
      <w:r w:rsidR="00A611F5" w:rsidRPr="00890614">
        <w:rPr>
          <w:rFonts w:ascii="Arial" w:eastAsia="Arial" w:hAnsi="Arial" w:cs="Arial"/>
          <w:sz w:val="20"/>
          <w:szCs w:val="20"/>
        </w:rPr>
        <w:t xml:space="preserve">, </w:t>
      </w:r>
      <w:r w:rsidR="00ED7ED2">
        <w:rPr>
          <w:rFonts w:ascii="Arial" w:eastAsia="Arial" w:hAnsi="Arial" w:cs="Arial"/>
          <w:sz w:val="20"/>
          <w:szCs w:val="20"/>
        </w:rPr>
        <w:t xml:space="preserve">performed </w:t>
      </w:r>
      <w:r w:rsidR="00A611F5" w:rsidRPr="00890614">
        <w:rPr>
          <w:rFonts w:ascii="Arial" w:eastAsia="Arial" w:hAnsi="Arial" w:cs="Arial"/>
          <w:sz w:val="20"/>
          <w:szCs w:val="20"/>
        </w:rPr>
        <w:t>in the morning, was c</w:t>
      </w:r>
      <w:r w:rsidR="00ED7ED2">
        <w:rPr>
          <w:rFonts w:ascii="Arial" w:eastAsia="Arial" w:hAnsi="Arial" w:cs="Arial"/>
          <w:sz w:val="20"/>
          <w:szCs w:val="20"/>
        </w:rPr>
        <w:t>onducted</w:t>
      </w:r>
      <w:r w:rsidR="00A611F5" w:rsidRPr="00890614">
        <w:rPr>
          <w:rFonts w:ascii="Arial" w:eastAsia="Arial" w:hAnsi="Arial" w:cs="Arial"/>
          <w:sz w:val="20"/>
          <w:szCs w:val="20"/>
        </w:rPr>
        <w:t xml:space="preserve"> </w:t>
      </w:r>
      <w:r w:rsidR="00ED7ED2">
        <w:rPr>
          <w:rFonts w:ascii="Arial" w:eastAsia="Arial" w:hAnsi="Arial" w:cs="Arial"/>
          <w:sz w:val="20"/>
          <w:szCs w:val="20"/>
        </w:rPr>
        <w:t xml:space="preserve">following </w:t>
      </w:r>
      <w:r w:rsidR="00A611F5" w:rsidRPr="00890614">
        <w:rPr>
          <w:rFonts w:ascii="Arial" w:eastAsia="Arial" w:hAnsi="Arial" w:cs="Arial"/>
          <w:sz w:val="20"/>
          <w:szCs w:val="20"/>
        </w:rPr>
        <w:t>the conditions</w:t>
      </w:r>
      <w:r w:rsidR="00ED7ED2">
        <w:rPr>
          <w:rFonts w:ascii="Arial" w:eastAsia="Arial" w:hAnsi="Arial" w:cs="Arial"/>
          <w:sz w:val="20"/>
          <w:szCs w:val="20"/>
        </w:rPr>
        <w:t xml:space="preserve"> set by the </w:t>
      </w:r>
      <w:r w:rsidR="00ED7ED2" w:rsidRPr="00890614">
        <w:rPr>
          <w:rFonts w:ascii="Arial" w:eastAsia="Arial" w:hAnsi="Arial" w:cs="Arial"/>
          <w:sz w:val="20"/>
          <w:szCs w:val="20"/>
        </w:rPr>
        <w:t>author</w:t>
      </w:r>
      <w:r w:rsidR="00ED7ED2">
        <w:rPr>
          <w:rFonts w:ascii="Arial" w:eastAsia="Arial" w:hAnsi="Arial" w:cs="Arial"/>
          <w:sz w:val="20"/>
          <w:szCs w:val="20"/>
        </w:rPr>
        <w:t>s</w:t>
      </w:r>
      <w:r w:rsidR="00A611F5" w:rsidRPr="00890614">
        <w:rPr>
          <w:rFonts w:ascii="Arial" w:eastAsia="Arial" w:hAnsi="Arial" w:cs="Arial"/>
          <w:sz w:val="20"/>
          <w:szCs w:val="20"/>
        </w:rPr>
        <w:t>, with a total of 84 data points</w:t>
      </w:r>
      <w:r w:rsidRPr="00890614">
        <w:rPr>
          <w:rFonts w:ascii="Arial" w:eastAsia="Arial" w:hAnsi="Arial" w:cs="Arial"/>
          <w:sz w:val="20"/>
          <w:szCs w:val="20"/>
        </w:rPr>
        <w:t xml:space="preserve">. Figure 7 depicts the results of the tests performed </w:t>
      </w:r>
      <w:r w:rsidR="00ED7ED2">
        <w:rPr>
          <w:rFonts w:ascii="Arial" w:eastAsia="Arial" w:hAnsi="Arial" w:cs="Arial"/>
          <w:sz w:val="20"/>
          <w:szCs w:val="20"/>
        </w:rPr>
        <w:t>during</w:t>
      </w:r>
      <w:r w:rsidRPr="00890614">
        <w:rPr>
          <w:rFonts w:ascii="Arial" w:eastAsia="Arial" w:hAnsi="Arial" w:cs="Arial"/>
          <w:sz w:val="20"/>
          <w:szCs w:val="20"/>
        </w:rPr>
        <w:t xml:space="preserve"> the </w:t>
      </w:r>
      <w:r w:rsidR="00ED7ED2">
        <w:rPr>
          <w:rFonts w:ascii="Arial" w:eastAsia="Arial" w:hAnsi="Arial" w:cs="Arial"/>
          <w:sz w:val="20"/>
          <w:szCs w:val="20"/>
        </w:rPr>
        <w:t>d</w:t>
      </w:r>
      <w:r w:rsidRPr="00890614">
        <w:rPr>
          <w:rFonts w:ascii="Arial" w:eastAsia="Arial" w:hAnsi="Arial" w:cs="Arial"/>
          <w:sz w:val="20"/>
          <w:szCs w:val="20"/>
        </w:rPr>
        <w:t>ay.</w:t>
      </w:r>
    </w:p>
    <w:p w14:paraId="5A813AE9" w14:textId="77777777" w:rsidR="0083760F" w:rsidRPr="00890614" w:rsidRDefault="0083760F" w:rsidP="006B2846">
      <w:pPr>
        <w:spacing w:after="0" w:line="240" w:lineRule="auto"/>
        <w:ind w:left="0" w:hanging="2"/>
        <w:jc w:val="both"/>
        <w:rPr>
          <w:rFonts w:ascii="Arial" w:eastAsia="Arial" w:hAnsi="Arial" w:cs="Arial"/>
          <w:sz w:val="20"/>
          <w:szCs w:val="20"/>
        </w:rPr>
      </w:pPr>
    </w:p>
    <w:p w14:paraId="2ABDECAA" w14:textId="77777777" w:rsidR="006B2846" w:rsidRPr="00890614" w:rsidRDefault="00BE55D6" w:rsidP="006B2846">
      <w:pPr>
        <w:spacing w:after="0" w:line="240" w:lineRule="auto"/>
        <w:ind w:left="0" w:hanging="2"/>
        <w:jc w:val="both"/>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001C62D8" wp14:editId="5C089B29">
            <wp:extent cx="2651760" cy="1571625"/>
            <wp:effectExtent l="0" t="0" r="0" b="9525"/>
            <wp:docPr id="13186147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0524"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651760" cy="1571625"/>
                    </a:xfrm>
                    <a:prstGeom prst="rect">
                      <a:avLst/>
                    </a:prstGeom>
                    <a:noFill/>
                    <a:ln>
                      <a:noFill/>
                    </a:ln>
                  </pic:spPr>
                </pic:pic>
              </a:graphicData>
            </a:graphic>
          </wp:inline>
        </w:drawing>
      </w:r>
    </w:p>
    <w:p w14:paraId="532CFE70" w14:textId="4FAC3E75" w:rsidR="006B2846" w:rsidRPr="00890614" w:rsidRDefault="00BE55D6" w:rsidP="0083760F">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Figure 7. Day Bar Graph of Organic and Non</w:t>
      </w:r>
      <w:r w:rsidR="0077100E">
        <w:rPr>
          <w:rFonts w:ascii="Arial" w:eastAsia="Arial" w:hAnsi="Arial" w:cs="Arial"/>
          <w:sz w:val="20"/>
          <w:szCs w:val="20"/>
        </w:rPr>
        <w:t>o</w:t>
      </w:r>
      <w:r w:rsidRPr="00890614">
        <w:rPr>
          <w:rFonts w:ascii="Arial" w:eastAsia="Arial" w:hAnsi="Arial" w:cs="Arial"/>
          <w:sz w:val="20"/>
          <w:szCs w:val="20"/>
        </w:rPr>
        <w:t>rganic Waste Classification</w:t>
      </w:r>
    </w:p>
    <w:p w14:paraId="0029EFE0" w14:textId="77777777" w:rsidR="0083760F" w:rsidRPr="00890614" w:rsidRDefault="0083760F" w:rsidP="0083760F">
      <w:pPr>
        <w:spacing w:after="0" w:line="240" w:lineRule="auto"/>
        <w:ind w:left="0" w:hanging="2"/>
        <w:jc w:val="center"/>
        <w:rPr>
          <w:rFonts w:ascii="Arial" w:eastAsia="Arial" w:hAnsi="Arial" w:cs="Arial"/>
          <w:sz w:val="20"/>
          <w:szCs w:val="20"/>
        </w:rPr>
      </w:pPr>
    </w:p>
    <w:p w14:paraId="5324007E" w14:textId="51FD4901" w:rsidR="006B2846" w:rsidRPr="00DB1D83" w:rsidRDefault="00BE55D6" w:rsidP="00DB1D83">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A</w:t>
      </w:r>
      <w:r w:rsidR="0077100E">
        <w:rPr>
          <w:rFonts w:ascii="Arial" w:eastAsia="Arial" w:hAnsi="Arial" w:cs="Arial"/>
          <w:sz w:val="20"/>
          <w:szCs w:val="20"/>
        </w:rPr>
        <w:t>s shown in</w:t>
      </w:r>
      <w:r w:rsidRPr="00890614">
        <w:rPr>
          <w:rFonts w:ascii="Arial" w:eastAsia="Arial" w:hAnsi="Arial" w:cs="Arial"/>
          <w:sz w:val="20"/>
          <w:szCs w:val="20"/>
        </w:rPr>
        <w:t xml:space="preserve"> the diagram above, the testing data </w:t>
      </w:r>
      <w:r w:rsidR="0077100E">
        <w:rPr>
          <w:rFonts w:ascii="Arial" w:eastAsia="Arial" w:hAnsi="Arial" w:cs="Arial"/>
          <w:sz w:val="20"/>
          <w:szCs w:val="20"/>
        </w:rPr>
        <w:t>is</w:t>
      </w:r>
      <w:r w:rsidRPr="00890614">
        <w:rPr>
          <w:rFonts w:ascii="Arial" w:eastAsia="Arial" w:hAnsi="Arial" w:cs="Arial"/>
          <w:sz w:val="20"/>
          <w:szCs w:val="20"/>
        </w:rPr>
        <w:t xml:space="preserve"> the same as the training data. The calculated accuracy</w:t>
      </w:r>
      <w:r w:rsidR="0077100E" w:rsidRPr="0077100E">
        <w:rPr>
          <w:rFonts w:ascii="Arial" w:eastAsia="Arial" w:hAnsi="Arial" w:cs="Arial"/>
          <w:sz w:val="20"/>
          <w:szCs w:val="20"/>
        </w:rPr>
        <w:t xml:space="preserve"> </w:t>
      </w:r>
      <w:r w:rsidR="0077100E" w:rsidRPr="00890614">
        <w:rPr>
          <w:rFonts w:ascii="Arial" w:eastAsia="Arial" w:hAnsi="Arial" w:cs="Arial"/>
          <w:sz w:val="20"/>
          <w:szCs w:val="20"/>
        </w:rPr>
        <w:t>level</w:t>
      </w:r>
      <w:r w:rsidRPr="00890614">
        <w:rPr>
          <w:rFonts w:ascii="Arial" w:eastAsia="Arial" w:hAnsi="Arial" w:cs="Arial"/>
          <w:sz w:val="20"/>
          <w:szCs w:val="20"/>
        </w:rPr>
        <w:t xml:space="preserve"> </w:t>
      </w:r>
      <w:r w:rsidR="0077100E">
        <w:rPr>
          <w:rFonts w:ascii="Arial" w:eastAsia="Arial" w:hAnsi="Arial" w:cs="Arial"/>
          <w:sz w:val="20"/>
          <w:szCs w:val="20"/>
        </w:rPr>
        <w:t>for classifying</w:t>
      </w:r>
      <w:r w:rsidRPr="00890614">
        <w:rPr>
          <w:rFonts w:ascii="Arial" w:eastAsia="Arial" w:hAnsi="Arial" w:cs="Arial"/>
          <w:sz w:val="20"/>
          <w:szCs w:val="20"/>
        </w:rPr>
        <w:t xml:space="preserve"> organic and nonorganic waste during the day is 95.24%, with 4 data </w:t>
      </w:r>
      <w:r w:rsidR="00A611F5" w:rsidRPr="00890614">
        <w:rPr>
          <w:rFonts w:ascii="Arial" w:eastAsia="Arial" w:hAnsi="Arial" w:cs="Arial"/>
          <w:sz w:val="20"/>
          <w:szCs w:val="20"/>
        </w:rPr>
        <w:t xml:space="preserve">points </w:t>
      </w:r>
      <w:r w:rsidRPr="00890614">
        <w:rPr>
          <w:rFonts w:ascii="Arial" w:eastAsia="Arial" w:hAnsi="Arial" w:cs="Arial"/>
          <w:sz w:val="20"/>
          <w:szCs w:val="20"/>
        </w:rPr>
        <w:t xml:space="preserve">having an accuracy of less than 0.5 or 50%. The lowest accuracy </w:t>
      </w:r>
      <w:r w:rsidR="0077100E">
        <w:rPr>
          <w:rFonts w:ascii="Arial" w:eastAsia="Arial" w:hAnsi="Arial" w:cs="Arial"/>
          <w:sz w:val="20"/>
          <w:szCs w:val="20"/>
        </w:rPr>
        <w:t xml:space="preserve">recorded </w:t>
      </w:r>
      <w:r w:rsidRPr="00890614">
        <w:rPr>
          <w:rFonts w:ascii="Arial" w:eastAsia="Arial" w:hAnsi="Arial" w:cs="Arial"/>
          <w:sz w:val="20"/>
          <w:szCs w:val="20"/>
        </w:rPr>
        <w:t>in the daytime test</w:t>
      </w:r>
      <w:r w:rsidR="0077100E">
        <w:rPr>
          <w:rFonts w:ascii="Arial" w:eastAsia="Arial" w:hAnsi="Arial" w:cs="Arial"/>
          <w:sz w:val="20"/>
          <w:szCs w:val="20"/>
        </w:rPr>
        <w:t xml:space="preserve"> </w:t>
      </w:r>
      <w:r w:rsidRPr="00890614">
        <w:rPr>
          <w:rFonts w:ascii="Arial" w:eastAsia="Arial" w:hAnsi="Arial" w:cs="Arial"/>
          <w:sz w:val="20"/>
          <w:szCs w:val="20"/>
        </w:rPr>
        <w:t>was 0.18%</w:t>
      </w:r>
      <w:r w:rsidR="0077100E">
        <w:rPr>
          <w:rFonts w:ascii="Arial" w:eastAsia="Arial" w:hAnsi="Arial" w:cs="Arial"/>
          <w:sz w:val="20"/>
          <w:szCs w:val="20"/>
        </w:rPr>
        <w:t>,</w:t>
      </w:r>
      <w:r w:rsidRPr="00890614">
        <w:rPr>
          <w:rFonts w:ascii="Arial" w:eastAsia="Arial" w:hAnsi="Arial" w:cs="Arial"/>
          <w:sz w:val="20"/>
          <w:szCs w:val="20"/>
        </w:rPr>
        <w:t xml:space="preserve"> or 18%</w:t>
      </w:r>
      <w:r w:rsidR="0077100E">
        <w:rPr>
          <w:rFonts w:ascii="Arial" w:eastAsia="Arial" w:hAnsi="Arial" w:cs="Arial"/>
          <w:sz w:val="20"/>
          <w:szCs w:val="20"/>
        </w:rPr>
        <w:t>,</w:t>
      </w:r>
      <w:r w:rsidRPr="00890614">
        <w:rPr>
          <w:rFonts w:ascii="Arial" w:eastAsia="Arial" w:hAnsi="Arial" w:cs="Arial"/>
          <w:sz w:val="20"/>
          <w:szCs w:val="20"/>
        </w:rPr>
        <w:t xml:space="preserve"> </w:t>
      </w:r>
      <w:r w:rsidR="0077100E">
        <w:rPr>
          <w:rFonts w:ascii="Arial" w:eastAsia="Arial" w:hAnsi="Arial" w:cs="Arial"/>
          <w:sz w:val="20"/>
          <w:szCs w:val="20"/>
        </w:rPr>
        <w:t>which occurred for</w:t>
      </w:r>
      <w:r w:rsidRPr="00890614">
        <w:rPr>
          <w:rFonts w:ascii="Arial" w:eastAsia="Arial" w:hAnsi="Arial" w:cs="Arial"/>
          <w:sz w:val="20"/>
          <w:szCs w:val="20"/>
        </w:rPr>
        <w:t xml:space="preserve"> nonorganic waste, </w:t>
      </w:r>
      <w:r w:rsidR="0077100E">
        <w:rPr>
          <w:rFonts w:ascii="Arial" w:eastAsia="Arial" w:hAnsi="Arial" w:cs="Arial"/>
          <w:sz w:val="20"/>
          <w:szCs w:val="20"/>
        </w:rPr>
        <w:t>specifically</w:t>
      </w:r>
      <w:r w:rsidRPr="00890614">
        <w:rPr>
          <w:rFonts w:ascii="Arial" w:eastAsia="Arial" w:hAnsi="Arial" w:cs="Arial"/>
          <w:sz w:val="20"/>
          <w:szCs w:val="20"/>
        </w:rPr>
        <w:t xml:space="preserve"> </w:t>
      </w:r>
      <w:r w:rsidR="0077100E">
        <w:rPr>
          <w:rFonts w:ascii="Arial" w:eastAsia="Arial" w:hAnsi="Arial" w:cs="Arial"/>
          <w:sz w:val="20"/>
          <w:szCs w:val="20"/>
        </w:rPr>
        <w:t xml:space="preserve">a </w:t>
      </w:r>
      <w:r w:rsidRPr="00890614">
        <w:rPr>
          <w:rFonts w:ascii="Arial" w:eastAsia="Arial" w:hAnsi="Arial" w:cs="Arial"/>
          <w:sz w:val="20"/>
          <w:szCs w:val="20"/>
        </w:rPr>
        <w:t>bottle</w:t>
      </w:r>
      <w:r w:rsidR="0077100E">
        <w:rPr>
          <w:rFonts w:ascii="Arial" w:eastAsia="Arial" w:hAnsi="Arial" w:cs="Arial"/>
          <w:sz w:val="20"/>
          <w:szCs w:val="20"/>
        </w:rPr>
        <w:t xml:space="preserve"> of</w:t>
      </w:r>
      <w:r w:rsidRPr="00890614">
        <w:rPr>
          <w:rFonts w:ascii="Arial" w:eastAsia="Arial" w:hAnsi="Arial" w:cs="Arial"/>
          <w:sz w:val="20"/>
          <w:szCs w:val="20"/>
        </w:rPr>
        <w:t xml:space="preserve"> a different brand.</w:t>
      </w:r>
    </w:p>
    <w:p w14:paraId="2733CF3F" w14:textId="6476BC25" w:rsidR="006B2846"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The testing process</w:t>
      </w:r>
      <w:r w:rsidR="0077100E">
        <w:rPr>
          <w:rFonts w:ascii="Arial" w:eastAsia="Arial" w:hAnsi="Arial" w:cs="Arial"/>
          <w:sz w:val="20"/>
          <w:szCs w:val="20"/>
        </w:rPr>
        <w:t xml:space="preserve"> in this study</w:t>
      </w:r>
      <w:r w:rsidR="00A611F5" w:rsidRPr="00890614">
        <w:rPr>
          <w:rFonts w:ascii="Arial" w:eastAsia="Arial" w:hAnsi="Arial" w:cs="Arial"/>
          <w:sz w:val="20"/>
          <w:szCs w:val="20"/>
        </w:rPr>
        <w:t xml:space="preserve">, </w:t>
      </w:r>
      <w:r w:rsidR="0077100E">
        <w:rPr>
          <w:rFonts w:ascii="Arial" w:eastAsia="Arial" w:hAnsi="Arial" w:cs="Arial"/>
          <w:sz w:val="20"/>
          <w:szCs w:val="20"/>
        </w:rPr>
        <w:t xml:space="preserve">conducted </w:t>
      </w:r>
      <w:r w:rsidR="00A611F5" w:rsidRPr="00890614">
        <w:rPr>
          <w:rFonts w:ascii="Arial" w:eastAsia="Arial" w:hAnsi="Arial" w:cs="Arial"/>
          <w:sz w:val="20"/>
          <w:szCs w:val="20"/>
        </w:rPr>
        <w:t xml:space="preserve">in the morning, was </w:t>
      </w:r>
      <w:r w:rsidR="0077100E">
        <w:rPr>
          <w:rFonts w:ascii="Arial" w:eastAsia="Arial" w:hAnsi="Arial" w:cs="Arial"/>
          <w:sz w:val="20"/>
          <w:szCs w:val="20"/>
        </w:rPr>
        <w:t xml:space="preserve">performed following </w:t>
      </w:r>
      <w:r w:rsidR="00A611F5" w:rsidRPr="00890614">
        <w:rPr>
          <w:rFonts w:ascii="Arial" w:eastAsia="Arial" w:hAnsi="Arial" w:cs="Arial"/>
          <w:sz w:val="20"/>
          <w:szCs w:val="20"/>
        </w:rPr>
        <w:t>the conditions</w:t>
      </w:r>
      <w:r w:rsidR="0077100E">
        <w:rPr>
          <w:rFonts w:ascii="Arial" w:eastAsia="Arial" w:hAnsi="Arial" w:cs="Arial"/>
          <w:sz w:val="20"/>
          <w:szCs w:val="20"/>
        </w:rPr>
        <w:t xml:space="preserve"> set by the </w:t>
      </w:r>
      <w:r w:rsidR="0077100E" w:rsidRPr="00890614">
        <w:rPr>
          <w:rFonts w:ascii="Arial" w:eastAsia="Arial" w:hAnsi="Arial" w:cs="Arial"/>
          <w:sz w:val="20"/>
          <w:szCs w:val="20"/>
        </w:rPr>
        <w:t>author</w:t>
      </w:r>
      <w:r w:rsidR="0077100E">
        <w:rPr>
          <w:rFonts w:ascii="Arial" w:eastAsia="Arial" w:hAnsi="Arial" w:cs="Arial"/>
          <w:sz w:val="20"/>
          <w:szCs w:val="20"/>
        </w:rPr>
        <w:t>s</w:t>
      </w:r>
      <w:r w:rsidR="00A611F5" w:rsidRPr="00890614">
        <w:rPr>
          <w:rFonts w:ascii="Arial" w:eastAsia="Arial" w:hAnsi="Arial" w:cs="Arial"/>
          <w:sz w:val="20"/>
          <w:szCs w:val="20"/>
        </w:rPr>
        <w:t>, with a total of 84 data points</w:t>
      </w:r>
      <w:r w:rsidRPr="00890614">
        <w:rPr>
          <w:rFonts w:ascii="Arial" w:eastAsia="Arial" w:hAnsi="Arial" w:cs="Arial"/>
          <w:sz w:val="20"/>
          <w:szCs w:val="20"/>
        </w:rPr>
        <w:t>. Figure 8 depicts the results of the tests performed in the afternoon.</w:t>
      </w:r>
    </w:p>
    <w:p w14:paraId="09A265D4" w14:textId="77777777" w:rsidR="006B2846" w:rsidRPr="00890614" w:rsidRDefault="00BE55D6" w:rsidP="006B2846">
      <w:pPr>
        <w:spacing w:after="0" w:line="240" w:lineRule="auto"/>
        <w:ind w:left="0" w:hanging="2"/>
        <w:jc w:val="both"/>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5135518E" wp14:editId="05869EC3">
            <wp:extent cx="2651760" cy="1587500"/>
            <wp:effectExtent l="0" t="0" r="0" b="0"/>
            <wp:docPr id="15494812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35318"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651760" cy="1587500"/>
                    </a:xfrm>
                    <a:prstGeom prst="rect">
                      <a:avLst/>
                    </a:prstGeom>
                    <a:noFill/>
                    <a:ln>
                      <a:noFill/>
                    </a:ln>
                  </pic:spPr>
                </pic:pic>
              </a:graphicData>
            </a:graphic>
          </wp:inline>
        </w:drawing>
      </w:r>
    </w:p>
    <w:p w14:paraId="3629237F" w14:textId="7B0EBA36" w:rsidR="006B2846" w:rsidRPr="00890614" w:rsidRDefault="00BE55D6" w:rsidP="0083760F">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Figure 8. Afternoon Bar Graph of the Organic and Non</w:t>
      </w:r>
      <w:r w:rsidR="00ED7ED2">
        <w:rPr>
          <w:rFonts w:ascii="Arial" w:eastAsia="Arial" w:hAnsi="Arial" w:cs="Arial"/>
          <w:sz w:val="20"/>
          <w:szCs w:val="20"/>
        </w:rPr>
        <w:t>o</w:t>
      </w:r>
      <w:r w:rsidRPr="00890614">
        <w:rPr>
          <w:rFonts w:ascii="Arial" w:eastAsia="Arial" w:hAnsi="Arial" w:cs="Arial"/>
          <w:sz w:val="20"/>
          <w:szCs w:val="20"/>
        </w:rPr>
        <w:t>rganic Waste Classification</w:t>
      </w:r>
    </w:p>
    <w:p w14:paraId="6343A2CA" w14:textId="77777777" w:rsidR="0083760F" w:rsidRPr="00890614" w:rsidRDefault="0083760F" w:rsidP="0083760F">
      <w:pPr>
        <w:spacing w:after="0" w:line="240" w:lineRule="auto"/>
        <w:ind w:left="0" w:hanging="2"/>
        <w:jc w:val="center"/>
        <w:rPr>
          <w:rFonts w:ascii="Arial" w:eastAsia="Arial" w:hAnsi="Arial" w:cs="Arial"/>
          <w:sz w:val="20"/>
          <w:szCs w:val="20"/>
        </w:rPr>
      </w:pPr>
    </w:p>
    <w:p w14:paraId="141D930C" w14:textId="231289CF" w:rsidR="006B2846" w:rsidRPr="00DB1D83" w:rsidRDefault="00BE55D6" w:rsidP="00DB1D83">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The accuracy </w:t>
      </w:r>
      <w:r w:rsidR="00ED7ED2" w:rsidRPr="00890614">
        <w:rPr>
          <w:rFonts w:ascii="Arial" w:eastAsia="Arial" w:hAnsi="Arial" w:cs="Arial"/>
          <w:sz w:val="20"/>
          <w:szCs w:val="20"/>
        </w:rPr>
        <w:t xml:space="preserve">level </w:t>
      </w:r>
      <w:r w:rsidRPr="00890614">
        <w:rPr>
          <w:rFonts w:ascii="Arial" w:eastAsia="Arial" w:hAnsi="Arial" w:cs="Arial"/>
          <w:sz w:val="20"/>
          <w:szCs w:val="20"/>
        </w:rPr>
        <w:t>calculated during the afternoon test was 90.45%, with a total of 76 detected waste</w:t>
      </w:r>
      <w:r w:rsidR="00ED7ED2">
        <w:rPr>
          <w:rFonts w:ascii="Arial" w:eastAsia="Arial" w:hAnsi="Arial" w:cs="Arial"/>
          <w:sz w:val="20"/>
          <w:szCs w:val="20"/>
        </w:rPr>
        <w:t xml:space="preserve"> items</w:t>
      </w:r>
      <w:r w:rsidRPr="00890614">
        <w:rPr>
          <w:rFonts w:ascii="Arial" w:eastAsia="Arial" w:hAnsi="Arial" w:cs="Arial"/>
          <w:sz w:val="20"/>
          <w:szCs w:val="20"/>
        </w:rPr>
        <w:t xml:space="preserve"> and eight incorrect or undetected </w:t>
      </w:r>
      <w:r w:rsidR="00ED7ED2">
        <w:rPr>
          <w:rFonts w:ascii="Arial" w:eastAsia="Arial" w:hAnsi="Arial" w:cs="Arial"/>
          <w:sz w:val="20"/>
          <w:szCs w:val="20"/>
        </w:rPr>
        <w:t xml:space="preserve">items, </w:t>
      </w:r>
      <w:r w:rsidRPr="00890614">
        <w:rPr>
          <w:rFonts w:ascii="Arial" w:eastAsia="Arial" w:hAnsi="Arial" w:cs="Arial"/>
          <w:sz w:val="20"/>
          <w:szCs w:val="20"/>
        </w:rPr>
        <w:t xml:space="preserve">where the accuracy </w:t>
      </w:r>
      <w:r w:rsidR="00ED7ED2">
        <w:rPr>
          <w:rFonts w:ascii="Arial" w:eastAsia="Arial" w:hAnsi="Arial" w:cs="Arial"/>
          <w:sz w:val="20"/>
          <w:szCs w:val="20"/>
        </w:rPr>
        <w:t xml:space="preserve">for those instances was </w:t>
      </w:r>
      <w:r w:rsidRPr="00890614">
        <w:rPr>
          <w:rFonts w:ascii="Arial" w:eastAsia="Arial" w:hAnsi="Arial" w:cs="Arial"/>
          <w:sz w:val="20"/>
          <w:szCs w:val="20"/>
        </w:rPr>
        <w:t>less than 0.5 or 50%</w:t>
      </w:r>
      <w:r w:rsidR="00ED7ED2">
        <w:rPr>
          <w:rFonts w:ascii="Arial" w:eastAsia="Arial" w:hAnsi="Arial" w:cs="Arial"/>
          <w:sz w:val="20"/>
          <w:szCs w:val="20"/>
        </w:rPr>
        <w:t>. T</w:t>
      </w:r>
      <w:r w:rsidRPr="00890614">
        <w:rPr>
          <w:rFonts w:ascii="Arial" w:eastAsia="Arial" w:hAnsi="Arial" w:cs="Arial"/>
          <w:sz w:val="20"/>
          <w:szCs w:val="20"/>
        </w:rPr>
        <w:t xml:space="preserve">he type of waste most </w:t>
      </w:r>
      <w:r w:rsidR="00ED7ED2">
        <w:rPr>
          <w:rFonts w:ascii="Arial" w:eastAsia="Arial" w:hAnsi="Arial" w:cs="Arial"/>
          <w:sz w:val="20"/>
          <w:szCs w:val="20"/>
        </w:rPr>
        <w:t xml:space="preserve">often </w:t>
      </w:r>
      <w:r w:rsidRPr="00890614">
        <w:rPr>
          <w:rFonts w:ascii="Arial" w:eastAsia="Arial" w:hAnsi="Arial" w:cs="Arial"/>
          <w:sz w:val="20"/>
          <w:szCs w:val="20"/>
        </w:rPr>
        <w:t>mis</w:t>
      </w:r>
      <w:r w:rsidR="00ED7ED2">
        <w:rPr>
          <w:rFonts w:ascii="Arial" w:eastAsia="Arial" w:hAnsi="Arial" w:cs="Arial"/>
          <w:sz w:val="20"/>
          <w:szCs w:val="20"/>
        </w:rPr>
        <w:t>classified</w:t>
      </w:r>
      <w:r w:rsidRPr="00890614">
        <w:rPr>
          <w:rFonts w:ascii="Arial" w:eastAsia="Arial" w:hAnsi="Arial" w:cs="Arial"/>
          <w:sz w:val="20"/>
          <w:szCs w:val="20"/>
        </w:rPr>
        <w:t xml:space="preserve"> by the system </w:t>
      </w:r>
      <w:r w:rsidR="00ED7ED2">
        <w:rPr>
          <w:rFonts w:ascii="Arial" w:eastAsia="Arial" w:hAnsi="Arial" w:cs="Arial"/>
          <w:sz w:val="20"/>
          <w:szCs w:val="20"/>
        </w:rPr>
        <w:t>wa</w:t>
      </w:r>
      <w:r w:rsidRPr="00890614">
        <w:rPr>
          <w:rFonts w:ascii="Arial" w:eastAsia="Arial" w:hAnsi="Arial" w:cs="Arial"/>
          <w:sz w:val="20"/>
          <w:szCs w:val="20"/>
        </w:rPr>
        <w:t>s organic waste</w:t>
      </w:r>
      <w:r w:rsidR="00ED7ED2">
        <w:rPr>
          <w:rFonts w:ascii="Arial" w:eastAsia="Arial" w:hAnsi="Arial" w:cs="Arial"/>
          <w:sz w:val="20"/>
          <w:szCs w:val="20"/>
        </w:rPr>
        <w:t xml:space="preserve">, specifically </w:t>
      </w:r>
      <w:r w:rsidRPr="00890614">
        <w:rPr>
          <w:rFonts w:ascii="Arial" w:eastAsia="Arial" w:hAnsi="Arial" w:cs="Arial"/>
          <w:sz w:val="20"/>
          <w:szCs w:val="20"/>
        </w:rPr>
        <w:t>water spinach</w:t>
      </w:r>
      <w:r w:rsidR="00ED7ED2">
        <w:rPr>
          <w:rFonts w:ascii="Arial" w:eastAsia="Arial" w:hAnsi="Arial" w:cs="Arial"/>
          <w:sz w:val="20"/>
          <w:szCs w:val="20"/>
        </w:rPr>
        <w:t>, which was obstructed</w:t>
      </w:r>
      <w:r w:rsidRPr="00890614">
        <w:rPr>
          <w:rFonts w:ascii="Arial" w:eastAsia="Arial" w:hAnsi="Arial" w:cs="Arial"/>
          <w:sz w:val="20"/>
          <w:szCs w:val="20"/>
        </w:rPr>
        <w:t xml:space="preserve"> by white plastic.</w:t>
      </w:r>
    </w:p>
    <w:p w14:paraId="4D9EFE23" w14:textId="514311CB" w:rsidR="006B2846"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The testing process</w:t>
      </w:r>
      <w:r w:rsidR="00ED7ED2">
        <w:rPr>
          <w:rFonts w:ascii="Arial" w:eastAsia="Arial" w:hAnsi="Arial" w:cs="Arial"/>
          <w:sz w:val="20"/>
          <w:szCs w:val="20"/>
        </w:rPr>
        <w:t xml:space="preserve"> in this study</w:t>
      </w:r>
      <w:r w:rsidR="00A611F5" w:rsidRPr="00890614">
        <w:rPr>
          <w:rFonts w:ascii="Arial" w:eastAsia="Arial" w:hAnsi="Arial" w:cs="Arial"/>
          <w:sz w:val="20"/>
          <w:szCs w:val="20"/>
        </w:rPr>
        <w:t xml:space="preserve">, </w:t>
      </w:r>
      <w:r w:rsidR="00ED7ED2">
        <w:rPr>
          <w:rFonts w:ascii="Arial" w:eastAsia="Arial" w:hAnsi="Arial" w:cs="Arial"/>
          <w:sz w:val="20"/>
          <w:szCs w:val="20"/>
        </w:rPr>
        <w:t xml:space="preserve">performed </w:t>
      </w:r>
      <w:r w:rsidR="00A611F5" w:rsidRPr="00890614">
        <w:rPr>
          <w:rFonts w:ascii="Arial" w:eastAsia="Arial" w:hAnsi="Arial" w:cs="Arial"/>
          <w:sz w:val="20"/>
          <w:szCs w:val="20"/>
        </w:rPr>
        <w:t xml:space="preserve">in the morning, was </w:t>
      </w:r>
      <w:r w:rsidR="00ED7ED2">
        <w:rPr>
          <w:rFonts w:ascii="Arial" w:eastAsia="Arial" w:hAnsi="Arial" w:cs="Arial"/>
          <w:sz w:val="20"/>
          <w:szCs w:val="20"/>
        </w:rPr>
        <w:t xml:space="preserve">performed following </w:t>
      </w:r>
      <w:r w:rsidR="00A611F5" w:rsidRPr="00890614">
        <w:rPr>
          <w:rFonts w:ascii="Arial" w:eastAsia="Arial" w:hAnsi="Arial" w:cs="Arial"/>
          <w:sz w:val="20"/>
          <w:szCs w:val="20"/>
        </w:rPr>
        <w:t>the conditions</w:t>
      </w:r>
      <w:r w:rsidR="00ED7ED2">
        <w:rPr>
          <w:rFonts w:ascii="Arial" w:eastAsia="Arial" w:hAnsi="Arial" w:cs="Arial"/>
          <w:sz w:val="20"/>
          <w:szCs w:val="20"/>
        </w:rPr>
        <w:t xml:space="preserve"> set by the </w:t>
      </w:r>
      <w:r w:rsidR="00ED7ED2" w:rsidRPr="00890614">
        <w:rPr>
          <w:rFonts w:ascii="Arial" w:eastAsia="Arial" w:hAnsi="Arial" w:cs="Arial"/>
          <w:sz w:val="20"/>
          <w:szCs w:val="20"/>
        </w:rPr>
        <w:t>author</w:t>
      </w:r>
      <w:r w:rsidR="00ED7ED2">
        <w:rPr>
          <w:rFonts w:ascii="Arial" w:eastAsia="Arial" w:hAnsi="Arial" w:cs="Arial"/>
          <w:sz w:val="20"/>
          <w:szCs w:val="20"/>
        </w:rPr>
        <w:t>s</w:t>
      </w:r>
      <w:r w:rsidR="00A611F5" w:rsidRPr="00890614">
        <w:rPr>
          <w:rFonts w:ascii="Arial" w:eastAsia="Arial" w:hAnsi="Arial" w:cs="Arial"/>
          <w:sz w:val="20"/>
          <w:szCs w:val="20"/>
        </w:rPr>
        <w:t>, with a total of 84 data points</w:t>
      </w:r>
      <w:r w:rsidRPr="00890614">
        <w:rPr>
          <w:rFonts w:ascii="Arial" w:eastAsia="Arial" w:hAnsi="Arial" w:cs="Arial"/>
          <w:sz w:val="20"/>
          <w:szCs w:val="20"/>
        </w:rPr>
        <w:t xml:space="preserve">. Figure 9 depicts the results of the tests performed </w:t>
      </w:r>
      <w:r w:rsidR="00A611F5" w:rsidRPr="00890614">
        <w:rPr>
          <w:rFonts w:ascii="Arial" w:eastAsia="Arial" w:hAnsi="Arial" w:cs="Arial"/>
          <w:sz w:val="20"/>
          <w:szCs w:val="20"/>
        </w:rPr>
        <w:t xml:space="preserve">at </w:t>
      </w:r>
      <w:r w:rsidRPr="00890614">
        <w:rPr>
          <w:rFonts w:ascii="Arial" w:eastAsia="Arial" w:hAnsi="Arial" w:cs="Arial"/>
          <w:sz w:val="20"/>
          <w:szCs w:val="20"/>
        </w:rPr>
        <w:t>night.</w:t>
      </w:r>
    </w:p>
    <w:p w14:paraId="67886931" w14:textId="77777777" w:rsidR="002E7DB4" w:rsidRPr="00890614" w:rsidRDefault="002E7DB4" w:rsidP="006B2846">
      <w:pPr>
        <w:spacing w:after="0" w:line="240" w:lineRule="auto"/>
        <w:ind w:left="0" w:hanging="2"/>
        <w:jc w:val="both"/>
        <w:rPr>
          <w:rFonts w:ascii="Arial" w:eastAsia="Arial" w:hAnsi="Arial" w:cs="Arial"/>
          <w:sz w:val="20"/>
          <w:szCs w:val="20"/>
        </w:rPr>
      </w:pPr>
    </w:p>
    <w:p w14:paraId="77386CE4" w14:textId="77777777" w:rsidR="006B2846" w:rsidRPr="00890614" w:rsidRDefault="00BE55D6" w:rsidP="006B2846">
      <w:pPr>
        <w:spacing w:after="0" w:line="240" w:lineRule="auto"/>
        <w:ind w:left="0" w:hanging="2"/>
        <w:jc w:val="both"/>
        <w:rPr>
          <w:rFonts w:ascii="Arial" w:eastAsia="Arial" w:hAnsi="Arial" w:cs="Arial"/>
          <w:sz w:val="20"/>
          <w:szCs w:val="20"/>
        </w:rPr>
      </w:pPr>
      <w:r w:rsidRPr="00890614">
        <w:rPr>
          <w:rFonts w:ascii="Arial" w:eastAsia="Arial" w:hAnsi="Arial" w:cs="Arial"/>
          <w:noProof/>
          <w:sz w:val="20"/>
          <w:szCs w:val="20"/>
          <w:lang w:val="en-SG" w:eastAsia="en-SG"/>
        </w:rPr>
        <w:drawing>
          <wp:inline distT="0" distB="0" distL="0" distR="0" wp14:anchorId="18856114" wp14:editId="4FEA059F">
            <wp:extent cx="2651760" cy="1580515"/>
            <wp:effectExtent l="0" t="0" r="0" b="635"/>
            <wp:docPr id="768580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83553" name="Picture 34"/>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651760" cy="1580515"/>
                    </a:xfrm>
                    <a:prstGeom prst="rect">
                      <a:avLst/>
                    </a:prstGeom>
                    <a:noFill/>
                    <a:ln>
                      <a:noFill/>
                    </a:ln>
                  </pic:spPr>
                </pic:pic>
              </a:graphicData>
            </a:graphic>
          </wp:inline>
        </w:drawing>
      </w:r>
    </w:p>
    <w:p w14:paraId="4AB65CD7" w14:textId="669C52AC" w:rsidR="006B2846" w:rsidRPr="00890614" w:rsidRDefault="00BE55D6" w:rsidP="002E7DB4">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Figure 9. Night Bar Graph of the Organic and Non</w:t>
      </w:r>
      <w:r w:rsidR="0077100E">
        <w:rPr>
          <w:rFonts w:ascii="Arial" w:eastAsia="Arial" w:hAnsi="Arial" w:cs="Arial"/>
          <w:sz w:val="20"/>
          <w:szCs w:val="20"/>
        </w:rPr>
        <w:t>o</w:t>
      </w:r>
      <w:r w:rsidRPr="00890614">
        <w:rPr>
          <w:rFonts w:ascii="Arial" w:eastAsia="Arial" w:hAnsi="Arial" w:cs="Arial"/>
          <w:sz w:val="20"/>
          <w:szCs w:val="20"/>
        </w:rPr>
        <w:t>rganic Waste Classification</w:t>
      </w:r>
    </w:p>
    <w:p w14:paraId="5114813E" w14:textId="77777777" w:rsidR="002E7DB4" w:rsidRPr="00890614" w:rsidRDefault="002E7DB4" w:rsidP="006B2846">
      <w:pPr>
        <w:spacing w:after="0" w:line="240" w:lineRule="auto"/>
        <w:ind w:left="0" w:hanging="2"/>
        <w:jc w:val="both"/>
        <w:rPr>
          <w:rFonts w:ascii="Arial" w:eastAsia="Arial" w:hAnsi="Arial" w:cs="Arial"/>
          <w:sz w:val="20"/>
          <w:szCs w:val="20"/>
        </w:rPr>
      </w:pPr>
    </w:p>
    <w:p w14:paraId="1AAEF8E6" w14:textId="5BA91E01" w:rsidR="006B2846"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lastRenderedPageBreak/>
        <w:t>The level of accuracy obtained in the morning testing was calculated to be 86.90%. With 73 correct tests and 11 incorrect tests, the type of waste was organic waste in the form of kale and tomatoes blocked by clear, white plastic, with an accuracy value of less than 0.5 or 50%.</w:t>
      </w:r>
    </w:p>
    <w:p w14:paraId="458F4D12" w14:textId="2609B6AF" w:rsidR="006B2846"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 xml:space="preserve">Therefore, this overall accuracy rate </w:t>
      </w:r>
      <w:r w:rsidR="00CB4199">
        <w:rPr>
          <w:rFonts w:ascii="Arial" w:eastAsia="Arial" w:hAnsi="Arial" w:cs="Arial"/>
          <w:sz w:val="20"/>
          <w:szCs w:val="20"/>
        </w:rPr>
        <w:t xml:space="preserve">for this study </w:t>
      </w:r>
      <w:r w:rsidRPr="00890614">
        <w:rPr>
          <w:rFonts w:ascii="Arial" w:eastAsia="Arial" w:hAnsi="Arial" w:cs="Arial"/>
          <w:sz w:val="20"/>
          <w:szCs w:val="20"/>
        </w:rPr>
        <w:t>is 91.96%. Th</w:t>
      </w:r>
      <w:r w:rsidR="00CB4199">
        <w:rPr>
          <w:rFonts w:ascii="Arial" w:eastAsia="Arial" w:hAnsi="Arial" w:cs="Arial"/>
          <w:sz w:val="20"/>
          <w:szCs w:val="20"/>
        </w:rPr>
        <w:t>e</w:t>
      </w:r>
      <w:r w:rsidRPr="00890614">
        <w:rPr>
          <w:rFonts w:ascii="Arial" w:eastAsia="Arial" w:hAnsi="Arial" w:cs="Arial"/>
          <w:sz w:val="20"/>
          <w:szCs w:val="20"/>
        </w:rPr>
        <w:t xml:space="preserve"> study </w:t>
      </w:r>
      <w:r w:rsidR="00CB4199">
        <w:rPr>
          <w:rFonts w:ascii="Arial" w:eastAsia="Arial" w:hAnsi="Arial" w:cs="Arial"/>
          <w:sz w:val="20"/>
          <w:szCs w:val="20"/>
        </w:rPr>
        <w:t>uses</w:t>
      </w:r>
      <w:r w:rsidRPr="00890614">
        <w:rPr>
          <w:rFonts w:ascii="Arial" w:eastAsia="Arial" w:hAnsi="Arial" w:cs="Arial"/>
          <w:sz w:val="20"/>
          <w:szCs w:val="20"/>
        </w:rPr>
        <w:t xml:space="preserve"> a threshold value of 0.5 or 50%, </w:t>
      </w:r>
      <w:r w:rsidR="00CB4199">
        <w:rPr>
          <w:rFonts w:ascii="Arial" w:eastAsia="Arial" w:hAnsi="Arial" w:cs="Arial"/>
          <w:sz w:val="20"/>
          <w:szCs w:val="20"/>
        </w:rPr>
        <w:t>indicating</w:t>
      </w:r>
      <w:r w:rsidRPr="00890614">
        <w:rPr>
          <w:rFonts w:ascii="Arial" w:eastAsia="Arial" w:hAnsi="Arial" w:cs="Arial"/>
          <w:sz w:val="20"/>
          <w:szCs w:val="20"/>
        </w:rPr>
        <w:t xml:space="preserve"> that if the test results </w:t>
      </w:r>
      <w:r w:rsidR="00CB4199">
        <w:rPr>
          <w:rFonts w:ascii="Arial" w:eastAsia="Arial" w:hAnsi="Arial" w:cs="Arial"/>
          <w:sz w:val="20"/>
          <w:szCs w:val="20"/>
        </w:rPr>
        <w:t>fall below</w:t>
      </w:r>
      <w:r w:rsidRPr="00890614">
        <w:rPr>
          <w:rFonts w:ascii="Arial" w:eastAsia="Arial" w:hAnsi="Arial" w:cs="Arial"/>
          <w:sz w:val="20"/>
          <w:szCs w:val="20"/>
        </w:rPr>
        <w:t xml:space="preserve"> 0.5 or 50%, the system cannot correctly classify the </w:t>
      </w:r>
      <w:r w:rsidR="00CB4199">
        <w:rPr>
          <w:rFonts w:ascii="Arial" w:eastAsia="Arial" w:hAnsi="Arial" w:cs="Arial"/>
          <w:sz w:val="20"/>
          <w:szCs w:val="20"/>
        </w:rPr>
        <w:t xml:space="preserve">waste </w:t>
      </w:r>
      <w:r w:rsidRPr="00890614">
        <w:rPr>
          <w:rFonts w:ascii="Arial" w:eastAsia="Arial" w:hAnsi="Arial" w:cs="Arial"/>
          <w:sz w:val="20"/>
          <w:szCs w:val="20"/>
        </w:rPr>
        <w:t xml:space="preserve">type. The average accuracy rate for </w:t>
      </w:r>
      <w:r w:rsidR="00CB4199">
        <w:rPr>
          <w:rFonts w:ascii="Arial" w:eastAsia="Arial" w:hAnsi="Arial" w:cs="Arial"/>
          <w:sz w:val="20"/>
          <w:szCs w:val="20"/>
        </w:rPr>
        <w:t>classifying</w:t>
      </w:r>
      <w:r w:rsidRPr="00890614">
        <w:rPr>
          <w:rFonts w:ascii="Arial" w:eastAsia="Arial" w:hAnsi="Arial" w:cs="Arial"/>
          <w:sz w:val="20"/>
          <w:szCs w:val="20"/>
        </w:rPr>
        <w:t xml:space="preserve"> organic and nonorganic waste is 91.96%, indicating that the model can correctly waste</w:t>
      </w:r>
      <w:r w:rsidR="00CB4199">
        <w:rPr>
          <w:rFonts w:ascii="Arial" w:eastAsia="Arial" w:hAnsi="Arial" w:cs="Arial"/>
          <w:sz w:val="20"/>
          <w:szCs w:val="20"/>
        </w:rPr>
        <w:t xml:space="preserve"> types. However,</w:t>
      </w:r>
      <w:r w:rsidRPr="00890614">
        <w:rPr>
          <w:rFonts w:ascii="Arial" w:eastAsia="Arial" w:hAnsi="Arial" w:cs="Arial"/>
          <w:sz w:val="20"/>
          <w:szCs w:val="20"/>
        </w:rPr>
        <w:t xml:space="preserve"> several types of waste whose classification results are incorrect or incorrect</w:t>
      </w:r>
      <w:r w:rsidR="00CB4199">
        <w:rPr>
          <w:rFonts w:ascii="Arial" w:eastAsia="Arial" w:hAnsi="Arial" w:cs="Arial"/>
          <w:sz w:val="20"/>
          <w:szCs w:val="20"/>
        </w:rPr>
        <w:t xml:space="preserve"> still exist</w:t>
      </w:r>
      <w:r w:rsidRPr="00890614">
        <w:rPr>
          <w:rFonts w:ascii="Arial" w:eastAsia="Arial" w:hAnsi="Arial" w:cs="Arial"/>
          <w:sz w:val="20"/>
          <w:szCs w:val="20"/>
        </w:rPr>
        <w:t xml:space="preserve">. The average </w:t>
      </w:r>
      <w:r w:rsidR="00CB4199">
        <w:rPr>
          <w:rFonts w:ascii="Arial" w:eastAsia="Arial" w:hAnsi="Arial" w:cs="Arial"/>
          <w:sz w:val="20"/>
          <w:szCs w:val="20"/>
        </w:rPr>
        <w:t>accuracy during</w:t>
      </w:r>
      <w:r w:rsidRPr="00890614">
        <w:rPr>
          <w:rFonts w:ascii="Arial" w:eastAsia="Arial" w:hAnsi="Arial" w:cs="Arial"/>
          <w:sz w:val="20"/>
          <w:szCs w:val="20"/>
        </w:rPr>
        <w:t xml:space="preserve"> night</w:t>
      </w:r>
      <w:r w:rsidR="00CB4199">
        <w:rPr>
          <w:rFonts w:ascii="Arial" w:eastAsia="Arial" w:hAnsi="Arial" w:cs="Arial"/>
          <w:sz w:val="20"/>
          <w:szCs w:val="20"/>
        </w:rPr>
        <w:t>time</w:t>
      </w:r>
      <w:r w:rsidRPr="00890614">
        <w:rPr>
          <w:rFonts w:ascii="Arial" w:eastAsia="Arial" w:hAnsi="Arial" w:cs="Arial"/>
          <w:sz w:val="20"/>
          <w:szCs w:val="20"/>
        </w:rPr>
        <w:t xml:space="preserve"> is 86.40%, which is the lowest test value</w:t>
      </w:r>
      <w:r w:rsidR="00CB4199">
        <w:rPr>
          <w:rFonts w:ascii="Arial" w:eastAsia="Arial" w:hAnsi="Arial" w:cs="Arial"/>
          <w:sz w:val="20"/>
          <w:szCs w:val="20"/>
        </w:rPr>
        <w:t xml:space="preserve">, mainly due to </w:t>
      </w:r>
      <w:r w:rsidRPr="00890614">
        <w:rPr>
          <w:rFonts w:ascii="Arial" w:eastAsia="Arial" w:hAnsi="Arial" w:cs="Arial"/>
          <w:sz w:val="20"/>
          <w:szCs w:val="20"/>
        </w:rPr>
        <w:t xml:space="preserve">the </w:t>
      </w:r>
      <w:r w:rsidR="00CB4199">
        <w:rPr>
          <w:rFonts w:ascii="Arial" w:eastAsia="Arial" w:hAnsi="Arial" w:cs="Arial"/>
          <w:sz w:val="20"/>
          <w:szCs w:val="20"/>
        </w:rPr>
        <w:t xml:space="preserve">reduced </w:t>
      </w:r>
      <w:r w:rsidRPr="00890614">
        <w:rPr>
          <w:rFonts w:ascii="Arial" w:eastAsia="Arial" w:hAnsi="Arial" w:cs="Arial"/>
          <w:sz w:val="20"/>
          <w:szCs w:val="20"/>
        </w:rPr>
        <w:t xml:space="preserve">light intensity factor at night </w:t>
      </w:r>
      <w:r w:rsidR="00CB4199">
        <w:rPr>
          <w:rFonts w:ascii="Arial" w:eastAsia="Arial" w:hAnsi="Arial" w:cs="Arial"/>
          <w:sz w:val="20"/>
          <w:szCs w:val="20"/>
        </w:rPr>
        <w:t xml:space="preserve">compared to </w:t>
      </w:r>
      <w:r w:rsidRPr="00890614">
        <w:rPr>
          <w:rFonts w:ascii="Arial" w:eastAsia="Arial" w:hAnsi="Arial" w:cs="Arial"/>
          <w:sz w:val="20"/>
          <w:szCs w:val="20"/>
        </w:rPr>
        <w:t>the morning, day, and night</w:t>
      </w:r>
      <w:r w:rsidR="00CB4199">
        <w:rPr>
          <w:rFonts w:ascii="Arial" w:eastAsia="Arial" w:hAnsi="Arial" w:cs="Arial"/>
          <w:sz w:val="20"/>
          <w:szCs w:val="20"/>
        </w:rPr>
        <w:t xml:space="preserve"> conditions</w:t>
      </w:r>
      <w:r w:rsidRPr="00890614">
        <w:rPr>
          <w:rFonts w:ascii="Arial" w:eastAsia="Arial" w:hAnsi="Arial" w:cs="Arial"/>
          <w:sz w:val="20"/>
          <w:szCs w:val="20"/>
        </w:rPr>
        <w:t>.</w:t>
      </w:r>
    </w:p>
    <w:p w14:paraId="258C8A40" w14:textId="4740429D" w:rsidR="006B2846"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T</w:t>
      </w:r>
      <w:r w:rsidR="000444F5" w:rsidRPr="00890614">
        <w:rPr>
          <w:rFonts w:ascii="Arial" w:eastAsia="Arial" w:hAnsi="Arial" w:cs="Arial"/>
          <w:sz w:val="20"/>
          <w:szCs w:val="20"/>
        </w:rPr>
        <w:t>he authors</w:t>
      </w:r>
      <w:r w:rsidR="0077100E">
        <w:rPr>
          <w:rFonts w:ascii="Arial" w:eastAsia="Arial" w:hAnsi="Arial" w:cs="Arial"/>
          <w:sz w:val="20"/>
          <w:szCs w:val="20"/>
        </w:rPr>
        <w:t xml:space="preserve"> then assessed</w:t>
      </w:r>
      <w:r w:rsidR="000444F5" w:rsidRPr="00890614">
        <w:rPr>
          <w:rFonts w:ascii="Arial" w:eastAsia="Arial" w:hAnsi="Arial" w:cs="Arial"/>
          <w:sz w:val="20"/>
          <w:szCs w:val="20"/>
        </w:rPr>
        <w:t xml:space="preserve"> the effect of light intensity </w:t>
      </w:r>
      <w:r w:rsidR="0077100E">
        <w:rPr>
          <w:rFonts w:ascii="Arial" w:eastAsia="Arial" w:hAnsi="Arial" w:cs="Arial"/>
          <w:sz w:val="20"/>
          <w:szCs w:val="20"/>
        </w:rPr>
        <w:t>and</w:t>
      </w:r>
      <w:r w:rsidR="000444F5" w:rsidRPr="00890614">
        <w:rPr>
          <w:rFonts w:ascii="Arial" w:eastAsia="Arial" w:hAnsi="Arial" w:cs="Arial"/>
          <w:sz w:val="20"/>
          <w:szCs w:val="20"/>
        </w:rPr>
        <w:t xml:space="preserve"> time conditions on accuracy using simple linear regression in</w:t>
      </w:r>
      <w:r w:rsidRPr="00890614">
        <w:rPr>
          <w:rFonts w:ascii="Arial" w:eastAsia="Arial" w:hAnsi="Arial" w:cs="Arial"/>
          <w:sz w:val="20"/>
          <w:szCs w:val="20"/>
        </w:rPr>
        <w:t xml:space="preserve"> Excel. A regression model is a statistical term </w:t>
      </w:r>
      <w:r w:rsidR="0077100E">
        <w:rPr>
          <w:rFonts w:ascii="Arial" w:eastAsia="Arial" w:hAnsi="Arial" w:cs="Arial"/>
          <w:sz w:val="20"/>
          <w:szCs w:val="20"/>
        </w:rPr>
        <w:t xml:space="preserve">used to </w:t>
      </w:r>
      <w:r w:rsidRPr="00890614">
        <w:rPr>
          <w:rFonts w:ascii="Arial" w:eastAsia="Arial" w:hAnsi="Arial" w:cs="Arial"/>
          <w:sz w:val="20"/>
          <w:szCs w:val="20"/>
        </w:rPr>
        <w:t xml:space="preserve">estimate the relationship between variables. </w:t>
      </w:r>
      <w:r w:rsidR="0077100E">
        <w:rPr>
          <w:rFonts w:ascii="Arial" w:eastAsia="Arial" w:hAnsi="Arial" w:cs="Arial"/>
          <w:sz w:val="20"/>
          <w:szCs w:val="20"/>
        </w:rPr>
        <w:t>In this case, t</w:t>
      </w:r>
      <w:r w:rsidRPr="00890614">
        <w:rPr>
          <w:rFonts w:ascii="Arial" w:eastAsia="Arial" w:hAnsi="Arial" w:cs="Arial"/>
          <w:sz w:val="20"/>
          <w:szCs w:val="20"/>
        </w:rPr>
        <w:t xml:space="preserve">he linear regression model investigates the relationship between </w:t>
      </w:r>
      <w:r w:rsidR="0077100E">
        <w:rPr>
          <w:rFonts w:ascii="Arial" w:eastAsia="Arial" w:hAnsi="Arial" w:cs="Arial"/>
          <w:sz w:val="20"/>
          <w:szCs w:val="20"/>
        </w:rPr>
        <w:t>a</w:t>
      </w:r>
      <w:r w:rsidRPr="00890614">
        <w:rPr>
          <w:rFonts w:ascii="Arial" w:eastAsia="Arial" w:hAnsi="Arial" w:cs="Arial"/>
          <w:sz w:val="20"/>
          <w:szCs w:val="20"/>
        </w:rPr>
        <w:t xml:space="preserve"> dependent variable (Y) and one or more independent variables (X) [25].</w:t>
      </w:r>
    </w:p>
    <w:p w14:paraId="1BA08382" w14:textId="77777777" w:rsidR="002E7DB4" w:rsidRPr="00890614" w:rsidRDefault="002E7DB4" w:rsidP="006B2846">
      <w:pPr>
        <w:spacing w:after="0" w:line="240" w:lineRule="auto"/>
        <w:ind w:left="0" w:hanging="2"/>
        <w:jc w:val="both"/>
        <w:rPr>
          <w:rFonts w:ascii="Arial" w:eastAsia="Arial" w:hAnsi="Arial" w:cs="Arial"/>
          <w:sz w:val="20"/>
          <w:szCs w:val="20"/>
        </w:rPr>
      </w:pPr>
    </w:p>
    <w:p w14:paraId="77E1C5ED" w14:textId="77777777" w:rsidR="006B2846" w:rsidRPr="00890614" w:rsidRDefault="00BE55D6" w:rsidP="002E7DB4">
      <w:pPr>
        <w:spacing w:after="0" w:line="240" w:lineRule="auto"/>
        <w:ind w:left="0" w:hanging="2"/>
        <w:jc w:val="center"/>
        <w:rPr>
          <w:rFonts w:ascii="Arial" w:eastAsia="Arial" w:hAnsi="Arial" w:cs="Arial"/>
          <w:sz w:val="20"/>
          <w:szCs w:val="20"/>
        </w:rPr>
      </w:pPr>
      <w:r w:rsidRPr="00890614">
        <w:rPr>
          <w:rFonts w:ascii="Arial" w:eastAsia="Arial" w:hAnsi="Arial" w:cs="Arial"/>
          <w:sz w:val="20"/>
          <w:szCs w:val="20"/>
        </w:rPr>
        <w:t>Table 3. Output Summary</w:t>
      </w:r>
      <w:r w:rsidR="00A611F5" w:rsidRPr="00890614">
        <w:rPr>
          <w:rFonts w:ascii="Arial" w:eastAsia="Arial" w:hAnsi="Arial" w:cs="Arial"/>
          <w:sz w:val="20"/>
          <w:szCs w:val="20"/>
        </w:rPr>
        <w:t>:</w:t>
      </w:r>
      <w:r w:rsidRPr="00890614">
        <w:rPr>
          <w:rFonts w:ascii="Arial" w:eastAsia="Arial" w:hAnsi="Arial" w:cs="Arial"/>
          <w:sz w:val="20"/>
          <w:szCs w:val="20"/>
        </w:rPr>
        <w:t xml:space="preserve"> Effect of Light Intensity on Accuracy</w:t>
      </w:r>
    </w:p>
    <w:tbl>
      <w:tblPr>
        <w:tblW w:w="3980" w:type="dxa"/>
        <w:jc w:val="center"/>
        <w:tblLook w:val="04A0" w:firstRow="1" w:lastRow="0" w:firstColumn="1" w:lastColumn="0" w:noHBand="0" w:noVBand="1"/>
      </w:tblPr>
      <w:tblGrid>
        <w:gridCol w:w="2315"/>
        <w:gridCol w:w="1665"/>
      </w:tblGrid>
      <w:tr w:rsidR="00F6595A" w:rsidRPr="00890614" w14:paraId="752DE8F2" w14:textId="77777777" w:rsidTr="00A038A2">
        <w:trPr>
          <w:trHeight w:val="300"/>
          <w:jc w:val="center"/>
        </w:trPr>
        <w:tc>
          <w:tcPr>
            <w:tcW w:w="3980" w:type="dxa"/>
            <w:gridSpan w:val="2"/>
            <w:tcBorders>
              <w:top w:val="single" w:sz="8" w:space="0" w:color="auto"/>
              <w:left w:val="nil"/>
              <w:bottom w:val="single" w:sz="4" w:space="0" w:color="auto"/>
              <w:right w:val="nil"/>
            </w:tcBorders>
            <w:shd w:val="clear" w:color="auto" w:fill="auto"/>
            <w:noWrap/>
            <w:vAlign w:val="bottom"/>
            <w:hideMark/>
          </w:tcPr>
          <w:p w14:paraId="2B72FBAD" w14:textId="77777777" w:rsidR="006B2846" w:rsidRPr="00890614" w:rsidRDefault="00BE55D6" w:rsidP="002E7DB4">
            <w:pPr>
              <w:spacing w:after="0" w:line="240" w:lineRule="auto"/>
              <w:ind w:left="0" w:hanging="2"/>
              <w:jc w:val="center"/>
              <w:rPr>
                <w:rFonts w:ascii="Arial" w:eastAsia="Arial" w:hAnsi="Arial" w:cs="Arial"/>
                <w:b/>
                <w:bCs/>
                <w:sz w:val="16"/>
                <w:szCs w:val="16"/>
              </w:rPr>
            </w:pPr>
            <w:r w:rsidRPr="00890614">
              <w:rPr>
                <w:rFonts w:ascii="Arial" w:eastAsia="Arial" w:hAnsi="Arial" w:cs="Arial"/>
                <w:b/>
                <w:bCs/>
                <w:sz w:val="16"/>
                <w:szCs w:val="16"/>
              </w:rPr>
              <w:t>Regression Statistics</w:t>
            </w:r>
          </w:p>
        </w:tc>
      </w:tr>
      <w:tr w:rsidR="00F6595A" w:rsidRPr="00890614" w14:paraId="176745A5" w14:textId="77777777" w:rsidTr="00A038A2">
        <w:trPr>
          <w:trHeight w:val="300"/>
          <w:jc w:val="center"/>
        </w:trPr>
        <w:tc>
          <w:tcPr>
            <w:tcW w:w="2315" w:type="dxa"/>
            <w:tcBorders>
              <w:top w:val="nil"/>
              <w:left w:val="nil"/>
              <w:bottom w:val="nil"/>
              <w:right w:val="nil"/>
            </w:tcBorders>
            <w:shd w:val="clear" w:color="auto" w:fill="auto"/>
            <w:noWrap/>
            <w:vAlign w:val="bottom"/>
            <w:hideMark/>
          </w:tcPr>
          <w:p w14:paraId="7D4E8897"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Multiple R</w:t>
            </w:r>
          </w:p>
        </w:tc>
        <w:tc>
          <w:tcPr>
            <w:tcW w:w="1665" w:type="dxa"/>
            <w:tcBorders>
              <w:top w:val="nil"/>
              <w:left w:val="nil"/>
              <w:bottom w:val="nil"/>
              <w:right w:val="nil"/>
            </w:tcBorders>
            <w:shd w:val="clear" w:color="auto" w:fill="auto"/>
            <w:noWrap/>
            <w:vAlign w:val="bottom"/>
            <w:hideMark/>
          </w:tcPr>
          <w:p w14:paraId="48DB12A6"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0.965216161</w:t>
            </w:r>
          </w:p>
        </w:tc>
      </w:tr>
      <w:tr w:rsidR="00F6595A" w:rsidRPr="00890614" w14:paraId="20E3BC75" w14:textId="77777777" w:rsidTr="00A038A2">
        <w:trPr>
          <w:trHeight w:val="300"/>
          <w:jc w:val="center"/>
        </w:trPr>
        <w:tc>
          <w:tcPr>
            <w:tcW w:w="2315" w:type="dxa"/>
            <w:tcBorders>
              <w:top w:val="nil"/>
              <w:left w:val="nil"/>
              <w:bottom w:val="nil"/>
              <w:right w:val="nil"/>
            </w:tcBorders>
            <w:shd w:val="clear" w:color="auto" w:fill="auto"/>
            <w:noWrap/>
            <w:vAlign w:val="bottom"/>
            <w:hideMark/>
          </w:tcPr>
          <w:p w14:paraId="6FE78E86"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R Square</w:t>
            </w:r>
          </w:p>
        </w:tc>
        <w:tc>
          <w:tcPr>
            <w:tcW w:w="1665" w:type="dxa"/>
            <w:tcBorders>
              <w:top w:val="nil"/>
              <w:left w:val="nil"/>
              <w:bottom w:val="nil"/>
              <w:right w:val="nil"/>
            </w:tcBorders>
            <w:shd w:val="clear" w:color="auto" w:fill="auto"/>
            <w:noWrap/>
            <w:vAlign w:val="bottom"/>
            <w:hideMark/>
          </w:tcPr>
          <w:p w14:paraId="2153A4BD"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0.931642237</w:t>
            </w:r>
          </w:p>
        </w:tc>
      </w:tr>
      <w:tr w:rsidR="00F6595A" w:rsidRPr="00890614" w14:paraId="606B1326" w14:textId="77777777" w:rsidTr="00A038A2">
        <w:trPr>
          <w:trHeight w:val="300"/>
          <w:jc w:val="center"/>
        </w:trPr>
        <w:tc>
          <w:tcPr>
            <w:tcW w:w="2315" w:type="dxa"/>
            <w:tcBorders>
              <w:top w:val="nil"/>
              <w:left w:val="nil"/>
              <w:bottom w:val="nil"/>
              <w:right w:val="nil"/>
            </w:tcBorders>
            <w:shd w:val="clear" w:color="auto" w:fill="auto"/>
            <w:noWrap/>
            <w:vAlign w:val="bottom"/>
            <w:hideMark/>
          </w:tcPr>
          <w:p w14:paraId="5BC18727"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Adjusted R Square</w:t>
            </w:r>
          </w:p>
        </w:tc>
        <w:tc>
          <w:tcPr>
            <w:tcW w:w="1665" w:type="dxa"/>
            <w:tcBorders>
              <w:top w:val="nil"/>
              <w:left w:val="nil"/>
              <w:bottom w:val="nil"/>
              <w:right w:val="nil"/>
            </w:tcBorders>
            <w:shd w:val="clear" w:color="auto" w:fill="auto"/>
            <w:noWrap/>
            <w:vAlign w:val="bottom"/>
            <w:hideMark/>
          </w:tcPr>
          <w:p w14:paraId="2A6ADB48"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0.897463356</w:t>
            </w:r>
          </w:p>
        </w:tc>
      </w:tr>
      <w:tr w:rsidR="00F6595A" w:rsidRPr="00890614" w14:paraId="7A984C67" w14:textId="77777777" w:rsidTr="00A038A2">
        <w:trPr>
          <w:trHeight w:val="300"/>
          <w:jc w:val="center"/>
        </w:trPr>
        <w:tc>
          <w:tcPr>
            <w:tcW w:w="2315" w:type="dxa"/>
            <w:tcBorders>
              <w:top w:val="nil"/>
              <w:left w:val="nil"/>
              <w:bottom w:val="nil"/>
              <w:right w:val="nil"/>
            </w:tcBorders>
            <w:shd w:val="clear" w:color="auto" w:fill="auto"/>
            <w:noWrap/>
            <w:vAlign w:val="bottom"/>
            <w:hideMark/>
          </w:tcPr>
          <w:p w14:paraId="06CA8947"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Standard Error</w:t>
            </w:r>
          </w:p>
        </w:tc>
        <w:tc>
          <w:tcPr>
            <w:tcW w:w="1665" w:type="dxa"/>
            <w:tcBorders>
              <w:top w:val="nil"/>
              <w:left w:val="nil"/>
              <w:bottom w:val="nil"/>
              <w:right w:val="nil"/>
            </w:tcBorders>
            <w:shd w:val="clear" w:color="auto" w:fill="auto"/>
            <w:noWrap/>
            <w:vAlign w:val="bottom"/>
            <w:hideMark/>
          </w:tcPr>
          <w:p w14:paraId="23010E8F"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1.366645972</w:t>
            </w:r>
          </w:p>
        </w:tc>
      </w:tr>
      <w:tr w:rsidR="00F6595A" w:rsidRPr="00890614" w14:paraId="0CC7F140" w14:textId="77777777" w:rsidTr="00A038A2">
        <w:trPr>
          <w:trHeight w:val="315"/>
          <w:jc w:val="center"/>
        </w:trPr>
        <w:tc>
          <w:tcPr>
            <w:tcW w:w="2315" w:type="dxa"/>
            <w:tcBorders>
              <w:top w:val="nil"/>
              <w:left w:val="nil"/>
              <w:bottom w:val="single" w:sz="8" w:space="0" w:color="auto"/>
              <w:right w:val="nil"/>
            </w:tcBorders>
            <w:shd w:val="clear" w:color="auto" w:fill="auto"/>
            <w:noWrap/>
            <w:vAlign w:val="bottom"/>
            <w:hideMark/>
          </w:tcPr>
          <w:p w14:paraId="3FB7FE0F"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Observations</w:t>
            </w:r>
          </w:p>
        </w:tc>
        <w:tc>
          <w:tcPr>
            <w:tcW w:w="1665" w:type="dxa"/>
            <w:tcBorders>
              <w:top w:val="nil"/>
              <w:left w:val="nil"/>
              <w:bottom w:val="single" w:sz="8" w:space="0" w:color="auto"/>
              <w:right w:val="nil"/>
            </w:tcBorders>
            <w:shd w:val="clear" w:color="auto" w:fill="auto"/>
            <w:noWrap/>
            <w:vAlign w:val="bottom"/>
            <w:hideMark/>
          </w:tcPr>
          <w:p w14:paraId="109A5BFF" w14:textId="77777777" w:rsidR="006B2846" w:rsidRPr="00890614" w:rsidRDefault="00BE55D6" w:rsidP="006B2846">
            <w:pPr>
              <w:spacing w:after="0" w:line="240" w:lineRule="auto"/>
              <w:ind w:left="0" w:hanging="2"/>
              <w:jc w:val="both"/>
              <w:rPr>
                <w:rFonts w:ascii="Arial" w:eastAsia="Arial" w:hAnsi="Arial" w:cs="Arial"/>
                <w:sz w:val="16"/>
                <w:szCs w:val="16"/>
              </w:rPr>
            </w:pPr>
            <w:r w:rsidRPr="00890614">
              <w:rPr>
                <w:rFonts w:ascii="Arial" w:eastAsia="Arial" w:hAnsi="Arial" w:cs="Arial"/>
                <w:sz w:val="16"/>
                <w:szCs w:val="16"/>
              </w:rPr>
              <w:t>4</w:t>
            </w:r>
          </w:p>
        </w:tc>
      </w:tr>
    </w:tbl>
    <w:p w14:paraId="6D7ECCC9" w14:textId="77777777" w:rsidR="002E7DB4" w:rsidRPr="00890614" w:rsidRDefault="002E7DB4" w:rsidP="006B2846">
      <w:pPr>
        <w:spacing w:after="0" w:line="240" w:lineRule="auto"/>
        <w:ind w:left="0" w:hanging="2"/>
        <w:jc w:val="both"/>
        <w:rPr>
          <w:rFonts w:ascii="Arial" w:eastAsia="Arial" w:hAnsi="Arial" w:cs="Arial"/>
          <w:sz w:val="20"/>
          <w:szCs w:val="20"/>
        </w:rPr>
      </w:pPr>
    </w:p>
    <w:p w14:paraId="34831F20" w14:textId="71C0C333" w:rsidR="006B2846" w:rsidRPr="00890614" w:rsidRDefault="00BE55D6" w:rsidP="000444F5">
      <w:pPr>
        <w:spacing w:after="0" w:line="240" w:lineRule="auto"/>
        <w:ind w:leftChars="0" w:left="0" w:firstLineChars="0" w:firstLine="720"/>
        <w:jc w:val="both"/>
        <w:rPr>
          <w:rFonts w:ascii="Arial" w:eastAsia="Arial" w:hAnsi="Arial" w:cs="Arial"/>
          <w:sz w:val="20"/>
          <w:szCs w:val="20"/>
        </w:rPr>
      </w:pPr>
      <w:r w:rsidRPr="00890614">
        <w:rPr>
          <w:rFonts w:ascii="Arial" w:eastAsia="Arial" w:hAnsi="Arial" w:cs="Arial"/>
          <w:sz w:val="20"/>
          <w:szCs w:val="20"/>
        </w:rPr>
        <w:t>The results in Table 3 are obtained from light intensity category data</w:t>
      </w:r>
      <w:r w:rsidR="0077100E">
        <w:rPr>
          <w:rFonts w:ascii="Arial" w:eastAsia="Arial" w:hAnsi="Arial" w:cs="Arial"/>
          <w:sz w:val="20"/>
          <w:szCs w:val="20"/>
        </w:rPr>
        <w:t>, which are</w:t>
      </w:r>
      <w:r w:rsidRPr="00890614">
        <w:rPr>
          <w:rFonts w:ascii="Arial" w:eastAsia="Arial" w:hAnsi="Arial" w:cs="Arial"/>
          <w:sz w:val="20"/>
          <w:szCs w:val="20"/>
        </w:rPr>
        <w:t xml:space="preserve"> sorted from the smallest to the </w:t>
      </w:r>
      <w:r w:rsidR="0077100E">
        <w:rPr>
          <w:rFonts w:ascii="Arial" w:eastAsia="Arial" w:hAnsi="Arial" w:cs="Arial"/>
          <w:sz w:val="20"/>
          <w:szCs w:val="20"/>
        </w:rPr>
        <w:t>highest</w:t>
      </w:r>
      <w:r w:rsidRPr="00890614">
        <w:rPr>
          <w:rFonts w:ascii="Arial" w:eastAsia="Arial" w:hAnsi="Arial" w:cs="Arial"/>
          <w:sz w:val="20"/>
          <w:szCs w:val="20"/>
        </w:rPr>
        <w:t xml:space="preserve"> light</w:t>
      </w:r>
      <w:r w:rsidR="0077100E">
        <w:rPr>
          <w:rFonts w:ascii="Arial" w:eastAsia="Arial" w:hAnsi="Arial" w:cs="Arial"/>
          <w:sz w:val="20"/>
          <w:szCs w:val="20"/>
        </w:rPr>
        <w:t xml:space="preserve"> levels</w:t>
      </w:r>
      <w:r w:rsidRPr="00890614">
        <w:rPr>
          <w:rFonts w:ascii="Arial" w:eastAsia="Arial" w:hAnsi="Arial" w:cs="Arial"/>
          <w:sz w:val="20"/>
          <w:szCs w:val="20"/>
        </w:rPr>
        <w:t>, w</w:t>
      </w:r>
      <w:r w:rsidR="0077100E">
        <w:rPr>
          <w:rFonts w:ascii="Arial" w:eastAsia="Arial" w:hAnsi="Arial" w:cs="Arial"/>
          <w:sz w:val="20"/>
          <w:szCs w:val="20"/>
        </w:rPr>
        <w:t>ith</w:t>
      </w:r>
      <w:r w:rsidRPr="00890614">
        <w:rPr>
          <w:rFonts w:ascii="Arial" w:eastAsia="Arial" w:hAnsi="Arial" w:cs="Arial"/>
          <w:sz w:val="20"/>
          <w:szCs w:val="20"/>
        </w:rPr>
        <w:t xml:space="preserve"> the least light </w:t>
      </w:r>
      <w:r w:rsidR="0077100E">
        <w:rPr>
          <w:rFonts w:ascii="Arial" w:eastAsia="Arial" w:hAnsi="Arial" w:cs="Arial"/>
          <w:sz w:val="20"/>
          <w:szCs w:val="20"/>
        </w:rPr>
        <w:t xml:space="preserve">occurring </w:t>
      </w:r>
      <w:r w:rsidRPr="00890614">
        <w:rPr>
          <w:rFonts w:ascii="Arial" w:eastAsia="Arial" w:hAnsi="Arial" w:cs="Arial"/>
          <w:sz w:val="20"/>
          <w:szCs w:val="20"/>
        </w:rPr>
        <w:t xml:space="preserve">at night and the most during the day. The </w:t>
      </w:r>
      <w:r w:rsidR="008B5AD8">
        <w:rPr>
          <w:rFonts w:ascii="Arial" w:eastAsia="Arial" w:hAnsi="Arial" w:cs="Arial"/>
          <w:sz w:val="20"/>
          <w:szCs w:val="20"/>
        </w:rPr>
        <w:t>m</w:t>
      </w:r>
      <w:r w:rsidRPr="00890614">
        <w:rPr>
          <w:rFonts w:ascii="Arial" w:eastAsia="Arial" w:hAnsi="Arial" w:cs="Arial"/>
          <w:sz w:val="20"/>
          <w:szCs w:val="20"/>
        </w:rPr>
        <w:t xml:space="preserve">ultiple </w:t>
      </w:r>
      <w:proofErr w:type="gramStart"/>
      <w:r w:rsidRPr="00890614">
        <w:rPr>
          <w:rFonts w:ascii="Arial" w:eastAsia="Arial" w:hAnsi="Arial" w:cs="Arial"/>
          <w:sz w:val="20"/>
          <w:szCs w:val="20"/>
        </w:rPr>
        <w:t>R-value</w:t>
      </w:r>
      <w:proofErr w:type="gramEnd"/>
      <w:r w:rsidRPr="00890614">
        <w:rPr>
          <w:rFonts w:ascii="Arial" w:eastAsia="Arial" w:hAnsi="Arial" w:cs="Arial"/>
          <w:sz w:val="20"/>
          <w:szCs w:val="20"/>
        </w:rPr>
        <w:t xml:space="preserve">, </w:t>
      </w:r>
      <w:r w:rsidR="0077100E">
        <w:rPr>
          <w:rFonts w:ascii="Arial" w:eastAsia="Arial" w:hAnsi="Arial" w:cs="Arial"/>
          <w:sz w:val="20"/>
          <w:szCs w:val="20"/>
        </w:rPr>
        <w:t>representing</w:t>
      </w:r>
      <w:r w:rsidRPr="00890614">
        <w:rPr>
          <w:rFonts w:ascii="Arial" w:eastAsia="Arial" w:hAnsi="Arial" w:cs="Arial"/>
          <w:sz w:val="20"/>
          <w:szCs w:val="20"/>
        </w:rPr>
        <w:t xml:space="preserve"> the correlation between light intensity and accuracy, was 0.965, indicating a </w:t>
      </w:r>
      <w:r w:rsidR="0077100E">
        <w:rPr>
          <w:rFonts w:ascii="Arial" w:eastAsia="Arial" w:hAnsi="Arial" w:cs="Arial"/>
          <w:sz w:val="20"/>
          <w:szCs w:val="20"/>
        </w:rPr>
        <w:t>strong</w:t>
      </w:r>
      <w:r w:rsidRPr="00890614">
        <w:rPr>
          <w:rFonts w:ascii="Arial" w:eastAsia="Arial" w:hAnsi="Arial" w:cs="Arial"/>
          <w:sz w:val="20"/>
          <w:szCs w:val="20"/>
        </w:rPr>
        <w:t xml:space="preserve"> correlation in the regression relationship coefficient. </w:t>
      </w:r>
      <w:r w:rsidR="0077100E">
        <w:rPr>
          <w:rFonts w:ascii="Arial" w:eastAsia="Arial" w:hAnsi="Arial" w:cs="Arial"/>
          <w:sz w:val="20"/>
          <w:szCs w:val="20"/>
        </w:rPr>
        <w:t>This finding indicates that</w:t>
      </w:r>
      <w:r w:rsidRPr="00890614">
        <w:rPr>
          <w:rFonts w:ascii="Arial" w:eastAsia="Arial" w:hAnsi="Arial" w:cs="Arial"/>
          <w:sz w:val="20"/>
          <w:szCs w:val="20"/>
        </w:rPr>
        <w:t xml:space="preserve"> light intensity positively affect</w:t>
      </w:r>
      <w:r w:rsidR="0077100E">
        <w:rPr>
          <w:rFonts w:ascii="Arial" w:eastAsia="Arial" w:hAnsi="Arial" w:cs="Arial"/>
          <w:sz w:val="20"/>
          <w:szCs w:val="20"/>
        </w:rPr>
        <w:t>s</w:t>
      </w:r>
      <w:r w:rsidRPr="00890614">
        <w:rPr>
          <w:rFonts w:ascii="Arial" w:eastAsia="Arial" w:hAnsi="Arial" w:cs="Arial"/>
          <w:sz w:val="20"/>
          <w:szCs w:val="20"/>
        </w:rPr>
        <w:t xml:space="preserve"> accuracy, with the best results obtained in the morning and during the day, </w:t>
      </w:r>
      <w:r w:rsidR="0077100E">
        <w:rPr>
          <w:rFonts w:ascii="Arial" w:eastAsia="Arial" w:hAnsi="Arial" w:cs="Arial"/>
          <w:sz w:val="20"/>
          <w:szCs w:val="20"/>
        </w:rPr>
        <w:t>reaching</w:t>
      </w:r>
      <w:r w:rsidRPr="00890614">
        <w:rPr>
          <w:rFonts w:ascii="Arial" w:eastAsia="Arial" w:hAnsi="Arial" w:cs="Arial"/>
          <w:sz w:val="20"/>
          <w:szCs w:val="20"/>
        </w:rPr>
        <w:t xml:space="preserve"> 95.54%. The R squared</w:t>
      </w:r>
      <w:r w:rsidR="0077100E" w:rsidRPr="0077100E">
        <w:rPr>
          <w:rFonts w:ascii="Arial" w:eastAsia="Arial" w:hAnsi="Arial" w:cs="Arial"/>
          <w:sz w:val="20"/>
          <w:szCs w:val="20"/>
        </w:rPr>
        <w:t xml:space="preserve"> </w:t>
      </w:r>
      <w:r w:rsidR="0077100E" w:rsidRPr="00890614">
        <w:rPr>
          <w:rFonts w:ascii="Arial" w:eastAsia="Arial" w:hAnsi="Arial" w:cs="Arial"/>
          <w:sz w:val="20"/>
          <w:szCs w:val="20"/>
        </w:rPr>
        <w:t>value</w:t>
      </w:r>
      <w:r w:rsidRPr="00890614">
        <w:rPr>
          <w:rFonts w:ascii="Arial" w:eastAsia="Arial" w:hAnsi="Arial" w:cs="Arial"/>
          <w:sz w:val="20"/>
          <w:szCs w:val="20"/>
        </w:rPr>
        <w:t xml:space="preserve">, or the coefficient of determination, </w:t>
      </w:r>
      <w:r w:rsidR="0077100E">
        <w:rPr>
          <w:rFonts w:ascii="Arial" w:eastAsia="Arial" w:hAnsi="Arial" w:cs="Arial"/>
          <w:sz w:val="20"/>
          <w:szCs w:val="20"/>
        </w:rPr>
        <w:t xml:space="preserve">was calculated to be </w:t>
      </w:r>
      <w:r w:rsidRPr="00890614">
        <w:rPr>
          <w:rFonts w:ascii="Arial" w:eastAsia="Arial" w:hAnsi="Arial" w:cs="Arial"/>
          <w:sz w:val="20"/>
          <w:szCs w:val="20"/>
        </w:rPr>
        <w:t>0.931</w:t>
      </w:r>
      <w:r w:rsidR="0077100E">
        <w:rPr>
          <w:rFonts w:ascii="Arial" w:eastAsia="Arial" w:hAnsi="Arial" w:cs="Arial"/>
          <w:sz w:val="20"/>
          <w:szCs w:val="20"/>
        </w:rPr>
        <w:t>,</w:t>
      </w:r>
      <w:r w:rsidRPr="00890614">
        <w:rPr>
          <w:rFonts w:ascii="Arial" w:eastAsia="Arial" w:hAnsi="Arial" w:cs="Arial"/>
          <w:sz w:val="20"/>
          <w:szCs w:val="20"/>
        </w:rPr>
        <w:t xml:space="preserve"> or 93.1%, indicating that light intensity </w:t>
      </w:r>
      <w:r w:rsidR="0077100E">
        <w:rPr>
          <w:rFonts w:ascii="Arial" w:eastAsia="Arial" w:hAnsi="Arial" w:cs="Arial"/>
          <w:sz w:val="20"/>
          <w:szCs w:val="20"/>
        </w:rPr>
        <w:t xml:space="preserve">accounts for </w:t>
      </w:r>
      <w:r w:rsidRPr="00890614">
        <w:rPr>
          <w:rFonts w:ascii="Arial" w:eastAsia="Arial" w:hAnsi="Arial" w:cs="Arial"/>
          <w:sz w:val="20"/>
          <w:szCs w:val="20"/>
        </w:rPr>
        <w:t xml:space="preserve">93.1% </w:t>
      </w:r>
      <w:r w:rsidR="0077100E">
        <w:rPr>
          <w:rFonts w:ascii="Arial" w:eastAsia="Arial" w:hAnsi="Arial" w:cs="Arial"/>
          <w:sz w:val="20"/>
          <w:szCs w:val="20"/>
        </w:rPr>
        <w:t xml:space="preserve">of the variation in accuracy, </w:t>
      </w:r>
      <w:r w:rsidRPr="00890614">
        <w:rPr>
          <w:rFonts w:ascii="Arial" w:eastAsia="Arial" w:hAnsi="Arial" w:cs="Arial"/>
          <w:sz w:val="20"/>
          <w:szCs w:val="20"/>
        </w:rPr>
        <w:t xml:space="preserve">while other factors </w:t>
      </w:r>
      <w:r w:rsidR="0077100E">
        <w:rPr>
          <w:rFonts w:ascii="Arial" w:eastAsia="Arial" w:hAnsi="Arial" w:cs="Arial"/>
          <w:sz w:val="20"/>
          <w:szCs w:val="20"/>
        </w:rPr>
        <w:t xml:space="preserve">contribute to the remaining </w:t>
      </w:r>
      <w:r w:rsidRPr="00890614">
        <w:rPr>
          <w:rFonts w:ascii="Arial" w:eastAsia="Arial" w:hAnsi="Arial" w:cs="Arial"/>
          <w:sz w:val="20"/>
          <w:szCs w:val="20"/>
        </w:rPr>
        <w:t>influence.</w:t>
      </w:r>
    </w:p>
    <w:p w14:paraId="254DDBE1" w14:textId="3BC36C64" w:rsidR="006B2846" w:rsidRPr="00890614" w:rsidRDefault="0077100E" w:rsidP="000444F5">
      <w:pPr>
        <w:spacing w:after="0" w:line="240" w:lineRule="auto"/>
        <w:ind w:leftChars="0" w:left="0" w:firstLineChars="0" w:firstLine="720"/>
        <w:jc w:val="both"/>
        <w:rPr>
          <w:rFonts w:ascii="Arial" w:eastAsia="Arial" w:hAnsi="Arial" w:cs="Arial"/>
          <w:sz w:val="20"/>
          <w:szCs w:val="20"/>
        </w:rPr>
      </w:pPr>
      <w:r>
        <w:rPr>
          <w:rFonts w:ascii="Arial" w:eastAsia="Arial" w:hAnsi="Arial" w:cs="Arial"/>
          <w:sz w:val="20"/>
          <w:szCs w:val="20"/>
        </w:rPr>
        <w:t>Several f</w:t>
      </w:r>
      <w:r w:rsidRPr="00890614">
        <w:rPr>
          <w:rFonts w:ascii="Arial" w:eastAsia="Arial" w:hAnsi="Arial" w:cs="Arial"/>
          <w:sz w:val="20"/>
          <w:szCs w:val="20"/>
        </w:rPr>
        <w:t>actors contribut</w:t>
      </w:r>
      <w:r>
        <w:rPr>
          <w:rFonts w:ascii="Arial" w:eastAsia="Arial" w:hAnsi="Arial" w:cs="Arial"/>
          <w:sz w:val="20"/>
          <w:szCs w:val="20"/>
        </w:rPr>
        <w:t>e</w:t>
      </w:r>
      <w:r w:rsidRPr="00890614">
        <w:rPr>
          <w:rFonts w:ascii="Arial" w:eastAsia="Arial" w:hAnsi="Arial" w:cs="Arial"/>
          <w:sz w:val="20"/>
          <w:szCs w:val="20"/>
        </w:rPr>
        <w:t xml:space="preserve"> to incorrect classification results </w:t>
      </w:r>
      <w:r>
        <w:rPr>
          <w:rFonts w:ascii="Arial" w:eastAsia="Arial" w:hAnsi="Arial" w:cs="Arial"/>
          <w:sz w:val="20"/>
          <w:szCs w:val="20"/>
        </w:rPr>
        <w:t xml:space="preserve">of </w:t>
      </w:r>
      <w:r w:rsidRPr="00890614">
        <w:rPr>
          <w:rFonts w:ascii="Arial" w:eastAsia="Arial" w:hAnsi="Arial" w:cs="Arial"/>
          <w:sz w:val="20"/>
          <w:szCs w:val="20"/>
        </w:rPr>
        <w:t>organic and nonorganic waste</w:t>
      </w:r>
      <w:r>
        <w:rPr>
          <w:rFonts w:ascii="Arial" w:eastAsia="Arial" w:hAnsi="Arial" w:cs="Arial"/>
          <w:sz w:val="20"/>
          <w:szCs w:val="20"/>
        </w:rPr>
        <w:t xml:space="preserve">, </w:t>
      </w:r>
      <w:r w:rsidRPr="00890614">
        <w:rPr>
          <w:rFonts w:ascii="Arial" w:eastAsia="Arial" w:hAnsi="Arial" w:cs="Arial"/>
          <w:sz w:val="20"/>
          <w:szCs w:val="20"/>
        </w:rPr>
        <w:t>includ</w:t>
      </w:r>
      <w:r>
        <w:rPr>
          <w:rFonts w:ascii="Arial" w:eastAsia="Arial" w:hAnsi="Arial" w:cs="Arial"/>
          <w:sz w:val="20"/>
          <w:szCs w:val="20"/>
        </w:rPr>
        <w:t>ing</w:t>
      </w:r>
      <w:r w:rsidRPr="00890614">
        <w:rPr>
          <w:rFonts w:ascii="Arial" w:eastAsia="Arial" w:hAnsi="Arial" w:cs="Arial"/>
          <w:sz w:val="20"/>
          <w:szCs w:val="20"/>
        </w:rPr>
        <w:t xml:space="preserve"> a lack of data on organic and nonorganic waste </w:t>
      </w:r>
      <w:r>
        <w:rPr>
          <w:rFonts w:ascii="Arial" w:eastAsia="Arial" w:hAnsi="Arial" w:cs="Arial"/>
          <w:sz w:val="20"/>
          <w:szCs w:val="20"/>
        </w:rPr>
        <w:t>at</w:t>
      </w:r>
      <w:r w:rsidRPr="00890614">
        <w:rPr>
          <w:rFonts w:ascii="Arial" w:eastAsia="Arial" w:hAnsi="Arial" w:cs="Arial"/>
          <w:sz w:val="20"/>
          <w:szCs w:val="20"/>
        </w:rPr>
        <w:t xml:space="preserve"> varying distances, positions, or locations, a</w:t>
      </w:r>
      <w:r>
        <w:rPr>
          <w:rFonts w:ascii="Arial" w:eastAsia="Arial" w:hAnsi="Arial" w:cs="Arial"/>
          <w:sz w:val="20"/>
          <w:szCs w:val="20"/>
        </w:rPr>
        <w:t>s well as</w:t>
      </w:r>
      <w:r w:rsidRPr="00890614">
        <w:rPr>
          <w:rFonts w:ascii="Arial" w:eastAsia="Arial" w:hAnsi="Arial" w:cs="Arial"/>
          <w:sz w:val="20"/>
          <w:szCs w:val="20"/>
        </w:rPr>
        <w:t xml:space="preserve"> waste </w:t>
      </w:r>
      <w:r>
        <w:rPr>
          <w:rFonts w:ascii="Arial" w:eastAsia="Arial" w:hAnsi="Arial" w:cs="Arial"/>
          <w:sz w:val="20"/>
          <w:szCs w:val="20"/>
        </w:rPr>
        <w:t>obstructed</w:t>
      </w:r>
      <w:r w:rsidRPr="00890614">
        <w:rPr>
          <w:rFonts w:ascii="Arial" w:eastAsia="Arial" w:hAnsi="Arial" w:cs="Arial"/>
          <w:sz w:val="20"/>
          <w:szCs w:val="20"/>
        </w:rPr>
        <w:t xml:space="preserve"> by plastic. Consequently, when the camera captures a moving object in multiple positions, the system </w:t>
      </w:r>
      <w:r>
        <w:rPr>
          <w:rFonts w:ascii="Arial" w:eastAsia="Arial" w:hAnsi="Arial" w:cs="Arial"/>
          <w:sz w:val="20"/>
          <w:szCs w:val="20"/>
        </w:rPr>
        <w:t>may mis</w:t>
      </w:r>
      <w:r w:rsidRPr="00890614">
        <w:rPr>
          <w:rFonts w:ascii="Arial" w:eastAsia="Arial" w:hAnsi="Arial" w:cs="Arial"/>
          <w:sz w:val="20"/>
          <w:szCs w:val="20"/>
        </w:rPr>
        <w:t>classif</w:t>
      </w:r>
      <w:r>
        <w:rPr>
          <w:rFonts w:ascii="Arial" w:eastAsia="Arial" w:hAnsi="Arial" w:cs="Arial"/>
          <w:sz w:val="20"/>
          <w:szCs w:val="20"/>
        </w:rPr>
        <w:t>y</w:t>
      </w:r>
      <w:r w:rsidRPr="00890614">
        <w:rPr>
          <w:rFonts w:ascii="Arial" w:eastAsia="Arial" w:hAnsi="Arial" w:cs="Arial"/>
          <w:sz w:val="20"/>
          <w:szCs w:val="20"/>
        </w:rPr>
        <w:t xml:space="preserve"> the type of garbage. </w:t>
      </w:r>
      <w:r>
        <w:rPr>
          <w:rFonts w:ascii="Arial" w:eastAsia="Arial" w:hAnsi="Arial" w:cs="Arial"/>
          <w:sz w:val="20"/>
          <w:szCs w:val="20"/>
        </w:rPr>
        <w:t>T</w:t>
      </w:r>
      <w:r w:rsidRPr="00890614">
        <w:rPr>
          <w:rFonts w:ascii="Arial" w:eastAsia="Arial" w:hAnsi="Arial" w:cs="Arial"/>
          <w:sz w:val="20"/>
          <w:szCs w:val="20"/>
        </w:rPr>
        <w:t>he physical condition of organic waste</w:t>
      </w:r>
      <w:r>
        <w:rPr>
          <w:rFonts w:ascii="Arial" w:eastAsia="Arial" w:hAnsi="Arial" w:cs="Arial"/>
          <w:sz w:val="20"/>
          <w:szCs w:val="20"/>
        </w:rPr>
        <w:t xml:space="preserve">, such as changes in </w:t>
      </w:r>
      <w:r w:rsidRPr="00890614">
        <w:rPr>
          <w:rFonts w:ascii="Arial" w:eastAsia="Arial" w:hAnsi="Arial" w:cs="Arial"/>
          <w:sz w:val="20"/>
          <w:szCs w:val="20"/>
        </w:rPr>
        <w:t xml:space="preserve">shape and color, </w:t>
      </w:r>
      <w:r>
        <w:rPr>
          <w:rFonts w:ascii="Arial" w:eastAsia="Arial" w:hAnsi="Arial" w:cs="Arial"/>
          <w:sz w:val="20"/>
          <w:szCs w:val="20"/>
        </w:rPr>
        <w:t>can also</w:t>
      </w:r>
      <w:r w:rsidRPr="00890614">
        <w:rPr>
          <w:rFonts w:ascii="Arial" w:eastAsia="Arial" w:hAnsi="Arial" w:cs="Arial"/>
          <w:sz w:val="20"/>
          <w:szCs w:val="20"/>
        </w:rPr>
        <w:t xml:space="preserve"> affect its </w:t>
      </w:r>
      <w:r>
        <w:rPr>
          <w:rFonts w:ascii="Arial" w:eastAsia="Arial" w:hAnsi="Arial" w:cs="Arial"/>
          <w:sz w:val="20"/>
          <w:szCs w:val="20"/>
        </w:rPr>
        <w:t xml:space="preserve">classification </w:t>
      </w:r>
      <w:r w:rsidRPr="00890614">
        <w:rPr>
          <w:rFonts w:ascii="Arial" w:eastAsia="Arial" w:hAnsi="Arial" w:cs="Arial"/>
          <w:sz w:val="20"/>
          <w:szCs w:val="20"/>
        </w:rPr>
        <w:t xml:space="preserve">accuracy. </w:t>
      </w:r>
      <w:r>
        <w:rPr>
          <w:rFonts w:ascii="Arial" w:eastAsia="Arial" w:hAnsi="Arial" w:cs="Arial"/>
          <w:sz w:val="20"/>
          <w:szCs w:val="20"/>
        </w:rPr>
        <w:t>Additionally, factors such as light</w:t>
      </w:r>
      <w:r w:rsidRPr="00890614">
        <w:rPr>
          <w:rFonts w:ascii="Arial" w:eastAsia="Arial" w:hAnsi="Arial" w:cs="Arial"/>
          <w:sz w:val="20"/>
          <w:szCs w:val="20"/>
        </w:rPr>
        <w:t xml:space="preserve"> intensity</w:t>
      </w:r>
      <w:r>
        <w:rPr>
          <w:rFonts w:ascii="Arial" w:eastAsia="Arial" w:hAnsi="Arial" w:cs="Arial"/>
          <w:sz w:val="20"/>
          <w:szCs w:val="20"/>
        </w:rPr>
        <w:t xml:space="preserve"> (e.g., </w:t>
      </w:r>
      <w:r w:rsidRPr="00890614">
        <w:rPr>
          <w:rFonts w:ascii="Arial" w:eastAsia="Arial" w:hAnsi="Arial" w:cs="Arial"/>
          <w:sz w:val="20"/>
          <w:szCs w:val="20"/>
        </w:rPr>
        <w:t xml:space="preserve">trash </w:t>
      </w:r>
      <w:r>
        <w:rPr>
          <w:rFonts w:ascii="Arial" w:eastAsia="Arial" w:hAnsi="Arial" w:cs="Arial"/>
          <w:sz w:val="20"/>
          <w:szCs w:val="20"/>
        </w:rPr>
        <w:t>being obscured</w:t>
      </w:r>
      <w:r w:rsidRPr="00890614">
        <w:rPr>
          <w:rFonts w:ascii="Arial" w:eastAsia="Arial" w:hAnsi="Arial" w:cs="Arial"/>
          <w:sz w:val="20"/>
          <w:szCs w:val="20"/>
        </w:rPr>
        <w:t xml:space="preserve"> by clear or white plastic at night</w:t>
      </w:r>
      <w:r>
        <w:rPr>
          <w:rFonts w:ascii="Arial" w:eastAsia="Arial" w:hAnsi="Arial" w:cs="Arial"/>
          <w:sz w:val="20"/>
          <w:szCs w:val="20"/>
        </w:rPr>
        <w:t>)</w:t>
      </w:r>
      <w:r w:rsidRPr="00890614">
        <w:rPr>
          <w:rFonts w:ascii="Arial" w:eastAsia="Arial" w:hAnsi="Arial" w:cs="Arial"/>
          <w:sz w:val="20"/>
          <w:szCs w:val="20"/>
        </w:rPr>
        <w:t xml:space="preserve"> can </w:t>
      </w:r>
      <w:r>
        <w:rPr>
          <w:rFonts w:ascii="Arial" w:eastAsia="Arial" w:hAnsi="Arial" w:cs="Arial"/>
          <w:sz w:val="20"/>
          <w:szCs w:val="20"/>
        </w:rPr>
        <w:t xml:space="preserve">further reduce the classification </w:t>
      </w:r>
      <w:r w:rsidRPr="00890614">
        <w:rPr>
          <w:rFonts w:ascii="Arial" w:eastAsia="Arial" w:hAnsi="Arial" w:cs="Arial"/>
          <w:sz w:val="20"/>
          <w:szCs w:val="20"/>
        </w:rPr>
        <w:t>accuracy.</w:t>
      </w:r>
    </w:p>
    <w:p w14:paraId="36F904A1" w14:textId="77777777" w:rsidR="0000027F" w:rsidRPr="00890614" w:rsidRDefault="0000027F">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0A336FAE" w14:textId="77777777" w:rsidR="0000027F" w:rsidRPr="00890614" w:rsidRDefault="00BE55D6">
      <w:pPr>
        <w:spacing w:after="0" w:line="240" w:lineRule="auto"/>
        <w:ind w:left="0" w:hanging="2"/>
        <w:rPr>
          <w:rFonts w:ascii="Arial" w:eastAsia="Arial" w:hAnsi="Arial" w:cs="Arial"/>
          <w:color w:val="1F4E79"/>
          <w:sz w:val="20"/>
          <w:szCs w:val="20"/>
        </w:rPr>
      </w:pPr>
      <w:r w:rsidRPr="00890614">
        <w:rPr>
          <w:rFonts w:ascii="Arial" w:eastAsia="Arial" w:hAnsi="Arial" w:cs="Arial"/>
          <w:b/>
          <w:color w:val="1F4E79"/>
          <w:sz w:val="20"/>
          <w:szCs w:val="20"/>
        </w:rPr>
        <w:t>CONCLUSION</w:t>
      </w:r>
    </w:p>
    <w:p w14:paraId="72501BDB" w14:textId="01A23A76" w:rsidR="0083760F" w:rsidRPr="00890614" w:rsidRDefault="00345808" w:rsidP="000444F5">
      <w:pPr>
        <w:spacing w:after="0" w:line="240" w:lineRule="auto"/>
        <w:ind w:leftChars="0" w:left="0" w:firstLineChars="0" w:firstLine="720"/>
        <w:jc w:val="both"/>
        <w:rPr>
          <w:rFonts w:ascii="Arial" w:eastAsia="Arial" w:hAnsi="Arial" w:cs="Arial"/>
          <w:sz w:val="20"/>
          <w:szCs w:val="20"/>
        </w:rPr>
      </w:pPr>
      <w:r>
        <w:rPr>
          <w:rFonts w:ascii="Arial" w:eastAsia="Arial" w:hAnsi="Arial" w:cs="Arial"/>
          <w:sz w:val="20"/>
          <w:szCs w:val="20"/>
        </w:rPr>
        <w:t xml:space="preserve">In this study, </w:t>
      </w:r>
      <w:r w:rsidRPr="00890614">
        <w:rPr>
          <w:rFonts w:ascii="Arial" w:eastAsia="Arial" w:hAnsi="Arial" w:cs="Arial"/>
          <w:sz w:val="20"/>
          <w:szCs w:val="20"/>
        </w:rPr>
        <w:t xml:space="preserve">CNN with </w:t>
      </w:r>
      <w:r>
        <w:rPr>
          <w:rFonts w:ascii="Arial" w:eastAsia="Arial" w:hAnsi="Arial" w:cs="Arial"/>
          <w:sz w:val="20"/>
          <w:szCs w:val="20"/>
        </w:rPr>
        <w:t xml:space="preserve">the </w:t>
      </w:r>
      <w:r w:rsidRPr="00890614">
        <w:rPr>
          <w:rFonts w:ascii="Arial" w:eastAsia="Arial" w:hAnsi="Arial" w:cs="Arial"/>
          <w:sz w:val="20"/>
          <w:szCs w:val="20"/>
        </w:rPr>
        <w:t>ResNet-18 architecture was used for</w:t>
      </w:r>
      <w:r>
        <w:rPr>
          <w:rFonts w:ascii="Arial" w:eastAsia="Arial" w:hAnsi="Arial" w:cs="Arial"/>
          <w:sz w:val="20"/>
          <w:szCs w:val="20"/>
        </w:rPr>
        <w:t xml:space="preserve"> </w:t>
      </w:r>
      <w:r w:rsidRPr="00890614">
        <w:rPr>
          <w:rFonts w:ascii="Arial" w:eastAsia="Arial" w:hAnsi="Arial" w:cs="Arial"/>
          <w:sz w:val="20"/>
          <w:szCs w:val="20"/>
        </w:rPr>
        <w:t>the real-time classification of organic and nonorganic waste. The eval</w:t>
      </w:r>
      <w:r>
        <w:rPr>
          <w:rFonts w:ascii="Arial" w:eastAsia="Arial" w:hAnsi="Arial" w:cs="Arial"/>
          <w:sz w:val="20"/>
          <w:szCs w:val="20"/>
        </w:rPr>
        <w:t xml:space="preserve">uation </w:t>
      </w:r>
      <w:r w:rsidRPr="00890614">
        <w:rPr>
          <w:rFonts w:ascii="Arial" w:eastAsia="Arial" w:hAnsi="Arial" w:cs="Arial"/>
          <w:sz w:val="20"/>
          <w:szCs w:val="20"/>
        </w:rPr>
        <w:t xml:space="preserve">model </w:t>
      </w:r>
      <w:r>
        <w:rPr>
          <w:rFonts w:ascii="Arial" w:eastAsia="Arial" w:hAnsi="Arial" w:cs="Arial"/>
          <w:sz w:val="20"/>
          <w:szCs w:val="20"/>
        </w:rPr>
        <w:t xml:space="preserve">achieved an accuracy of </w:t>
      </w:r>
      <w:r w:rsidRPr="00890614">
        <w:rPr>
          <w:rFonts w:ascii="Arial" w:eastAsia="Arial" w:hAnsi="Arial" w:cs="Arial"/>
          <w:sz w:val="20"/>
          <w:szCs w:val="20"/>
        </w:rPr>
        <w:t>0.98333</w:t>
      </w:r>
      <w:r>
        <w:rPr>
          <w:rFonts w:ascii="Arial" w:eastAsia="Arial" w:hAnsi="Arial" w:cs="Arial"/>
          <w:sz w:val="20"/>
          <w:szCs w:val="20"/>
        </w:rPr>
        <w:t>,</w:t>
      </w:r>
      <w:r w:rsidRPr="00890614">
        <w:rPr>
          <w:rFonts w:ascii="Arial" w:eastAsia="Arial" w:hAnsi="Arial" w:cs="Arial"/>
          <w:sz w:val="20"/>
          <w:szCs w:val="20"/>
        </w:rPr>
        <w:t xml:space="preserve"> with a loss value of 0.00436 and </w:t>
      </w:r>
      <w:r>
        <w:rPr>
          <w:rFonts w:ascii="Arial" w:eastAsia="Arial" w:hAnsi="Arial" w:cs="Arial"/>
          <w:sz w:val="20"/>
          <w:szCs w:val="20"/>
        </w:rPr>
        <w:t xml:space="preserve">30 </w:t>
      </w:r>
      <w:r w:rsidRPr="00890614">
        <w:rPr>
          <w:rFonts w:ascii="Arial" w:eastAsia="Arial" w:hAnsi="Arial" w:cs="Arial"/>
          <w:sz w:val="20"/>
          <w:szCs w:val="20"/>
        </w:rPr>
        <w:t xml:space="preserve">epochs. The </w:t>
      </w:r>
      <w:r>
        <w:rPr>
          <w:rFonts w:ascii="Arial" w:eastAsia="Arial" w:hAnsi="Arial" w:cs="Arial"/>
          <w:sz w:val="20"/>
          <w:szCs w:val="20"/>
        </w:rPr>
        <w:t xml:space="preserve">classification </w:t>
      </w:r>
      <w:r w:rsidRPr="00890614">
        <w:rPr>
          <w:rFonts w:ascii="Arial" w:eastAsia="Arial" w:hAnsi="Arial" w:cs="Arial"/>
          <w:sz w:val="20"/>
          <w:szCs w:val="20"/>
        </w:rPr>
        <w:t xml:space="preserve">accuracy </w:t>
      </w:r>
      <w:r>
        <w:rPr>
          <w:rFonts w:ascii="Arial" w:eastAsia="Arial" w:hAnsi="Arial" w:cs="Arial"/>
          <w:sz w:val="20"/>
          <w:szCs w:val="20"/>
        </w:rPr>
        <w:t>for</w:t>
      </w:r>
      <w:r w:rsidRPr="00890614">
        <w:rPr>
          <w:rFonts w:ascii="Arial" w:eastAsia="Arial" w:hAnsi="Arial" w:cs="Arial"/>
          <w:sz w:val="20"/>
          <w:szCs w:val="20"/>
        </w:rPr>
        <w:t xml:space="preserve"> organic and nonorganic waste </w:t>
      </w:r>
      <w:r w:rsidR="0077100E">
        <w:rPr>
          <w:rFonts w:ascii="Arial" w:eastAsia="Arial" w:hAnsi="Arial" w:cs="Arial"/>
          <w:sz w:val="20"/>
          <w:szCs w:val="20"/>
        </w:rPr>
        <w:t xml:space="preserve">exhibited </w:t>
      </w:r>
      <w:r w:rsidRPr="00890614">
        <w:rPr>
          <w:rFonts w:ascii="Arial" w:eastAsia="Arial" w:hAnsi="Arial" w:cs="Arial"/>
          <w:sz w:val="20"/>
          <w:szCs w:val="20"/>
        </w:rPr>
        <w:t>real-time</w:t>
      </w:r>
      <w:r w:rsidR="0077100E">
        <w:rPr>
          <w:rFonts w:ascii="Arial" w:eastAsia="Arial" w:hAnsi="Arial" w:cs="Arial"/>
          <w:sz w:val="20"/>
          <w:szCs w:val="20"/>
        </w:rPr>
        <w:t xml:space="preserve"> variations</w:t>
      </w:r>
      <w:r w:rsidRPr="00890614">
        <w:rPr>
          <w:rFonts w:ascii="Arial" w:eastAsia="Arial" w:hAnsi="Arial" w:cs="Arial"/>
          <w:sz w:val="20"/>
          <w:szCs w:val="20"/>
        </w:rPr>
        <w:t xml:space="preserve"> </w:t>
      </w:r>
      <w:r w:rsidR="0077100E">
        <w:rPr>
          <w:rFonts w:ascii="Arial" w:eastAsia="Arial" w:hAnsi="Arial" w:cs="Arial"/>
          <w:sz w:val="20"/>
          <w:szCs w:val="20"/>
        </w:rPr>
        <w:t>of</w:t>
      </w:r>
      <w:r w:rsidRPr="00890614">
        <w:rPr>
          <w:rFonts w:ascii="Arial" w:eastAsia="Arial" w:hAnsi="Arial" w:cs="Arial"/>
          <w:sz w:val="20"/>
          <w:szCs w:val="20"/>
        </w:rPr>
        <w:t xml:space="preserve"> 95.24% in the morning, 95.24% during the day, 90.44% in the afternoon, and 88.46% at night</w:t>
      </w:r>
      <w:r w:rsidR="0077100E">
        <w:rPr>
          <w:rFonts w:ascii="Arial" w:eastAsia="Arial" w:hAnsi="Arial" w:cs="Arial"/>
          <w:sz w:val="20"/>
          <w:szCs w:val="20"/>
        </w:rPr>
        <w:t>.</w:t>
      </w:r>
      <w:r w:rsidRPr="00890614">
        <w:rPr>
          <w:rFonts w:ascii="Arial" w:eastAsia="Arial" w:hAnsi="Arial" w:cs="Arial"/>
          <w:sz w:val="20"/>
          <w:szCs w:val="20"/>
        </w:rPr>
        <w:t xml:space="preserve"> </w:t>
      </w:r>
      <w:r w:rsidR="0077100E">
        <w:rPr>
          <w:rFonts w:ascii="Arial" w:eastAsia="Arial" w:hAnsi="Arial" w:cs="Arial"/>
          <w:sz w:val="20"/>
          <w:szCs w:val="20"/>
        </w:rPr>
        <w:t xml:space="preserve">The </w:t>
      </w:r>
      <w:r w:rsidRPr="00890614">
        <w:rPr>
          <w:rFonts w:ascii="Arial" w:eastAsia="Arial" w:hAnsi="Arial" w:cs="Arial"/>
          <w:sz w:val="20"/>
          <w:szCs w:val="20"/>
        </w:rPr>
        <w:t xml:space="preserve">overall accuracy rate </w:t>
      </w:r>
      <w:r w:rsidR="0077100E">
        <w:rPr>
          <w:rFonts w:ascii="Arial" w:eastAsia="Arial" w:hAnsi="Arial" w:cs="Arial"/>
          <w:sz w:val="20"/>
          <w:szCs w:val="20"/>
        </w:rPr>
        <w:t>of the system wa</w:t>
      </w:r>
      <w:r w:rsidRPr="00890614">
        <w:rPr>
          <w:rFonts w:ascii="Arial" w:eastAsia="Arial" w:hAnsi="Arial" w:cs="Arial"/>
          <w:sz w:val="20"/>
          <w:szCs w:val="20"/>
        </w:rPr>
        <w:t xml:space="preserve">s 91.96%. </w:t>
      </w:r>
      <w:r w:rsidR="0077100E">
        <w:rPr>
          <w:rFonts w:ascii="Arial" w:eastAsia="Arial" w:hAnsi="Arial" w:cs="Arial"/>
          <w:sz w:val="20"/>
          <w:szCs w:val="20"/>
        </w:rPr>
        <w:t>U</w:t>
      </w:r>
      <w:r w:rsidRPr="00890614">
        <w:rPr>
          <w:rFonts w:ascii="Arial" w:eastAsia="Arial" w:hAnsi="Arial" w:cs="Arial"/>
          <w:sz w:val="20"/>
          <w:szCs w:val="20"/>
        </w:rPr>
        <w:t>ser</w:t>
      </w:r>
      <w:r w:rsidR="0077100E">
        <w:rPr>
          <w:rFonts w:ascii="Arial" w:eastAsia="Arial" w:hAnsi="Arial" w:cs="Arial"/>
          <w:sz w:val="20"/>
          <w:szCs w:val="20"/>
        </w:rPr>
        <w:t>s</w:t>
      </w:r>
      <w:r w:rsidRPr="00890614">
        <w:rPr>
          <w:rFonts w:ascii="Arial" w:eastAsia="Arial" w:hAnsi="Arial" w:cs="Arial"/>
          <w:sz w:val="20"/>
          <w:szCs w:val="20"/>
        </w:rPr>
        <w:t xml:space="preserve"> can </w:t>
      </w:r>
      <w:r w:rsidR="0077100E">
        <w:rPr>
          <w:rFonts w:ascii="Arial" w:eastAsia="Arial" w:hAnsi="Arial" w:cs="Arial"/>
          <w:sz w:val="20"/>
          <w:szCs w:val="20"/>
        </w:rPr>
        <w:t xml:space="preserve">directly </w:t>
      </w:r>
      <w:r w:rsidRPr="00890614">
        <w:rPr>
          <w:rFonts w:ascii="Arial" w:eastAsia="Arial" w:hAnsi="Arial" w:cs="Arial"/>
          <w:sz w:val="20"/>
          <w:szCs w:val="20"/>
        </w:rPr>
        <w:t xml:space="preserve">point the </w:t>
      </w:r>
      <w:r w:rsidR="0077100E">
        <w:rPr>
          <w:rFonts w:ascii="Arial" w:eastAsia="Arial" w:hAnsi="Arial" w:cs="Arial"/>
          <w:sz w:val="20"/>
          <w:szCs w:val="20"/>
        </w:rPr>
        <w:t>waste</w:t>
      </w:r>
      <w:r w:rsidRPr="00890614">
        <w:rPr>
          <w:rFonts w:ascii="Arial" w:eastAsia="Arial" w:hAnsi="Arial" w:cs="Arial"/>
          <w:sz w:val="20"/>
          <w:szCs w:val="20"/>
        </w:rPr>
        <w:t xml:space="preserve"> object at the activated camera to </w:t>
      </w:r>
      <w:r w:rsidR="0077100E">
        <w:rPr>
          <w:rFonts w:ascii="Arial" w:eastAsia="Arial" w:hAnsi="Arial" w:cs="Arial"/>
          <w:sz w:val="20"/>
          <w:szCs w:val="20"/>
        </w:rPr>
        <w:t>view</w:t>
      </w:r>
      <w:r w:rsidRPr="00890614">
        <w:rPr>
          <w:rFonts w:ascii="Arial" w:eastAsia="Arial" w:hAnsi="Arial" w:cs="Arial"/>
          <w:sz w:val="20"/>
          <w:szCs w:val="20"/>
        </w:rPr>
        <w:t xml:space="preserve"> the real-time organic and nonorganic waste classification results. The classification </w:t>
      </w:r>
      <w:r w:rsidR="0077100E">
        <w:rPr>
          <w:rFonts w:ascii="Arial" w:eastAsia="Arial" w:hAnsi="Arial" w:cs="Arial"/>
          <w:sz w:val="20"/>
          <w:szCs w:val="20"/>
        </w:rPr>
        <w:t>accuracy is</w:t>
      </w:r>
      <w:r w:rsidRPr="00890614">
        <w:rPr>
          <w:rFonts w:ascii="Arial" w:eastAsia="Arial" w:hAnsi="Arial" w:cs="Arial"/>
          <w:sz w:val="20"/>
          <w:szCs w:val="20"/>
        </w:rPr>
        <w:t xml:space="preserve"> influenced by</w:t>
      </w:r>
      <w:r w:rsidR="0077100E">
        <w:rPr>
          <w:rFonts w:ascii="Arial" w:eastAsia="Arial" w:hAnsi="Arial" w:cs="Arial"/>
          <w:sz w:val="20"/>
          <w:szCs w:val="20"/>
        </w:rPr>
        <w:t xml:space="preserve"> factors such as</w:t>
      </w:r>
      <w:r w:rsidRPr="00890614">
        <w:rPr>
          <w:rFonts w:ascii="Arial" w:eastAsia="Arial" w:hAnsi="Arial" w:cs="Arial"/>
          <w:sz w:val="20"/>
          <w:szCs w:val="20"/>
        </w:rPr>
        <w:t xml:space="preserve"> light intensity, distance, </w:t>
      </w:r>
      <w:r w:rsidR="0077100E">
        <w:rPr>
          <w:rFonts w:ascii="Arial" w:eastAsia="Arial" w:hAnsi="Arial" w:cs="Arial"/>
          <w:sz w:val="20"/>
          <w:szCs w:val="20"/>
        </w:rPr>
        <w:t xml:space="preserve">the </w:t>
      </w:r>
      <w:r w:rsidRPr="00890614">
        <w:rPr>
          <w:rFonts w:ascii="Arial" w:eastAsia="Arial" w:hAnsi="Arial" w:cs="Arial"/>
          <w:sz w:val="20"/>
          <w:szCs w:val="20"/>
        </w:rPr>
        <w:t>position or location of different wastes,</w:t>
      </w:r>
      <w:r w:rsidR="0077100E">
        <w:rPr>
          <w:rFonts w:ascii="Arial" w:eastAsia="Arial" w:hAnsi="Arial" w:cs="Arial"/>
          <w:sz w:val="20"/>
          <w:szCs w:val="20"/>
        </w:rPr>
        <w:t xml:space="preserve"> the</w:t>
      </w:r>
      <w:r w:rsidRPr="00890614">
        <w:rPr>
          <w:rFonts w:ascii="Arial" w:eastAsia="Arial" w:hAnsi="Arial" w:cs="Arial"/>
          <w:sz w:val="20"/>
          <w:szCs w:val="20"/>
        </w:rPr>
        <w:t xml:space="preserve"> changing physical conditions of organic waste, and waste </w:t>
      </w:r>
      <w:r w:rsidR="0077100E">
        <w:rPr>
          <w:rFonts w:ascii="Arial" w:eastAsia="Arial" w:hAnsi="Arial" w:cs="Arial"/>
          <w:sz w:val="20"/>
          <w:szCs w:val="20"/>
        </w:rPr>
        <w:t xml:space="preserve">obstructed </w:t>
      </w:r>
      <w:r w:rsidRPr="00890614">
        <w:rPr>
          <w:rFonts w:ascii="Arial" w:eastAsia="Arial" w:hAnsi="Arial" w:cs="Arial"/>
          <w:sz w:val="20"/>
          <w:szCs w:val="20"/>
        </w:rPr>
        <w:t>by plastic.</w:t>
      </w:r>
    </w:p>
    <w:p w14:paraId="0649A2DD" w14:textId="77777777" w:rsidR="0083760F" w:rsidRPr="00890614" w:rsidRDefault="0083760F">
      <w:pPr>
        <w:spacing w:after="0" w:line="240" w:lineRule="auto"/>
        <w:ind w:left="0" w:hanging="2"/>
        <w:jc w:val="both"/>
        <w:rPr>
          <w:rFonts w:ascii="Arial" w:eastAsia="Arial" w:hAnsi="Arial" w:cs="Arial"/>
          <w:sz w:val="20"/>
          <w:szCs w:val="20"/>
        </w:rPr>
      </w:pPr>
    </w:p>
    <w:p w14:paraId="51F9A6F7" w14:textId="77777777" w:rsidR="0000027F" w:rsidRPr="00890614" w:rsidRDefault="00BE55D6">
      <w:pPr>
        <w:spacing w:after="0" w:line="240" w:lineRule="auto"/>
        <w:ind w:left="0" w:hanging="2"/>
        <w:jc w:val="both"/>
        <w:rPr>
          <w:rFonts w:ascii="Arial" w:eastAsia="Arial" w:hAnsi="Arial" w:cs="Arial"/>
          <w:color w:val="1F4E79"/>
          <w:sz w:val="20"/>
          <w:szCs w:val="20"/>
        </w:rPr>
      </w:pPr>
      <w:r w:rsidRPr="00890614">
        <w:rPr>
          <w:rFonts w:ascii="Arial" w:eastAsia="Arial" w:hAnsi="Arial" w:cs="Arial"/>
          <w:b/>
          <w:color w:val="1F4E79"/>
          <w:sz w:val="20"/>
          <w:szCs w:val="20"/>
        </w:rPr>
        <w:t>ACKNOWLEDGMENT</w:t>
      </w:r>
    </w:p>
    <w:p w14:paraId="00C4DEBD" w14:textId="77777777" w:rsidR="00726721" w:rsidRPr="00726721" w:rsidRDefault="00726721" w:rsidP="00726721">
      <w:pPr>
        <w:spacing w:after="0" w:line="240" w:lineRule="auto"/>
        <w:ind w:leftChars="0" w:left="0" w:firstLineChars="0" w:firstLine="720"/>
        <w:jc w:val="both"/>
        <w:rPr>
          <w:rFonts w:ascii="Arial" w:eastAsia="Arial" w:hAnsi="Arial" w:cs="Arial"/>
          <w:sz w:val="20"/>
          <w:szCs w:val="20"/>
        </w:rPr>
      </w:pPr>
      <w:bookmarkStart w:id="6" w:name="_Hlk78354940"/>
      <w:r w:rsidRPr="00726721">
        <w:rPr>
          <w:rFonts w:ascii="Arial" w:eastAsia="Arial" w:hAnsi="Arial" w:cs="Arial"/>
          <w:sz w:val="20"/>
          <w:szCs w:val="20"/>
        </w:rPr>
        <w:t xml:space="preserve">This work was supported by Research Grant form </w:t>
      </w:r>
      <w:proofErr w:type="spellStart"/>
      <w:r w:rsidRPr="00726721">
        <w:rPr>
          <w:rFonts w:ascii="Arial" w:eastAsia="Arial" w:hAnsi="Arial" w:cs="Arial"/>
          <w:sz w:val="20"/>
          <w:szCs w:val="20"/>
        </w:rPr>
        <w:t>Kemdiktisaintek</w:t>
      </w:r>
      <w:proofErr w:type="spellEnd"/>
      <w:r w:rsidRPr="00726721">
        <w:rPr>
          <w:rFonts w:ascii="Arial" w:eastAsia="Arial" w:hAnsi="Arial" w:cs="Arial"/>
          <w:sz w:val="20"/>
          <w:szCs w:val="20"/>
        </w:rPr>
        <w:t xml:space="preserve"> in 125/C3/DT.05.00/PL/2025 and 23/SPK/</w:t>
      </w:r>
      <w:proofErr w:type="spellStart"/>
      <w:r w:rsidRPr="00726721">
        <w:rPr>
          <w:rFonts w:ascii="Arial" w:eastAsia="Arial" w:hAnsi="Arial" w:cs="Arial"/>
          <w:sz w:val="20"/>
          <w:szCs w:val="20"/>
        </w:rPr>
        <w:t>Rektorat</w:t>
      </w:r>
      <w:proofErr w:type="spellEnd"/>
      <w:r w:rsidRPr="00726721">
        <w:rPr>
          <w:rFonts w:ascii="Arial" w:eastAsia="Arial" w:hAnsi="Arial" w:cs="Arial"/>
          <w:sz w:val="20"/>
          <w:szCs w:val="20"/>
        </w:rPr>
        <w:t>/</w:t>
      </w:r>
      <w:proofErr w:type="spellStart"/>
      <w:r w:rsidRPr="00726721">
        <w:rPr>
          <w:rFonts w:ascii="Arial" w:eastAsia="Arial" w:hAnsi="Arial" w:cs="Arial"/>
          <w:sz w:val="20"/>
          <w:szCs w:val="20"/>
        </w:rPr>
        <w:t>Itenas</w:t>
      </w:r>
      <w:proofErr w:type="spellEnd"/>
      <w:r w:rsidRPr="00726721">
        <w:rPr>
          <w:rFonts w:ascii="Arial" w:eastAsia="Arial" w:hAnsi="Arial" w:cs="Arial"/>
          <w:sz w:val="20"/>
          <w:szCs w:val="20"/>
        </w:rPr>
        <w:t>/VI/2025.</w:t>
      </w:r>
    </w:p>
    <w:bookmarkEnd w:id="6"/>
    <w:p w14:paraId="6A8DE6F9" w14:textId="77777777" w:rsidR="0083760F" w:rsidRPr="00890614" w:rsidRDefault="0083760F">
      <w:pPr>
        <w:spacing w:after="0" w:line="240" w:lineRule="auto"/>
        <w:ind w:left="0" w:hanging="2"/>
        <w:jc w:val="both"/>
        <w:rPr>
          <w:rFonts w:ascii="Arial" w:eastAsia="Arial" w:hAnsi="Arial" w:cs="Arial"/>
          <w:sz w:val="20"/>
          <w:szCs w:val="20"/>
        </w:rPr>
      </w:pPr>
    </w:p>
    <w:p w14:paraId="70E76BA1" w14:textId="77777777" w:rsidR="00C56168" w:rsidRDefault="00C56168">
      <w:pPr>
        <w:spacing w:after="0" w:line="240" w:lineRule="auto"/>
        <w:ind w:left="0" w:hanging="2"/>
        <w:rPr>
          <w:rFonts w:ascii="Arial" w:eastAsia="Arial" w:hAnsi="Arial" w:cs="Arial"/>
          <w:b/>
          <w:color w:val="1F4E79"/>
          <w:sz w:val="20"/>
          <w:szCs w:val="20"/>
        </w:rPr>
      </w:pPr>
    </w:p>
    <w:p w14:paraId="60E2E181" w14:textId="29FE0AA5" w:rsidR="0000027F" w:rsidRPr="00890614" w:rsidRDefault="00BE55D6">
      <w:pPr>
        <w:spacing w:after="0" w:line="240" w:lineRule="auto"/>
        <w:ind w:left="0" w:hanging="2"/>
        <w:rPr>
          <w:rFonts w:ascii="Arial" w:eastAsia="Arial" w:hAnsi="Arial" w:cs="Arial"/>
          <w:color w:val="1F4E79"/>
          <w:sz w:val="20"/>
          <w:szCs w:val="20"/>
        </w:rPr>
      </w:pPr>
      <w:r w:rsidRPr="00890614">
        <w:rPr>
          <w:rFonts w:ascii="Arial" w:eastAsia="Arial" w:hAnsi="Arial" w:cs="Arial"/>
          <w:b/>
          <w:color w:val="1F4E79"/>
          <w:sz w:val="20"/>
          <w:szCs w:val="20"/>
        </w:rPr>
        <w:t>REFERENCES</w:t>
      </w:r>
    </w:p>
    <w:p w14:paraId="7AF20626" w14:textId="5AFBC939"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N. F.</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Hidayanti</w:t>
      </w:r>
      <w:proofErr w:type="spellEnd"/>
      <w:r w:rsidR="00464213" w:rsidRPr="00890614">
        <w:rPr>
          <w:rFonts w:ascii="Arial" w:eastAsia="Arial" w:hAnsi="Arial" w:cs="Arial"/>
          <w:color w:val="000000"/>
          <w:sz w:val="20"/>
          <w:szCs w:val="20"/>
        </w:rPr>
        <w:t xml:space="preserve">, </w:t>
      </w:r>
      <w:r w:rsidR="00923F1C"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Processing of </w:t>
      </w:r>
      <w:r w:rsidR="00A17159">
        <w:rPr>
          <w:rFonts w:ascii="Arial" w:eastAsia="Arial" w:hAnsi="Arial" w:cs="Arial"/>
          <w:color w:val="000000"/>
          <w:sz w:val="20"/>
          <w:szCs w:val="20"/>
        </w:rPr>
        <w:t>o</w:t>
      </w:r>
      <w:r w:rsidRPr="00890614">
        <w:rPr>
          <w:rFonts w:ascii="Arial" w:eastAsia="Arial" w:hAnsi="Arial" w:cs="Arial"/>
          <w:color w:val="000000"/>
          <w:sz w:val="20"/>
          <w:szCs w:val="20"/>
        </w:rPr>
        <w:t xml:space="preserve">rganic and </w:t>
      </w:r>
      <w:r w:rsidR="00A17159">
        <w:rPr>
          <w:rFonts w:ascii="Arial" w:eastAsia="Arial" w:hAnsi="Arial" w:cs="Arial"/>
          <w:color w:val="000000"/>
          <w:sz w:val="20"/>
          <w:szCs w:val="20"/>
        </w:rPr>
        <w:t>i</w:t>
      </w:r>
      <w:r w:rsidRPr="00890614">
        <w:rPr>
          <w:rFonts w:ascii="Arial" w:eastAsia="Arial" w:hAnsi="Arial" w:cs="Arial"/>
          <w:color w:val="000000"/>
          <w:sz w:val="20"/>
          <w:szCs w:val="20"/>
        </w:rPr>
        <w:t xml:space="preserve">norganic </w:t>
      </w:r>
      <w:r w:rsidR="00A17159">
        <w:rPr>
          <w:rFonts w:ascii="Arial" w:eastAsia="Arial" w:hAnsi="Arial" w:cs="Arial"/>
          <w:color w:val="000000"/>
          <w:sz w:val="20"/>
          <w:szCs w:val="20"/>
        </w:rPr>
        <w:t>w</w:t>
      </w:r>
      <w:r w:rsidRPr="00890614">
        <w:rPr>
          <w:rFonts w:ascii="Arial" w:eastAsia="Arial" w:hAnsi="Arial" w:cs="Arial"/>
          <w:color w:val="000000"/>
          <w:sz w:val="20"/>
          <w:szCs w:val="20"/>
        </w:rPr>
        <w:t xml:space="preserve">aste </w:t>
      </w:r>
      <w:r w:rsidR="00A17159">
        <w:rPr>
          <w:rFonts w:ascii="Arial" w:eastAsia="Arial" w:hAnsi="Arial" w:cs="Arial"/>
          <w:color w:val="000000"/>
          <w:sz w:val="20"/>
          <w:szCs w:val="20"/>
        </w:rPr>
        <w:t>c</w:t>
      </w:r>
      <w:r w:rsidRPr="00890614">
        <w:rPr>
          <w:rFonts w:ascii="Arial" w:eastAsia="Arial" w:hAnsi="Arial" w:cs="Arial"/>
          <w:color w:val="000000"/>
          <w:sz w:val="20"/>
          <w:szCs w:val="20"/>
        </w:rPr>
        <w:t xml:space="preserve">an </w:t>
      </w:r>
      <w:r w:rsidR="00A17159">
        <w:rPr>
          <w:rFonts w:ascii="Arial" w:eastAsia="Arial" w:hAnsi="Arial" w:cs="Arial"/>
          <w:color w:val="000000"/>
          <w:sz w:val="20"/>
          <w:szCs w:val="20"/>
        </w:rPr>
        <w:t>i</w:t>
      </w:r>
      <w:r w:rsidRPr="00890614">
        <w:rPr>
          <w:rFonts w:ascii="Arial" w:eastAsia="Arial" w:hAnsi="Arial" w:cs="Arial"/>
          <w:color w:val="000000"/>
          <w:sz w:val="20"/>
          <w:szCs w:val="20"/>
        </w:rPr>
        <w:t xml:space="preserve">ncrease </w:t>
      </w:r>
      <w:r w:rsidR="00A17159">
        <w:rPr>
          <w:rFonts w:ascii="Arial" w:eastAsia="Arial" w:hAnsi="Arial" w:cs="Arial"/>
          <w:color w:val="000000"/>
          <w:sz w:val="20"/>
          <w:szCs w:val="20"/>
        </w:rPr>
        <w:t>i</w:t>
      </w:r>
      <w:r w:rsidRPr="00890614">
        <w:rPr>
          <w:rFonts w:ascii="Arial" w:eastAsia="Arial" w:hAnsi="Arial" w:cs="Arial"/>
          <w:color w:val="000000"/>
          <w:sz w:val="20"/>
          <w:szCs w:val="20"/>
        </w:rPr>
        <w:t>ncome during The Covid-19 Pandemic</w:t>
      </w:r>
      <w:r w:rsidR="00923F1C" w:rsidRPr="00890614">
        <w:rPr>
          <w:rFonts w:ascii="Arial" w:eastAsia="Arial" w:hAnsi="Arial" w:cs="Arial"/>
          <w:color w:val="000000"/>
          <w:sz w:val="20"/>
          <w:szCs w:val="20"/>
        </w:rPr>
        <w:t>,”</w:t>
      </w:r>
      <w:r w:rsidRPr="00890614">
        <w:rPr>
          <w:rFonts w:ascii="Arial" w:eastAsia="Arial" w:hAnsi="Arial" w:cs="Arial"/>
          <w:i/>
          <w:iCs/>
          <w:color w:val="000000"/>
          <w:sz w:val="20"/>
          <w:szCs w:val="20"/>
        </w:rPr>
        <w:t xml:space="preserve"> Indonesian Interdisciplinary Journal of Sharia Economics (IIJSE)</w:t>
      </w:r>
      <w:r w:rsidRPr="00890614">
        <w:rPr>
          <w:rFonts w:ascii="Arial" w:eastAsia="Arial" w:hAnsi="Arial" w:cs="Arial"/>
          <w:color w:val="000000"/>
          <w:sz w:val="20"/>
          <w:szCs w:val="20"/>
        </w:rPr>
        <w:t xml:space="preserve">, </w:t>
      </w:r>
      <w:r w:rsidR="00A17159">
        <w:rPr>
          <w:rFonts w:ascii="Arial" w:eastAsia="Arial" w:hAnsi="Arial" w:cs="Arial"/>
          <w:color w:val="000000"/>
          <w:sz w:val="20"/>
          <w:szCs w:val="20"/>
        </w:rPr>
        <w:t xml:space="preserve">2022, </w:t>
      </w:r>
      <w:r w:rsidRPr="00890614">
        <w:rPr>
          <w:rFonts w:ascii="Arial" w:eastAsia="Arial" w:hAnsi="Arial" w:cs="Arial"/>
          <w:color w:val="000000"/>
          <w:sz w:val="20"/>
          <w:szCs w:val="20"/>
        </w:rPr>
        <w:t>5</w:t>
      </w:r>
      <w:r w:rsidR="00A17159">
        <w:rPr>
          <w:rFonts w:ascii="Arial" w:eastAsia="Arial" w:hAnsi="Arial" w:cs="Arial"/>
          <w:color w:val="000000"/>
          <w:sz w:val="20"/>
          <w:szCs w:val="20"/>
        </w:rPr>
        <w:t>,</w:t>
      </w:r>
      <w:r w:rsidR="004B3500" w:rsidRPr="00890614">
        <w:rPr>
          <w:rFonts w:ascii="Arial" w:eastAsia="Arial" w:hAnsi="Arial" w:cs="Arial"/>
          <w:color w:val="000000"/>
          <w:sz w:val="20"/>
          <w:szCs w:val="20"/>
        </w:rPr>
        <w:t xml:space="preserve"> </w:t>
      </w:r>
      <w:r w:rsidRPr="00890614">
        <w:rPr>
          <w:rFonts w:ascii="Arial" w:eastAsia="Arial" w:hAnsi="Arial" w:cs="Arial"/>
          <w:color w:val="000000"/>
          <w:sz w:val="20"/>
          <w:szCs w:val="20"/>
        </w:rPr>
        <w:t>167–175.</w:t>
      </w:r>
    </w:p>
    <w:p w14:paraId="31E2DC69" w14:textId="5A397DC6" w:rsidR="0083760F" w:rsidRPr="003B5807" w:rsidRDefault="003F3D44" w:rsidP="00C56168">
      <w:pPr>
        <w:numPr>
          <w:ilvl w:val="0"/>
          <w:numId w:val="1"/>
        </w:numPr>
        <w:pBdr>
          <w:top w:val="nil"/>
          <w:left w:val="nil"/>
          <w:bottom w:val="nil"/>
          <w:right w:val="nil"/>
          <w:between w:val="nil"/>
        </w:pBdr>
        <w:shd w:val="clear" w:color="auto" w:fill="FFFFFF"/>
        <w:spacing w:after="0" w:line="240" w:lineRule="auto"/>
        <w:ind w:leftChars="0" w:left="567" w:firstLineChars="0" w:hanging="567"/>
        <w:jc w:val="both"/>
        <w:textDirection w:val="lrTb"/>
        <w:rPr>
          <w:rFonts w:ascii="Arial" w:eastAsia="Arial" w:hAnsi="Arial" w:cs="Arial"/>
          <w:color w:val="000000"/>
          <w:sz w:val="20"/>
          <w:szCs w:val="20"/>
        </w:rPr>
      </w:pPr>
      <w:r w:rsidRPr="003B5807">
        <w:rPr>
          <w:rFonts w:ascii="Arial" w:eastAsia="Arial" w:hAnsi="Arial" w:cs="Arial"/>
          <w:color w:val="000000"/>
          <w:sz w:val="20"/>
          <w:szCs w:val="20"/>
        </w:rPr>
        <w:t>K. Hanim et al</w:t>
      </w:r>
      <w:r w:rsidR="00464213" w:rsidRPr="003B5807">
        <w:rPr>
          <w:rFonts w:ascii="Arial" w:eastAsia="Arial" w:hAnsi="Arial" w:cs="Arial"/>
          <w:color w:val="000000"/>
          <w:sz w:val="20"/>
          <w:szCs w:val="20"/>
        </w:rPr>
        <w:t xml:space="preserve">, </w:t>
      </w:r>
      <w:r w:rsidR="00923F1C" w:rsidRPr="003B5807">
        <w:rPr>
          <w:rFonts w:ascii="Arial" w:eastAsia="Arial" w:hAnsi="Arial" w:cs="Arial"/>
          <w:color w:val="000000"/>
          <w:sz w:val="20"/>
          <w:szCs w:val="20"/>
        </w:rPr>
        <w:t>“</w:t>
      </w:r>
      <w:r w:rsidRPr="003B5807">
        <w:rPr>
          <w:rFonts w:ascii="Arial" w:eastAsia="Arial" w:hAnsi="Arial" w:cs="Arial"/>
          <w:color w:val="000000"/>
          <w:sz w:val="20"/>
          <w:szCs w:val="20"/>
        </w:rPr>
        <w:t>Legal</w:t>
      </w:r>
      <w:r w:rsidRPr="003F3D44">
        <w:rPr>
          <w:rFonts w:ascii="Arial" w:eastAsia="Arial" w:hAnsi="Arial" w:cs="Arial"/>
          <w:color w:val="000000"/>
          <w:sz w:val="20"/>
          <w:szCs w:val="20"/>
        </w:rPr>
        <w:t xml:space="preserve"> Aspect of Plastic Waste Management in Indonesia and Malaysia: Addressing Marine Plastic Debris</w:t>
      </w:r>
      <w:r w:rsidRPr="003B5807">
        <w:rPr>
          <w:rFonts w:ascii="Arial" w:eastAsia="Arial" w:hAnsi="Arial" w:cs="Arial"/>
          <w:color w:val="000000"/>
          <w:sz w:val="20"/>
          <w:szCs w:val="20"/>
        </w:rPr>
        <w:t>”</w:t>
      </w:r>
      <w:r w:rsidR="00923F1C" w:rsidRPr="003B5807">
        <w:rPr>
          <w:rFonts w:ascii="Arial" w:eastAsia="Arial" w:hAnsi="Arial" w:cs="Arial"/>
          <w:color w:val="000000"/>
          <w:sz w:val="20"/>
          <w:szCs w:val="20"/>
        </w:rPr>
        <w:t>,</w:t>
      </w:r>
      <w:r w:rsidR="00BE55D6" w:rsidRPr="003B5807">
        <w:rPr>
          <w:rFonts w:ascii="Arial" w:eastAsia="Arial" w:hAnsi="Arial" w:cs="Arial"/>
          <w:color w:val="000000"/>
          <w:sz w:val="20"/>
          <w:szCs w:val="20"/>
        </w:rPr>
        <w:t xml:space="preserve"> </w:t>
      </w:r>
      <w:r w:rsidRPr="003B5807">
        <w:rPr>
          <w:rFonts w:ascii="Arial" w:eastAsia="Arial" w:hAnsi="Arial" w:cs="Arial"/>
          <w:color w:val="000000"/>
          <w:sz w:val="20"/>
          <w:szCs w:val="20"/>
        </w:rPr>
        <w:t>Sustainabil</w:t>
      </w:r>
      <w:r w:rsidR="003B5807" w:rsidRPr="003B5807">
        <w:rPr>
          <w:rFonts w:ascii="Arial" w:eastAsia="Arial" w:hAnsi="Arial" w:cs="Arial"/>
          <w:color w:val="000000"/>
          <w:sz w:val="20"/>
          <w:szCs w:val="20"/>
        </w:rPr>
        <w:t xml:space="preserve">ity, </w:t>
      </w:r>
      <w:r w:rsidR="003B5807">
        <w:rPr>
          <w:rFonts w:ascii="Arial" w:eastAsia="Arial" w:hAnsi="Arial" w:cs="Arial"/>
          <w:color w:val="000000"/>
          <w:sz w:val="20"/>
          <w:szCs w:val="20"/>
        </w:rPr>
        <w:t xml:space="preserve">14(12), </w:t>
      </w:r>
      <w:r w:rsidR="003B5807" w:rsidRPr="003B5807">
        <w:rPr>
          <w:rFonts w:ascii="Arial" w:eastAsia="Arial" w:hAnsi="Arial" w:cs="Arial"/>
          <w:color w:val="000000"/>
          <w:sz w:val="20"/>
          <w:szCs w:val="20"/>
        </w:rPr>
        <w:t>MDPI, 2022.</w:t>
      </w:r>
    </w:p>
    <w:p w14:paraId="672E84AE" w14:textId="5715AF27" w:rsidR="0083760F" w:rsidRPr="00C56168" w:rsidRDefault="0030499E"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C56168">
        <w:rPr>
          <w:rFonts w:ascii="Arial" w:eastAsia="Arial" w:hAnsi="Arial" w:cs="Arial"/>
          <w:color w:val="000000"/>
          <w:sz w:val="20"/>
          <w:szCs w:val="20"/>
        </w:rPr>
        <w:lastRenderedPageBreak/>
        <w:t xml:space="preserve">T.O.J. </w:t>
      </w:r>
      <w:proofErr w:type="spellStart"/>
      <w:r w:rsidRPr="00C56168">
        <w:rPr>
          <w:rFonts w:ascii="Arial" w:eastAsia="Arial" w:hAnsi="Arial" w:cs="Arial"/>
          <w:color w:val="000000"/>
          <w:sz w:val="20"/>
          <w:szCs w:val="20"/>
        </w:rPr>
        <w:t>Alalibo</w:t>
      </w:r>
      <w:proofErr w:type="spellEnd"/>
      <w:r w:rsidR="004D37FB" w:rsidRPr="00C56168">
        <w:rPr>
          <w:rFonts w:ascii="Arial" w:eastAsia="Arial" w:hAnsi="Arial" w:cs="Arial"/>
          <w:color w:val="000000"/>
          <w:sz w:val="20"/>
          <w:szCs w:val="20"/>
        </w:rPr>
        <w:t>,</w:t>
      </w:r>
      <w:r w:rsidRPr="00C56168">
        <w:rPr>
          <w:rFonts w:ascii="Arial" w:eastAsia="Arial" w:hAnsi="Arial" w:cs="Arial"/>
          <w:color w:val="000000"/>
          <w:sz w:val="20"/>
          <w:szCs w:val="20"/>
        </w:rPr>
        <w:t xml:space="preserve"> N.O. </w:t>
      </w:r>
      <w:proofErr w:type="spellStart"/>
      <w:r w:rsidRPr="00C56168">
        <w:rPr>
          <w:rFonts w:ascii="Arial" w:eastAsia="Arial" w:hAnsi="Arial" w:cs="Arial"/>
          <w:color w:val="000000"/>
          <w:sz w:val="20"/>
          <w:szCs w:val="20"/>
        </w:rPr>
        <w:t>Nwazor</w:t>
      </w:r>
      <w:proofErr w:type="spellEnd"/>
      <w:r w:rsidR="004D37FB" w:rsidRPr="00C56168">
        <w:rPr>
          <w:rFonts w:ascii="Arial" w:eastAsia="Arial" w:hAnsi="Arial" w:cs="Arial"/>
          <w:color w:val="000000"/>
          <w:sz w:val="20"/>
          <w:szCs w:val="20"/>
        </w:rPr>
        <w:t>,</w:t>
      </w:r>
      <w:r w:rsidR="00BE55D6" w:rsidRPr="00C56168">
        <w:rPr>
          <w:rFonts w:ascii="Arial" w:eastAsia="Arial" w:hAnsi="Arial" w:cs="Arial"/>
          <w:color w:val="000000"/>
          <w:sz w:val="20"/>
          <w:szCs w:val="20"/>
        </w:rPr>
        <w:t xml:space="preserve"> </w:t>
      </w:r>
      <w:r w:rsidR="00923F1C" w:rsidRPr="00C56168">
        <w:rPr>
          <w:rFonts w:ascii="Arial" w:eastAsia="Arial" w:hAnsi="Arial" w:cs="Arial"/>
          <w:color w:val="000000"/>
          <w:sz w:val="20"/>
          <w:szCs w:val="20"/>
        </w:rPr>
        <w:t>“</w:t>
      </w:r>
      <w:r w:rsidR="004D37FB" w:rsidRPr="00C56168">
        <w:rPr>
          <w:rFonts w:ascii="Arial" w:eastAsia="Arial" w:hAnsi="Arial" w:cs="Arial"/>
          <w:color w:val="000000"/>
          <w:sz w:val="20"/>
          <w:szCs w:val="20"/>
        </w:rPr>
        <w:t>Comparative Analysis Convolutional Neural Network Models for Solid Waste Categorization</w:t>
      </w:r>
      <w:r w:rsidR="00923F1C" w:rsidRPr="00C56168">
        <w:rPr>
          <w:rFonts w:ascii="Arial" w:eastAsia="Arial" w:hAnsi="Arial" w:cs="Arial"/>
          <w:i/>
          <w:iCs/>
          <w:color w:val="000000"/>
          <w:sz w:val="20"/>
          <w:szCs w:val="20"/>
        </w:rPr>
        <w:t>”</w:t>
      </w:r>
      <w:r w:rsidR="004D37FB" w:rsidRPr="00C56168">
        <w:rPr>
          <w:rFonts w:ascii="Arial" w:eastAsia="Arial" w:hAnsi="Arial" w:cs="Arial"/>
          <w:i/>
          <w:iCs/>
          <w:color w:val="000000"/>
          <w:sz w:val="20"/>
          <w:szCs w:val="20"/>
        </w:rPr>
        <w:t>,</w:t>
      </w:r>
      <w:r w:rsidR="00BE55D6" w:rsidRPr="00C56168">
        <w:rPr>
          <w:rFonts w:ascii="Arial" w:eastAsia="Arial" w:hAnsi="Arial" w:cs="Arial"/>
          <w:i/>
          <w:iCs/>
          <w:color w:val="000000"/>
          <w:sz w:val="20"/>
          <w:szCs w:val="20"/>
        </w:rPr>
        <w:t xml:space="preserve"> </w:t>
      </w:r>
      <w:r w:rsidR="006B30F8" w:rsidRPr="00C56168">
        <w:rPr>
          <w:rFonts w:ascii="Arial" w:eastAsia="Arial" w:hAnsi="Arial" w:cs="Arial"/>
          <w:iCs/>
          <w:color w:val="000000"/>
          <w:sz w:val="20"/>
          <w:szCs w:val="20"/>
        </w:rPr>
        <w:t>IRE Journals</w:t>
      </w:r>
      <w:r w:rsidR="00BE55D6" w:rsidRPr="00C56168">
        <w:rPr>
          <w:rFonts w:ascii="Arial" w:eastAsia="Arial" w:hAnsi="Arial" w:cs="Arial"/>
          <w:color w:val="000000"/>
          <w:sz w:val="20"/>
          <w:szCs w:val="20"/>
        </w:rPr>
        <w:t>.</w:t>
      </w:r>
      <w:r w:rsidR="006B30F8" w:rsidRPr="00C56168">
        <w:rPr>
          <w:rFonts w:ascii="Arial" w:eastAsia="Arial" w:hAnsi="Arial" w:cs="Arial"/>
          <w:color w:val="000000"/>
          <w:sz w:val="20"/>
          <w:szCs w:val="20"/>
        </w:rPr>
        <w:t xml:space="preserve"> Vol 6, issue 12, June 2023</w:t>
      </w:r>
    </w:p>
    <w:p w14:paraId="7EA4ED8F" w14:textId="1BC6B4A1"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R. L.</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Ardiati</w:t>
      </w:r>
      <w:proofErr w:type="spellEnd"/>
      <w:r w:rsidR="00464213" w:rsidRPr="00890614">
        <w:rPr>
          <w:rFonts w:ascii="Arial" w:eastAsia="Arial" w:hAnsi="Arial" w:cs="Arial"/>
          <w:color w:val="000000"/>
          <w:sz w:val="20"/>
          <w:szCs w:val="20"/>
        </w:rPr>
        <w:t xml:space="preserve">, </w:t>
      </w:r>
      <w:r w:rsidR="00923F1C"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Cultural </w:t>
      </w:r>
      <w:r w:rsidR="00A17159">
        <w:rPr>
          <w:rFonts w:ascii="Arial" w:eastAsia="Arial" w:hAnsi="Arial" w:cs="Arial"/>
          <w:color w:val="000000"/>
          <w:sz w:val="20"/>
          <w:szCs w:val="20"/>
        </w:rPr>
        <w:t>e</w:t>
      </w:r>
      <w:r w:rsidRPr="00890614">
        <w:rPr>
          <w:rFonts w:ascii="Arial" w:eastAsia="Arial" w:hAnsi="Arial" w:cs="Arial"/>
          <w:color w:val="000000"/>
          <w:sz w:val="20"/>
          <w:szCs w:val="20"/>
        </w:rPr>
        <w:t xml:space="preserve">fforts to </w:t>
      </w:r>
      <w:r w:rsidR="00A17159">
        <w:rPr>
          <w:rFonts w:ascii="Arial" w:eastAsia="Arial" w:hAnsi="Arial" w:cs="Arial"/>
          <w:color w:val="000000"/>
          <w:sz w:val="20"/>
          <w:szCs w:val="20"/>
        </w:rPr>
        <w:t>m</w:t>
      </w:r>
      <w:r w:rsidRPr="00890614">
        <w:rPr>
          <w:rFonts w:ascii="Arial" w:eastAsia="Arial" w:hAnsi="Arial" w:cs="Arial"/>
          <w:color w:val="000000"/>
          <w:sz w:val="20"/>
          <w:szCs w:val="20"/>
        </w:rPr>
        <w:t xml:space="preserve">aintain </w:t>
      </w:r>
      <w:r w:rsidR="00A17159">
        <w:rPr>
          <w:rFonts w:ascii="Arial" w:eastAsia="Arial" w:hAnsi="Arial" w:cs="Arial"/>
          <w:color w:val="000000"/>
          <w:sz w:val="20"/>
          <w:szCs w:val="20"/>
        </w:rPr>
        <w:t>e</w:t>
      </w:r>
      <w:r w:rsidRPr="00890614">
        <w:rPr>
          <w:rFonts w:ascii="Arial" w:eastAsia="Arial" w:hAnsi="Arial" w:cs="Arial"/>
          <w:color w:val="000000"/>
          <w:sz w:val="20"/>
          <w:szCs w:val="20"/>
        </w:rPr>
        <w:t xml:space="preserve">nvironmental </w:t>
      </w:r>
      <w:r w:rsidR="00A17159">
        <w:rPr>
          <w:rFonts w:ascii="Arial" w:eastAsia="Arial" w:hAnsi="Arial" w:cs="Arial"/>
          <w:color w:val="000000"/>
          <w:sz w:val="20"/>
          <w:szCs w:val="20"/>
        </w:rPr>
        <w:t>s</w:t>
      </w:r>
      <w:r w:rsidRPr="00890614">
        <w:rPr>
          <w:rFonts w:ascii="Arial" w:eastAsia="Arial" w:hAnsi="Arial" w:cs="Arial"/>
          <w:color w:val="000000"/>
          <w:sz w:val="20"/>
          <w:szCs w:val="20"/>
        </w:rPr>
        <w:t xml:space="preserve">ustainability: A </w:t>
      </w:r>
      <w:r w:rsidR="00A17159">
        <w:rPr>
          <w:rFonts w:ascii="Arial" w:eastAsia="Arial" w:hAnsi="Arial" w:cs="Arial"/>
          <w:color w:val="000000"/>
          <w:sz w:val="20"/>
          <w:szCs w:val="20"/>
        </w:rPr>
        <w:t>s</w:t>
      </w:r>
      <w:r w:rsidRPr="00890614">
        <w:rPr>
          <w:rFonts w:ascii="Arial" w:eastAsia="Arial" w:hAnsi="Arial" w:cs="Arial"/>
          <w:color w:val="000000"/>
          <w:sz w:val="20"/>
          <w:szCs w:val="20"/>
        </w:rPr>
        <w:t xml:space="preserve">tudy of the </w:t>
      </w:r>
      <w:r w:rsidR="00A17159">
        <w:rPr>
          <w:rFonts w:ascii="Arial" w:eastAsia="Arial" w:hAnsi="Arial" w:cs="Arial"/>
          <w:color w:val="000000"/>
          <w:sz w:val="20"/>
          <w:szCs w:val="20"/>
        </w:rPr>
        <w:t>p</w:t>
      </w:r>
      <w:r w:rsidRPr="00890614">
        <w:rPr>
          <w:rFonts w:ascii="Arial" w:eastAsia="Arial" w:hAnsi="Arial" w:cs="Arial"/>
          <w:color w:val="000000"/>
          <w:sz w:val="20"/>
          <w:szCs w:val="20"/>
        </w:rPr>
        <w:t xml:space="preserve">ragmatics of </w:t>
      </w:r>
      <w:r w:rsidR="00A17159">
        <w:rPr>
          <w:rFonts w:ascii="Arial" w:eastAsia="Arial" w:hAnsi="Arial" w:cs="Arial"/>
          <w:color w:val="000000"/>
          <w:sz w:val="20"/>
          <w:szCs w:val="20"/>
        </w:rPr>
        <w:t>p</w:t>
      </w:r>
      <w:r w:rsidRPr="00890614">
        <w:rPr>
          <w:rFonts w:ascii="Arial" w:eastAsia="Arial" w:hAnsi="Arial" w:cs="Arial"/>
          <w:color w:val="000000"/>
          <w:sz w:val="20"/>
          <w:szCs w:val="20"/>
        </w:rPr>
        <w:t xml:space="preserve">oliteness on </w:t>
      </w:r>
      <w:r w:rsidR="00A17159">
        <w:rPr>
          <w:rFonts w:ascii="Arial" w:eastAsia="Arial" w:hAnsi="Arial" w:cs="Arial"/>
          <w:color w:val="000000"/>
          <w:sz w:val="20"/>
          <w:szCs w:val="20"/>
        </w:rPr>
        <w:t>e</w:t>
      </w:r>
      <w:r w:rsidRPr="00890614">
        <w:rPr>
          <w:rFonts w:ascii="Arial" w:eastAsia="Arial" w:hAnsi="Arial" w:cs="Arial"/>
          <w:color w:val="000000"/>
          <w:sz w:val="20"/>
          <w:szCs w:val="20"/>
        </w:rPr>
        <w:t xml:space="preserve">thical </w:t>
      </w:r>
      <w:r w:rsidR="00A17159">
        <w:rPr>
          <w:rFonts w:ascii="Arial" w:eastAsia="Arial" w:hAnsi="Arial" w:cs="Arial"/>
          <w:color w:val="000000"/>
          <w:sz w:val="20"/>
          <w:szCs w:val="20"/>
        </w:rPr>
        <w:t>p</w:t>
      </w:r>
      <w:r w:rsidRPr="00890614">
        <w:rPr>
          <w:rFonts w:ascii="Arial" w:eastAsia="Arial" w:hAnsi="Arial" w:cs="Arial"/>
          <w:color w:val="000000"/>
          <w:sz w:val="20"/>
          <w:szCs w:val="20"/>
        </w:rPr>
        <w:t xml:space="preserve">lanks in </w:t>
      </w:r>
      <w:r w:rsidR="00A17159">
        <w:rPr>
          <w:rFonts w:ascii="Arial" w:eastAsia="Arial" w:hAnsi="Arial" w:cs="Arial"/>
          <w:color w:val="000000"/>
          <w:sz w:val="20"/>
          <w:szCs w:val="20"/>
        </w:rPr>
        <w:t>r</w:t>
      </w:r>
      <w:r w:rsidRPr="00890614">
        <w:rPr>
          <w:rFonts w:ascii="Arial" w:eastAsia="Arial" w:hAnsi="Arial" w:cs="Arial"/>
          <w:color w:val="000000"/>
          <w:sz w:val="20"/>
          <w:szCs w:val="20"/>
        </w:rPr>
        <w:t>ural Sunda</w:t>
      </w:r>
      <w:r w:rsidR="00923F1C"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Research Horizon</w:t>
      </w:r>
      <w:r w:rsidRPr="00890614">
        <w:rPr>
          <w:rFonts w:ascii="Arial" w:eastAsia="Arial" w:hAnsi="Arial" w:cs="Arial"/>
          <w:color w:val="000000"/>
          <w:sz w:val="20"/>
          <w:szCs w:val="20"/>
        </w:rPr>
        <w:t>, 2022, 2, 455–464.</w:t>
      </w:r>
    </w:p>
    <w:p w14:paraId="183A8BCD" w14:textId="46ACDDA4"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R. D.</w:t>
      </w:r>
      <w:r w:rsidR="00464213" w:rsidRPr="00890614">
        <w:rPr>
          <w:rFonts w:ascii="Arial" w:eastAsia="Arial" w:hAnsi="Arial" w:cs="Arial"/>
          <w:color w:val="000000"/>
          <w:sz w:val="20"/>
          <w:szCs w:val="20"/>
        </w:rPr>
        <w:t xml:space="preserve"> Ramadhani,</w:t>
      </w:r>
      <w:r w:rsidRPr="00890614">
        <w:rPr>
          <w:rFonts w:ascii="Arial" w:eastAsia="Arial" w:hAnsi="Arial" w:cs="Arial"/>
          <w:color w:val="000000"/>
          <w:sz w:val="20"/>
          <w:szCs w:val="20"/>
        </w:rPr>
        <w:t xml:space="preserve"> A. N. A.</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Thohari</w:t>
      </w:r>
      <w:proofErr w:type="spellEnd"/>
      <w:r w:rsidRPr="00890614">
        <w:rPr>
          <w:rFonts w:ascii="Arial" w:eastAsia="Arial" w:hAnsi="Arial" w:cs="Arial"/>
          <w:color w:val="000000"/>
          <w:sz w:val="20"/>
          <w:szCs w:val="20"/>
        </w:rPr>
        <w:t>, C.</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Kartiko</w:t>
      </w:r>
      <w:proofErr w:type="spellEnd"/>
      <w:r w:rsidR="00464213"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A.</w:t>
      </w:r>
      <w:r w:rsidR="00923F1C" w:rsidRPr="00890614">
        <w:rPr>
          <w:rFonts w:ascii="Arial" w:eastAsia="Arial" w:hAnsi="Arial" w:cs="Arial"/>
          <w:color w:val="000000"/>
          <w:sz w:val="20"/>
          <w:szCs w:val="20"/>
        </w:rPr>
        <w:t xml:space="preserve"> </w:t>
      </w:r>
      <w:r w:rsidR="00464213" w:rsidRPr="00890614">
        <w:rPr>
          <w:rFonts w:ascii="Arial" w:eastAsia="Arial" w:hAnsi="Arial" w:cs="Arial"/>
          <w:color w:val="000000"/>
          <w:sz w:val="20"/>
          <w:szCs w:val="20"/>
        </w:rPr>
        <w:t xml:space="preserve">Junaidi, </w:t>
      </w:r>
      <w:r w:rsidRPr="00890614">
        <w:rPr>
          <w:rFonts w:ascii="Arial" w:eastAsia="Arial" w:hAnsi="Arial" w:cs="Arial"/>
          <w:color w:val="000000"/>
          <w:sz w:val="20"/>
          <w:szCs w:val="20"/>
        </w:rPr>
        <w:t>and T. G.</w:t>
      </w:r>
      <w:r w:rsidR="00464213" w:rsidRPr="00890614">
        <w:rPr>
          <w:rFonts w:ascii="Arial" w:eastAsia="Arial" w:hAnsi="Arial" w:cs="Arial"/>
          <w:color w:val="000000"/>
          <w:sz w:val="20"/>
          <w:szCs w:val="20"/>
        </w:rPr>
        <w:t xml:space="preserve"> Laksana,</w:t>
      </w:r>
      <w:r w:rsidR="00923F1C" w:rsidRPr="00890614">
        <w:rPr>
          <w:rFonts w:ascii="Arial" w:eastAsia="Arial" w:hAnsi="Arial" w:cs="Arial"/>
          <w:color w:val="000000"/>
          <w:sz w:val="20"/>
          <w:szCs w:val="20"/>
        </w:rPr>
        <w:t xml:space="preserve"> “</w:t>
      </w:r>
      <w:r w:rsidRPr="00890614">
        <w:rPr>
          <w:rFonts w:ascii="Arial" w:eastAsia="Arial" w:hAnsi="Arial" w:cs="Arial"/>
          <w:color w:val="000000"/>
          <w:sz w:val="20"/>
          <w:szCs w:val="20"/>
        </w:rPr>
        <w:t xml:space="preserve">Implementation of </w:t>
      </w:r>
      <w:r w:rsidR="00A17159">
        <w:rPr>
          <w:rFonts w:ascii="Arial" w:eastAsia="Arial" w:hAnsi="Arial" w:cs="Arial"/>
          <w:color w:val="000000"/>
          <w:sz w:val="20"/>
          <w:szCs w:val="20"/>
        </w:rPr>
        <w:t>d</w:t>
      </w:r>
      <w:r w:rsidRPr="00890614">
        <w:rPr>
          <w:rFonts w:ascii="Arial" w:eastAsia="Arial" w:hAnsi="Arial" w:cs="Arial"/>
          <w:color w:val="000000"/>
          <w:sz w:val="20"/>
          <w:szCs w:val="20"/>
        </w:rPr>
        <w:t xml:space="preserve">eep </w:t>
      </w:r>
      <w:r w:rsidR="00A17159">
        <w:rPr>
          <w:rFonts w:ascii="Arial" w:eastAsia="Arial" w:hAnsi="Arial" w:cs="Arial"/>
          <w:color w:val="000000"/>
          <w:sz w:val="20"/>
          <w:szCs w:val="20"/>
        </w:rPr>
        <w:t>l</w:t>
      </w:r>
      <w:r w:rsidRPr="00890614">
        <w:rPr>
          <w:rFonts w:ascii="Arial" w:eastAsia="Arial" w:hAnsi="Arial" w:cs="Arial"/>
          <w:color w:val="000000"/>
          <w:sz w:val="20"/>
          <w:szCs w:val="20"/>
        </w:rPr>
        <w:t xml:space="preserve">earning for </w:t>
      </w:r>
      <w:r w:rsidR="00A17159">
        <w:rPr>
          <w:rFonts w:ascii="Arial" w:eastAsia="Arial" w:hAnsi="Arial" w:cs="Arial"/>
          <w:color w:val="000000"/>
          <w:sz w:val="20"/>
          <w:szCs w:val="20"/>
        </w:rPr>
        <w:t>o</w:t>
      </w:r>
      <w:r w:rsidRPr="00890614">
        <w:rPr>
          <w:rFonts w:ascii="Arial" w:eastAsia="Arial" w:hAnsi="Arial" w:cs="Arial"/>
          <w:color w:val="000000"/>
          <w:sz w:val="20"/>
          <w:szCs w:val="20"/>
        </w:rPr>
        <w:t xml:space="preserve">rganic and </w:t>
      </w:r>
      <w:proofErr w:type="spellStart"/>
      <w:r w:rsidR="00A17159">
        <w:rPr>
          <w:rFonts w:ascii="Arial" w:eastAsia="Arial" w:hAnsi="Arial" w:cs="Arial"/>
          <w:color w:val="000000"/>
          <w:sz w:val="20"/>
          <w:szCs w:val="20"/>
        </w:rPr>
        <w:t>a</w:t>
      </w:r>
      <w:r w:rsidRPr="00890614">
        <w:rPr>
          <w:rFonts w:ascii="Arial" w:eastAsia="Arial" w:hAnsi="Arial" w:cs="Arial"/>
          <w:color w:val="000000"/>
          <w:sz w:val="20"/>
          <w:szCs w:val="20"/>
        </w:rPr>
        <w:t>norganic</w:t>
      </w:r>
      <w:proofErr w:type="spellEnd"/>
      <w:r w:rsidRPr="00890614">
        <w:rPr>
          <w:rFonts w:ascii="Arial" w:eastAsia="Arial" w:hAnsi="Arial" w:cs="Arial"/>
          <w:color w:val="000000"/>
          <w:sz w:val="20"/>
          <w:szCs w:val="20"/>
        </w:rPr>
        <w:t xml:space="preserve"> </w:t>
      </w:r>
      <w:r w:rsidR="00A17159">
        <w:rPr>
          <w:rFonts w:ascii="Arial" w:eastAsia="Arial" w:hAnsi="Arial" w:cs="Arial"/>
          <w:color w:val="000000"/>
          <w:sz w:val="20"/>
          <w:szCs w:val="20"/>
        </w:rPr>
        <w:t>w</w:t>
      </w:r>
      <w:r w:rsidRPr="00890614">
        <w:rPr>
          <w:rFonts w:ascii="Arial" w:eastAsia="Arial" w:hAnsi="Arial" w:cs="Arial"/>
          <w:color w:val="000000"/>
          <w:sz w:val="20"/>
          <w:szCs w:val="20"/>
        </w:rPr>
        <w:t xml:space="preserve">aste </w:t>
      </w:r>
      <w:r w:rsidR="00A17159">
        <w:rPr>
          <w:rFonts w:ascii="Arial" w:eastAsia="Arial" w:hAnsi="Arial" w:cs="Arial"/>
          <w:color w:val="000000"/>
          <w:sz w:val="20"/>
          <w:szCs w:val="20"/>
        </w:rPr>
        <w:t>c</w:t>
      </w:r>
      <w:r w:rsidRPr="00890614">
        <w:rPr>
          <w:rFonts w:ascii="Arial" w:eastAsia="Arial" w:hAnsi="Arial" w:cs="Arial"/>
          <w:color w:val="000000"/>
          <w:sz w:val="20"/>
          <w:szCs w:val="20"/>
        </w:rPr>
        <w:t xml:space="preserve">lassification on </w:t>
      </w:r>
      <w:r w:rsidR="00A17159">
        <w:rPr>
          <w:rFonts w:ascii="Arial" w:eastAsia="Arial" w:hAnsi="Arial" w:cs="Arial"/>
          <w:color w:val="000000"/>
          <w:sz w:val="20"/>
          <w:szCs w:val="20"/>
        </w:rPr>
        <w:t>a</w:t>
      </w:r>
      <w:r w:rsidRPr="00890614">
        <w:rPr>
          <w:rFonts w:ascii="Arial" w:eastAsia="Arial" w:hAnsi="Arial" w:cs="Arial"/>
          <w:color w:val="000000"/>
          <w:sz w:val="20"/>
          <w:szCs w:val="20"/>
        </w:rPr>
        <w:t xml:space="preserve">ndroid </w:t>
      </w:r>
      <w:r w:rsidR="00A17159">
        <w:rPr>
          <w:rFonts w:ascii="Arial" w:eastAsia="Arial" w:hAnsi="Arial" w:cs="Arial"/>
          <w:color w:val="000000"/>
          <w:sz w:val="20"/>
          <w:szCs w:val="20"/>
        </w:rPr>
        <w:t>m</w:t>
      </w:r>
      <w:r w:rsidRPr="00890614">
        <w:rPr>
          <w:rFonts w:ascii="Arial" w:eastAsia="Arial" w:hAnsi="Arial" w:cs="Arial"/>
          <w:color w:val="000000"/>
          <w:sz w:val="20"/>
          <w:szCs w:val="20"/>
        </w:rPr>
        <w:t>obile</w:t>
      </w:r>
      <w:r w:rsidR="00923F1C"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International Conference on Innovation in Science and Technology (ICIST 2020)</w:t>
      </w:r>
      <w:r w:rsidRPr="00890614">
        <w:rPr>
          <w:rFonts w:ascii="Arial" w:eastAsia="Arial" w:hAnsi="Arial" w:cs="Arial"/>
          <w:color w:val="000000"/>
          <w:sz w:val="20"/>
          <w:szCs w:val="20"/>
        </w:rPr>
        <w:t>, 2021, 75–79.</w:t>
      </w:r>
    </w:p>
    <w:p w14:paraId="1911ECE6" w14:textId="07437C0D"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 xml:space="preserve">Q., </w:t>
      </w:r>
      <w:r w:rsidR="00464213" w:rsidRPr="00890614">
        <w:rPr>
          <w:rFonts w:ascii="Arial" w:eastAsia="Arial" w:hAnsi="Arial" w:cs="Arial"/>
          <w:color w:val="000000"/>
          <w:sz w:val="20"/>
          <w:szCs w:val="20"/>
        </w:rPr>
        <w:t xml:space="preserve">Zhang, </w:t>
      </w:r>
      <w:r w:rsidRPr="00890614">
        <w:rPr>
          <w:rFonts w:ascii="Arial" w:eastAsia="Arial" w:hAnsi="Arial" w:cs="Arial"/>
          <w:color w:val="000000"/>
          <w:sz w:val="20"/>
          <w:szCs w:val="20"/>
        </w:rPr>
        <w:t>Q.</w:t>
      </w:r>
      <w:r w:rsidR="00464213" w:rsidRPr="00890614">
        <w:rPr>
          <w:rFonts w:ascii="Arial" w:eastAsia="Arial" w:hAnsi="Arial" w:cs="Arial"/>
          <w:color w:val="000000"/>
          <w:sz w:val="20"/>
          <w:szCs w:val="20"/>
        </w:rPr>
        <w:t xml:space="preserve"> Yang</w:t>
      </w:r>
      <w:r w:rsidRPr="00890614">
        <w:rPr>
          <w:rFonts w:ascii="Arial" w:eastAsia="Arial" w:hAnsi="Arial" w:cs="Arial"/>
          <w:color w:val="000000"/>
          <w:sz w:val="20"/>
          <w:szCs w:val="20"/>
        </w:rPr>
        <w:t>, X.</w:t>
      </w:r>
      <w:r w:rsidR="00464213" w:rsidRPr="00890614">
        <w:rPr>
          <w:rFonts w:ascii="Arial" w:eastAsia="Arial" w:hAnsi="Arial" w:cs="Arial"/>
          <w:color w:val="000000"/>
          <w:sz w:val="20"/>
          <w:szCs w:val="20"/>
        </w:rPr>
        <w:t xml:space="preserve"> Zhang</w:t>
      </w:r>
      <w:r w:rsidRPr="00890614">
        <w:rPr>
          <w:rFonts w:ascii="Arial" w:eastAsia="Arial" w:hAnsi="Arial" w:cs="Arial"/>
          <w:color w:val="000000"/>
          <w:sz w:val="20"/>
          <w:szCs w:val="20"/>
        </w:rPr>
        <w:t>, Q.</w:t>
      </w:r>
      <w:r w:rsidR="00464213" w:rsidRPr="00890614">
        <w:rPr>
          <w:rFonts w:ascii="Arial" w:eastAsia="Arial" w:hAnsi="Arial" w:cs="Arial"/>
          <w:color w:val="000000"/>
          <w:sz w:val="20"/>
          <w:szCs w:val="20"/>
        </w:rPr>
        <w:t xml:space="preserve"> Bao</w:t>
      </w:r>
      <w:r w:rsidRPr="00890614">
        <w:rPr>
          <w:rFonts w:ascii="Arial" w:eastAsia="Arial" w:hAnsi="Arial" w:cs="Arial"/>
          <w:color w:val="000000"/>
          <w:sz w:val="20"/>
          <w:szCs w:val="20"/>
        </w:rPr>
        <w:t xml:space="preserve">, J. </w:t>
      </w:r>
      <w:r w:rsidR="00464213" w:rsidRPr="00890614">
        <w:rPr>
          <w:rFonts w:ascii="Arial" w:eastAsia="Arial" w:hAnsi="Arial" w:cs="Arial"/>
          <w:color w:val="000000"/>
          <w:sz w:val="20"/>
          <w:szCs w:val="20"/>
        </w:rPr>
        <w:t xml:space="preserve">Su, </w:t>
      </w:r>
      <w:r w:rsidRPr="00890614">
        <w:rPr>
          <w:rFonts w:ascii="Arial" w:eastAsia="Arial" w:hAnsi="Arial" w:cs="Arial"/>
          <w:color w:val="000000"/>
          <w:sz w:val="20"/>
          <w:szCs w:val="20"/>
        </w:rPr>
        <w:t xml:space="preserve">and X. </w:t>
      </w:r>
      <w:r w:rsidR="00464213" w:rsidRPr="00890614">
        <w:rPr>
          <w:rFonts w:ascii="Arial" w:eastAsia="Arial" w:hAnsi="Arial" w:cs="Arial"/>
          <w:color w:val="000000"/>
          <w:sz w:val="20"/>
          <w:szCs w:val="20"/>
        </w:rPr>
        <w:t xml:space="preserve">Liu, </w:t>
      </w:r>
      <w:r w:rsidR="00923F1C" w:rsidRPr="00890614">
        <w:rPr>
          <w:rFonts w:ascii="Arial" w:eastAsia="Arial" w:hAnsi="Arial" w:cs="Arial"/>
          <w:color w:val="000000"/>
          <w:sz w:val="20"/>
          <w:szCs w:val="20"/>
        </w:rPr>
        <w:t>“</w:t>
      </w:r>
      <w:r w:rsidRPr="00890614">
        <w:rPr>
          <w:rFonts w:ascii="Arial" w:eastAsia="Arial" w:hAnsi="Arial" w:cs="Arial"/>
          <w:color w:val="000000"/>
          <w:sz w:val="20"/>
          <w:szCs w:val="20"/>
        </w:rPr>
        <w:t>Waste image classification based on transfer learning and convolutional neural network,</w:t>
      </w:r>
      <w:r w:rsidR="00923F1C"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Waste Management</w:t>
      </w:r>
      <w:r w:rsidRPr="00890614">
        <w:rPr>
          <w:rFonts w:ascii="Arial" w:eastAsia="Arial" w:hAnsi="Arial" w:cs="Arial"/>
          <w:color w:val="000000"/>
          <w:sz w:val="20"/>
          <w:szCs w:val="20"/>
        </w:rPr>
        <w:t>, 2021, 135, 150–157.</w:t>
      </w:r>
    </w:p>
    <w:p w14:paraId="5FB9FA96" w14:textId="2591DBC7"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M.</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Diqi</w:t>
      </w:r>
      <w:proofErr w:type="spellEnd"/>
      <w:r w:rsidR="00464213" w:rsidRPr="00890614">
        <w:rPr>
          <w:rFonts w:ascii="Arial" w:eastAsia="Arial" w:hAnsi="Arial" w:cs="Arial"/>
          <w:color w:val="000000"/>
          <w:sz w:val="20"/>
          <w:szCs w:val="20"/>
        </w:rPr>
        <w:t xml:space="preserve">, </w:t>
      </w:r>
      <w:r w:rsidR="00DC5176" w:rsidRPr="00890614">
        <w:rPr>
          <w:rFonts w:ascii="Arial" w:eastAsia="Arial" w:hAnsi="Arial" w:cs="Arial"/>
          <w:color w:val="000000"/>
          <w:sz w:val="20"/>
          <w:szCs w:val="20"/>
        </w:rPr>
        <w:t>“</w:t>
      </w:r>
      <w:r w:rsidRPr="00890614">
        <w:rPr>
          <w:rFonts w:ascii="Arial" w:eastAsia="Arial" w:hAnsi="Arial" w:cs="Arial"/>
          <w:color w:val="000000"/>
          <w:sz w:val="20"/>
          <w:szCs w:val="20"/>
        </w:rPr>
        <w:t>Waste Classification using CNN Algorithm</w:t>
      </w:r>
      <w:r w:rsidR="00DC5176"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International Conference on</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Information Science and Technology Innovation (</w:t>
      </w:r>
      <w:proofErr w:type="spellStart"/>
      <w:r w:rsidRPr="00890614">
        <w:rPr>
          <w:rFonts w:ascii="Arial" w:eastAsia="Arial" w:hAnsi="Arial" w:cs="Arial"/>
          <w:i/>
          <w:iCs/>
          <w:color w:val="000000"/>
          <w:sz w:val="20"/>
          <w:szCs w:val="20"/>
        </w:rPr>
        <w:t>ICoSTEC</w:t>
      </w:r>
      <w:proofErr w:type="spellEnd"/>
      <w:r w:rsidRPr="00890614">
        <w:rPr>
          <w:rFonts w:ascii="Arial" w:eastAsia="Arial" w:hAnsi="Arial" w:cs="Arial"/>
          <w:i/>
          <w:iCs/>
          <w:color w:val="000000"/>
          <w:sz w:val="20"/>
          <w:szCs w:val="20"/>
        </w:rPr>
        <w:t>)</w:t>
      </w:r>
      <w:r w:rsidRPr="00890614">
        <w:rPr>
          <w:rFonts w:ascii="Arial" w:eastAsia="Arial" w:hAnsi="Arial" w:cs="Arial"/>
          <w:color w:val="000000"/>
          <w:sz w:val="20"/>
          <w:szCs w:val="20"/>
        </w:rPr>
        <w:t>, 2022, 1, 130–135.</w:t>
      </w:r>
    </w:p>
    <w:p w14:paraId="7CCF2DD2" w14:textId="102E181B"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C.</w:t>
      </w:r>
      <w:r w:rsidR="00464213" w:rsidRPr="00890614">
        <w:rPr>
          <w:rFonts w:ascii="Arial" w:eastAsia="Arial" w:hAnsi="Arial" w:cs="Arial"/>
          <w:color w:val="000000"/>
          <w:sz w:val="20"/>
          <w:szCs w:val="20"/>
        </w:rPr>
        <w:t xml:space="preserve"> Shi,</w:t>
      </w:r>
      <w:r w:rsidRPr="00890614">
        <w:rPr>
          <w:rFonts w:ascii="Arial" w:eastAsia="Arial" w:hAnsi="Arial" w:cs="Arial"/>
          <w:color w:val="000000"/>
          <w:sz w:val="20"/>
          <w:szCs w:val="20"/>
        </w:rPr>
        <w:t xml:space="preserve"> C.</w:t>
      </w:r>
      <w:r w:rsidR="00464213" w:rsidRPr="00890614">
        <w:rPr>
          <w:rFonts w:ascii="Arial" w:eastAsia="Arial" w:hAnsi="Arial" w:cs="Arial"/>
          <w:color w:val="000000"/>
          <w:sz w:val="20"/>
          <w:szCs w:val="20"/>
        </w:rPr>
        <w:t xml:space="preserve"> Tan,</w:t>
      </w:r>
      <w:r w:rsidRPr="00890614">
        <w:rPr>
          <w:rFonts w:ascii="Arial" w:eastAsia="Arial" w:hAnsi="Arial" w:cs="Arial"/>
          <w:color w:val="000000"/>
          <w:sz w:val="20"/>
          <w:szCs w:val="20"/>
        </w:rPr>
        <w:t xml:space="preserve"> T.</w:t>
      </w:r>
      <w:r w:rsidR="00464213" w:rsidRPr="00890614">
        <w:rPr>
          <w:rFonts w:ascii="Arial" w:eastAsia="Arial" w:hAnsi="Arial" w:cs="Arial"/>
          <w:color w:val="000000"/>
          <w:sz w:val="20"/>
          <w:szCs w:val="20"/>
        </w:rPr>
        <w:t xml:space="preserve"> Wang,</w:t>
      </w:r>
      <w:r w:rsidRPr="00890614">
        <w:rPr>
          <w:rFonts w:ascii="Arial" w:eastAsia="Arial" w:hAnsi="Arial" w:cs="Arial"/>
          <w:color w:val="000000"/>
          <w:sz w:val="20"/>
          <w:szCs w:val="20"/>
        </w:rPr>
        <w:t xml:space="preserve"> and L. </w:t>
      </w:r>
      <w:r w:rsidR="00464213" w:rsidRPr="00890614">
        <w:rPr>
          <w:rFonts w:ascii="Arial" w:eastAsia="Arial" w:hAnsi="Arial" w:cs="Arial"/>
          <w:color w:val="000000"/>
          <w:sz w:val="20"/>
          <w:szCs w:val="20"/>
        </w:rPr>
        <w:t xml:space="preserve">Wang, </w:t>
      </w:r>
      <w:r w:rsidR="00452EF5" w:rsidRPr="00890614">
        <w:rPr>
          <w:rFonts w:ascii="Arial" w:eastAsia="Arial" w:hAnsi="Arial" w:cs="Arial"/>
          <w:color w:val="000000"/>
          <w:sz w:val="20"/>
          <w:szCs w:val="20"/>
        </w:rPr>
        <w:t>“</w:t>
      </w:r>
      <w:r w:rsidRPr="00890614">
        <w:rPr>
          <w:rFonts w:ascii="Arial" w:eastAsia="Arial" w:hAnsi="Arial" w:cs="Arial"/>
          <w:color w:val="000000"/>
          <w:sz w:val="20"/>
          <w:szCs w:val="20"/>
        </w:rPr>
        <w:t>A waste classification method based on a multilayer hybrid convolution neural network</w:t>
      </w:r>
      <w:r w:rsidR="00452EF5"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Applied Sciences</w:t>
      </w:r>
      <w:r w:rsidR="00D11197">
        <w:rPr>
          <w:rFonts w:ascii="Arial" w:eastAsia="Arial" w:hAnsi="Arial" w:cs="Arial"/>
          <w:color w:val="000000"/>
          <w:sz w:val="20"/>
          <w:szCs w:val="20"/>
        </w:rPr>
        <w:t>,</w:t>
      </w:r>
      <w:r w:rsidRPr="00890614">
        <w:rPr>
          <w:rFonts w:ascii="Arial" w:eastAsia="Arial" w:hAnsi="Arial" w:cs="Arial"/>
          <w:color w:val="000000"/>
          <w:sz w:val="20"/>
          <w:szCs w:val="20"/>
        </w:rPr>
        <w:t>11(18), 8572</w:t>
      </w:r>
      <w:r w:rsidR="00D11197">
        <w:rPr>
          <w:rFonts w:ascii="Arial" w:eastAsia="Arial" w:hAnsi="Arial" w:cs="Arial"/>
          <w:color w:val="000000"/>
          <w:sz w:val="20"/>
          <w:szCs w:val="20"/>
        </w:rPr>
        <w:t xml:space="preserve">, </w:t>
      </w:r>
      <w:r w:rsidR="00D11197" w:rsidRPr="00890614">
        <w:rPr>
          <w:rFonts w:ascii="Arial" w:eastAsia="Arial" w:hAnsi="Arial" w:cs="Arial"/>
          <w:color w:val="000000"/>
          <w:sz w:val="20"/>
          <w:szCs w:val="20"/>
        </w:rPr>
        <w:t>2021</w:t>
      </w:r>
      <w:r w:rsidRPr="00890614">
        <w:rPr>
          <w:rFonts w:ascii="Arial" w:eastAsia="Arial" w:hAnsi="Arial" w:cs="Arial"/>
          <w:color w:val="000000"/>
          <w:sz w:val="20"/>
          <w:szCs w:val="20"/>
        </w:rPr>
        <w:t>.</w:t>
      </w:r>
    </w:p>
    <w:p w14:paraId="331DCF9F" w14:textId="7DE02631"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 xml:space="preserve">A. B. </w:t>
      </w:r>
      <w:r w:rsidR="00464213" w:rsidRPr="00890614">
        <w:rPr>
          <w:rFonts w:ascii="Arial" w:eastAsia="Arial" w:hAnsi="Arial" w:cs="Arial"/>
          <w:color w:val="000000"/>
          <w:sz w:val="20"/>
          <w:szCs w:val="20"/>
        </w:rPr>
        <w:t xml:space="preserve">Jude, </w:t>
      </w:r>
      <w:proofErr w:type="gramStart"/>
      <w:r w:rsidRPr="00890614">
        <w:rPr>
          <w:rFonts w:ascii="Arial" w:eastAsia="Arial" w:hAnsi="Arial" w:cs="Arial"/>
          <w:color w:val="000000"/>
          <w:sz w:val="20"/>
          <w:szCs w:val="20"/>
        </w:rPr>
        <w:t xml:space="preserve">et al. </w:t>
      </w:r>
      <w:r w:rsidR="00452EF5" w:rsidRPr="00890614">
        <w:rPr>
          <w:rFonts w:ascii="Arial" w:eastAsia="Arial" w:hAnsi="Arial" w:cs="Arial"/>
          <w:color w:val="000000"/>
          <w:sz w:val="20"/>
          <w:szCs w:val="20"/>
        </w:rPr>
        <w:t>”</w:t>
      </w:r>
      <w:r w:rsidRPr="00890614">
        <w:rPr>
          <w:rFonts w:ascii="Arial" w:eastAsia="Arial" w:hAnsi="Arial" w:cs="Arial"/>
          <w:color w:val="000000"/>
          <w:sz w:val="20"/>
          <w:szCs w:val="20"/>
        </w:rPr>
        <w:t>An</w:t>
      </w:r>
      <w:proofErr w:type="gramEnd"/>
      <w:r w:rsidRPr="00890614">
        <w:rPr>
          <w:rFonts w:ascii="Arial" w:eastAsia="Arial" w:hAnsi="Arial" w:cs="Arial"/>
          <w:color w:val="000000"/>
          <w:sz w:val="20"/>
          <w:szCs w:val="20"/>
        </w:rPr>
        <w:t xml:space="preserve"> artificial intelligence based predictive approach for smart waste management</w:t>
      </w:r>
      <w:r w:rsidR="00452EF5"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proofErr w:type="spellStart"/>
      <w:r w:rsidRPr="00890614">
        <w:rPr>
          <w:rFonts w:ascii="Arial" w:eastAsia="Arial" w:hAnsi="Arial" w:cs="Arial"/>
          <w:i/>
          <w:iCs/>
          <w:color w:val="000000"/>
          <w:sz w:val="20"/>
          <w:szCs w:val="20"/>
        </w:rPr>
        <w:t>Wirel</w:t>
      </w:r>
      <w:proofErr w:type="spellEnd"/>
      <w:r w:rsidRPr="00890614">
        <w:rPr>
          <w:rFonts w:ascii="Arial" w:eastAsia="Arial" w:hAnsi="Arial" w:cs="Arial"/>
          <w:i/>
          <w:iCs/>
          <w:color w:val="000000"/>
          <w:sz w:val="20"/>
          <w:szCs w:val="20"/>
        </w:rPr>
        <w:t>. Pers. Commun</w:t>
      </w:r>
      <w:r w:rsidRPr="00890614">
        <w:rPr>
          <w:rFonts w:ascii="Arial" w:eastAsia="Arial" w:hAnsi="Arial" w:cs="Arial"/>
          <w:color w:val="000000"/>
          <w:sz w:val="20"/>
          <w:szCs w:val="20"/>
        </w:rPr>
        <w:t>., 2021, 1–21.</w:t>
      </w:r>
    </w:p>
    <w:p w14:paraId="19B2C3D5" w14:textId="679F9FAD"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M. H.</w:t>
      </w:r>
      <w:r w:rsidR="00464213" w:rsidRPr="00890614">
        <w:rPr>
          <w:rFonts w:ascii="Arial" w:eastAsia="Arial" w:hAnsi="Arial" w:cs="Arial"/>
          <w:color w:val="000000"/>
          <w:sz w:val="20"/>
          <w:szCs w:val="20"/>
        </w:rPr>
        <w:t xml:space="preserve"> Widianto</w:t>
      </w:r>
      <w:r w:rsidRPr="00890614">
        <w:rPr>
          <w:rFonts w:ascii="Arial" w:eastAsia="Arial" w:hAnsi="Arial" w:cs="Arial"/>
          <w:color w:val="000000"/>
          <w:sz w:val="20"/>
          <w:szCs w:val="20"/>
        </w:rPr>
        <w:t>, A. P.</w:t>
      </w:r>
      <w:r w:rsidR="00464213" w:rsidRPr="00890614">
        <w:rPr>
          <w:rFonts w:ascii="Arial" w:eastAsia="Arial" w:hAnsi="Arial" w:cs="Arial"/>
          <w:color w:val="000000"/>
          <w:sz w:val="20"/>
          <w:szCs w:val="20"/>
        </w:rPr>
        <w:t xml:space="preserve"> Wahyu, </w:t>
      </w:r>
      <w:r w:rsidRPr="00890614">
        <w:rPr>
          <w:rFonts w:ascii="Arial" w:eastAsia="Arial" w:hAnsi="Arial" w:cs="Arial"/>
          <w:color w:val="000000"/>
          <w:sz w:val="20"/>
          <w:szCs w:val="20"/>
        </w:rPr>
        <w:t>and D.</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Gusna</w:t>
      </w:r>
      <w:proofErr w:type="spellEnd"/>
      <w:r w:rsidR="00464213"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00452EF5"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Prototype design internet of </w:t>
      </w:r>
      <w:proofErr w:type="gramStart"/>
      <w:r w:rsidRPr="00890614">
        <w:rPr>
          <w:rFonts w:ascii="Arial" w:eastAsia="Arial" w:hAnsi="Arial" w:cs="Arial"/>
          <w:color w:val="000000"/>
          <w:sz w:val="20"/>
          <w:szCs w:val="20"/>
        </w:rPr>
        <w:t>things based</w:t>
      </w:r>
      <w:proofErr w:type="gramEnd"/>
      <w:r w:rsidRPr="00890614">
        <w:rPr>
          <w:rFonts w:ascii="Arial" w:eastAsia="Arial" w:hAnsi="Arial" w:cs="Arial"/>
          <w:color w:val="000000"/>
          <w:sz w:val="20"/>
          <w:szCs w:val="20"/>
        </w:rPr>
        <w:t xml:space="preserve"> waste management using image processing</w:t>
      </w:r>
      <w:r w:rsidR="00452EF5"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Advances in Science, Technology and Engineering Systems Journal</w:t>
      </w:r>
      <w:r w:rsidRPr="00890614">
        <w:rPr>
          <w:rFonts w:ascii="Arial" w:eastAsia="Arial" w:hAnsi="Arial" w:cs="Arial"/>
          <w:color w:val="000000"/>
          <w:sz w:val="20"/>
          <w:szCs w:val="20"/>
        </w:rPr>
        <w:t>, 2021, 6, 709–715.</w:t>
      </w:r>
    </w:p>
    <w:p w14:paraId="7A0F7746" w14:textId="3BD8706F" w:rsidR="0083760F" w:rsidRPr="002C18C7" w:rsidRDefault="002C18C7"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2C18C7">
        <w:rPr>
          <w:rFonts w:ascii="Arial" w:eastAsia="Arial" w:hAnsi="Arial" w:cs="Arial"/>
          <w:color w:val="000000"/>
          <w:sz w:val="20"/>
          <w:szCs w:val="20"/>
        </w:rPr>
        <w:t>M. Chhabra, et al</w:t>
      </w:r>
      <w:r w:rsidR="00464213" w:rsidRPr="002C18C7">
        <w:rPr>
          <w:rFonts w:ascii="Arial" w:eastAsia="Arial" w:hAnsi="Arial" w:cs="Arial"/>
          <w:color w:val="000000"/>
          <w:sz w:val="20"/>
          <w:szCs w:val="20"/>
        </w:rPr>
        <w:t xml:space="preserve">, </w:t>
      </w:r>
      <w:r w:rsidRPr="002C18C7">
        <w:rPr>
          <w:rFonts w:ascii="Arial" w:eastAsia="Arial" w:hAnsi="Arial" w:cs="Arial"/>
          <w:color w:val="000000"/>
          <w:sz w:val="20"/>
          <w:szCs w:val="20"/>
        </w:rPr>
        <w:t>“</w:t>
      </w:r>
      <w:r w:rsidR="00C56168" w:rsidRPr="002C18C7">
        <w:rPr>
          <w:rFonts w:ascii="Arial" w:eastAsia="Arial" w:hAnsi="Arial" w:cs="Arial"/>
          <w:color w:val="000000"/>
          <w:sz w:val="20"/>
          <w:szCs w:val="20"/>
        </w:rPr>
        <w:t xml:space="preserve">Intelligence Waste </w:t>
      </w:r>
      <w:r w:rsidRPr="002C18C7">
        <w:rPr>
          <w:rFonts w:ascii="Arial" w:eastAsia="Arial" w:hAnsi="Arial" w:cs="Arial"/>
          <w:color w:val="000000"/>
          <w:sz w:val="20"/>
          <w:szCs w:val="20"/>
        </w:rPr>
        <w:t>Classification Approach Based on Improved Multi-Layered Convolutional Neural Network”, Multimedia Tools and Applications an International Journals, Springer Nature, 83:84095-84120, 2024</w:t>
      </w:r>
      <w:r w:rsidR="00BE55D6" w:rsidRPr="002C18C7">
        <w:rPr>
          <w:rFonts w:ascii="Arial" w:eastAsia="Arial" w:hAnsi="Arial" w:cs="Arial"/>
          <w:color w:val="000000"/>
          <w:sz w:val="20"/>
          <w:szCs w:val="20"/>
        </w:rPr>
        <w:t>.</w:t>
      </w:r>
    </w:p>
    <w:p w14:paraId="3E5FC1C6" w14:textId="2F3B58EA" w:rsidR="0083760F" w:rsidRPr="006D7AAB" w:rsidRDefault="00B928A8"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6D7AAB">
        <w:rPr>
          <w:rFonts w:ascii="Arial" w:eastAsia="Arial" w:hAnsi="Arial" w:cs="Arial"/>
          <w:color w:val="000000"/>
          <w:sz w:val="20"/>
          <w:szCs w:val="20"/>
        </w:rPr>
        <w:t xml:space="preserve">H. Santoso, et al, </w:t>
      </w:r>
      <w:r w:rsidR="00452EF5" w:rsidRPr="006D7AAB">
        <w:rPr>
          <w:rFonts w:ascii="Arial" w:eastAsia="Arial" w:hAnsi="Arial" w:cs="Arial"/>
          <w:color w:val="000000"/>
          <w:sz w:val="20"/>
          <w:szCs w:val="20"/>
        </w:rPr>
        <w:t>“</w:t>
      </w:r>
      <w:r w:rsidR="006938F0" w:rsidRPr="006D7AAB">
        <w:rPr>
          <w:rFonts w:ascii="Arial" w:eastAsia="Arial" w:hAnsi="Arial" w:cs="Arial"/>
          <w:color w:val="000000"/>
          <w:sz w:val="20"/>
          <w:szCs w:val="20"/>
        </w:rPr>
        <w:t xml:space="preserve">A Hybrid Model for Dry Waste Classification using Transfer Learning and Dimensionality </w:t>
      </w:r>
      <w:r w:rsidRPr="006D7AAB">
        <w:rPr>
          <w:rFonts w:ascii="Arial" w:eastAsia="Arial" w:hAnsi="Arial" w:cs="Arial"/>
          <w:color w:val="000000"/>
          <w:sz w:val="20"/>
          <w:szCs w:val="20"/>
        </w:rPr>
        <w:t>Reduction</w:t>
      </w:r>
      <w:r w:rsidR="00452EF5" w:rsidRPr="006D7AAB">
        <w:rPr>
          <w:rFonts w:ascii="Arial" w:eastAsia="Arial" w:hAnsi="Arial" w:cs="Arial"/>
          <w:color w:val="000000"/>
          <w:sz w:val="20"/>
          <w:szCs w:val="20"/>
        </w:rPr>
        <w:t>”</w:t>
      </w:r>
      <w:r w:rsidRPr="006D7AAB">
        <w:rPr>
          <w:rFonts w:ascii="Arial" w:eastAsia="Arial" w:hAnsi="Arial" w:cs="Arial"/>
          <w:color w:val="000000"/>
          <w:sz w:val="20"/>
          <w:szCs w:val="20"/>
        </w:rPr>
        <w:t>, International Journal on Informatics Visualization, Vol. 8, No. 2, 2024</w:t>
      </w:r>
      <w:r w:rsidR="00BE55D6" w:rsidRPr="006D7AAB">
        <w:rPr>
          <w:rFonts w:ascii="Arial" w:eastAsia="Arial" w:hAnsi="Arial" w:cs="Arial"/>
          <w:color w:val="000000"/>
          <w:sz w:val="20"/>
          <w:szCs w:val="20"/>
        </w:rPr>
        <w:t>.</w:t>
      </w:r>
    </w:p>
    <w:p w14:paraId="7A99A0D1" w14:textId="5704CFF9"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A. A.</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Süzen</w:t>
      </w:r>
      <w:proofErr w:type="spellEnd"/>
      <w:r w:rsidR="00464213"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Duman, B. and Şen, B. </w:t>
      </w:r>
      <w:r w:rsidR="00452EF5" w:rsidRPr="00890614">
        <w:rPr>
          <w:rFonts w:ascii="Arial" w:eastAsia="Arial" w:hAnsi="Arial" w:cs="Arial"/>
          <w:color w:val="000000"/>
          <w:sz w:val="20"/>
          <w:szCs w:val="20"/>
        </w:rPr>
        <w:t>“</w:t>
      </w:r>
      <w:r w:rsidRPr="00890614">
        <w:rPr>
          <w:rFonts w:ascii="Arial" w:eastAsia="Arial" w:hAnsi="Arial" w:cs="Arial"/>
          <w:color w:val="000000"/>
          <w:sz w:val="20"/>
          <w:szCs w:val="20"/>
        </w:rPr>
        <w:t>Benchmark analysis of jetson Tx2, jetson nano and raspberry pi using deep-</w:t>
      </w:r>
      <w:proofErr w:type="spellStart"/>
      <w:r w:rsidRPr="00890614">
        <w:rPr>
          <w:rFonts w:ascii="Arial" w:eastAsia="Arial" w:hAnsi="Arial" w:cs="Arial"/>
          <w:color w:val="000000"/>
          <w:sz w:val="20"/>
          <w:szCs w:val="20"/>
        </w:rPr>
        <w:t>cnn</w:t>
      </w:r>
      <w:proofErr w:type="spellEnd"/>
      <w:r w:rsidR="00452EF5"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2020 International Congress on Human-</w:t>
      </w:r>
      <w:r w:rsidRPr="00890614">
        <w:rPr>
          <w:rFonts w:ascii="Arial" w:eastAsia="Arial" w:hAnsi="Arial" w:cs="Arial"/>
          <w:i/>
          <w:iCs/>
          <w:color w:val="000000"/>
          <w:sz w:val="20"/>
          <w:szCs w:val="20"/>
        </w:rPr>
        <w:t>Computer Interaction, Optimization and Robotic Applications (HORA)</w:t>
      </w:r>
      <w:r w:rsidRPr="00890614">
        <w:rPr>
          <w:rFonts w:ascii="Arial" w:eastAsia="Arial" w:hAnsi="Arial" w:cs="Arial"/>
          <w:color w:val="000000"/>
          <w:sz w:val="20"/>
          <w:szCs w:val="20"/>
        </w:rPr>
        <w:t>, 2020, 1–5.</w:t>
      </w:r>
    </w:p>
    <w:p w14:paraId="72BB7499" w14:textId="2A879B33" w:rsidR="0083760F" w:rsidRPr="00862CA3" w:rsidRDefault="00862CA3"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62CA3">
        <w:rPr>
          <w:rFonts w:ascii="Arial" w:eastAsia="Arial" w:hAnsi="Arial" w:cs="Arial"/>
          <w:color w:val="000000"/>
          <w:sz w:val="20"/>
          <w:szCs w:val="20"/>
        </w:rPr>
        <w:t xml:space="preserve">D.V. </w:t>
      </w:r>
      <w:proofErr w:type="spellStart"/>
      <w:r w:rsidRPr="00862CA3">
        <w:rPr>
          <w:rFonts w:ascii="Arial" w:eastAsia="Arial" w:hAnsi="Arial" w:cs="Arial"/>
          <w:color w:val="000000"/>
          <w:sz w:val="20"/>
          <w:szCs w:val="20"/>
        </w:rPr>
        <w:t>Yevle</w:t>
      </w:r>
      <w:proofErr w:type="spellEnd"/>
      <w:r w:rsidRPr="00862CA3">
        <w:rPr>
          <w:rFonts w:ascii="Arial" w:eastAsia="Arial" w:hAnsi="Arial" w:cs="Arial"/>
          <w:color w:val="000000"/>
          <w:sz w:val="20"/>
          <w:szCs w:val="20"/>
        </w:rPr>
        <w:t>, P.S.</w:t>
      </w:r>
      <w:r>
        <w:rPr>
          <w:rFonts w:ascii="Arial" w:eastAsia="Arial" w:hAnsi="Arial" w:cs="Arial"/>
          <w:color w:val="000000"/>
          <w:sz w:val="20"/>
          <w:szCs w:val="20"/>
        </w:rPr>
        <w:t xml:space="preserve"> </w:t>
      </w:r>
      <w:r w:rsidRPr="00862CA3">
        <w:rPr>
          <w:rFonts w:ascii="Arial" w:eastAsia="Arial" w:hAnsi="Arial" w:cs="Arial"/>
          <w:color w:val="000000"/>
          <w:sz w:val="20"/>
          <w:szCs w:val="20"/>
        </w:rPr>
        <w:t>Mann,</w:t>
      </w:r>
      <w:r w:rsidR="00BE55D6" w:rsidRPr="00862CA3">
        <w:rPr>
          <w:rFonts w:ascii="Arial" w:eastAsia="Arial" w:hAnsi="Arial" w:cs="Arial"/>
          <w:color w:val="000000"/>
          <w:sz w:val="20"/>
          <w:szCs w:val="20"/>
        </w:rPr>
        <w:t xml:space="preserve"> </w:t>
      </w:r>
      <w:r w:rsidR="00452EF5" w:rsidRPr="00862CA3">
        <w:rPr>
          <w:rFonts w:ascii="Arial" w:eastAsia="Arial" w:hAnsi="Arial" w:cs="Arial"/>
          <w:color w:val="000000"/>
          <w:sz w:val="20"/>
          <w:szCs w:val="20"/>
        </w:rPr>
        <w:t>“</w:t>
      </w:r>
      <w:r w:rsidRPr="00862CA3">
        <w:rPr>
          <w:rFonts w:ascii="Arial" w:eastAsia="Arial" w:hAnsi="Arial" w:cs="Arial"/>
          <w:color w:val="000000"/>
          <w:sz w:val="20"/>
          <w:szCs w:val="20"/>
        </w:rPr>
        <w:t>Artificial Intelligence Based Classification for Waste Management: A Survey based on Taxonomy, Classification, &amp; Future Direction</w:t>
      </w:r>
      <w:r w:rsidR="00452EF5" w:rsidRPr="00862CA3">
        <w:rPr>
          <w:rFonts w:ascii="Arial" w:eastAsia="Arial" w:hAnsi="Arial" w:cs="Arial"/>
          <w:color w:val="000000"/>
          <w:sz w:val="20"/>
          <w:szCs w:val="20"/>
        </w:rPr>
        <w:t>,”</w:t>
      </w:r>
      <w:r w:rsidR="00BE55D6" w:rsidRPr="00862CA3">
        <w:rPr>
          <w:rFonts w:ascii="Arial" w:eastAsia="Arial" w:hAnsi="Arial" w:cs="Arial"/>
          <w:color w:val="000000"/>
          <w:sz w:val="20"/>
          <w:szCs w:val="20"/>
        </w:rPr>
        <w:t xml:space="preserve"> </w:t>
      </w:r>
      <w:r w:rsidRPr="00862CA3">
        <w:rPr>
          <w:rFonts w:ascii="Arial" w:eastAsia="Arial" w:hAnsi="Arial" w:cs="Arial"/>
          <w:i/>
          <w:iCs/>
          <w:color w:val="000000"/>
          <w:sz w:val="20"/>
          <w:szCs w:val="20"/>
        </w:rPr>
        <w:t>Computer Science Review</w:t>
      </w:r>
      <w:r w:rsidR="00BE55D6" w:rsidRPr="00862CA3">
        <w:rPr>
          <w:rFonts w:ascii="Arial" w:eastAsia="Arial" w:hAnsi="Arial" w:cs="Arial"/>
          <w:color w:val="000000"/>
          <w:sz w:val="20"/>
          <w:szCs w:val="20"/>
        </w:rPr>
        <w:t>,</w:t>
      </w:r>
      <w:r w:rsidRPr="00862CA3">
        <w:rPr>
          <w:rFonts w:ascii="Arial" w:eastAsia="Arial" w:hAnsi="Arial" w:cs="Arial"/>
          <w:color w:val="000000"/>
          <w:sz w:val="20"/>
          <w:szCs w:val="20"/>
        </w:rPr>
        <w:t xml:space="preserve"> Vol. 56, Elsevier, 2025.</w:t>
      </w:r>
    </w:p>
    <w:p w14:paraId="1C750965" w14:textId="4B356D67"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A.</w:t>
      </w:r>
      <w:r w:rsidR="00464213" w:rsidRPr="00890614">
        <w:rPr>
          <w:rFonts w:ascii="Arial" w:eastAsia="Arial" w:hAnsi="Arial" w:cs="Arial"/>
          <w:color w:val="000000"/>
          <w:sz w:val="20"/>
          <w:szCs w:val="20"/>
        </w:rPr>
        <w:t xml:space="preserve"> Chavda</w:t>
      </w:r>
      <w:r w:rsidRPr="00890614">
        <w:rPr>
          <w:rFonts w:ascii="Arial" w:eastAsia="Arial" w:hAnsi="Arial" w:cs="Arial"/>
          <w:color w:val="000000"/>
          <w:sz w:val="20"/>
          <w:szCs w:val="20"/>
        </w:rPr>
        <w:t>, J.</w:t>
      </w:r>
      <w:r w:rsidR="00464213" w:rsidRPr="00890614">
        <w:rPr>
          <w:rFonts w:ascii="Arial" w:eastAsia="Arial" w:hAnsi="Arial" w:cs="Arial"/>
          <w:color w:val="000000"/>
          <w:sz w:val="20"/>
          <w:szCs w:val="20"/>
        </w:rPr>
        <w:t xml:space="preserve"> Dsouza</w:t>
      </w:r>
      <w:r w:rsidRPr="00890614">
        <w:rPr>
          <w:rFonts w:ascii="Arial" w:eastAsia="Arial" w:hAnsi="Arial" w:cs="Arial"/>
          <w:color w:val="000000"/>
          <w:sz w:val="20"/>
          <w:szCs w:val="20"/>
        </w:rPr>
        <w:t>, S.</w:t>
      </w:r>
      <w:r w:rsidR="00464213" w:rsidRPr="00890614">
        <w:rPr>
          <w:rFonts w:ascii="Arial" w:eastAsia="Arial" w:hAnsi="Arial" w:cs="Arial"/>
          <w:color w:val="000000"/>
          <w:sz w:val="20"/>
          <w:szCs w:val="20"/>
        </w:rPr>
        <w:t xml:space="preserve"> Badgujar, </w:t>
      </w:r>
      <w:r w:rsidRPr="00890614">
        <w:rPr>
          <w:rFonts w:ascii="Arial" w:eastAsia="Arial" w:hAnsi="Arial" w:cs="Arial"/>
          <w:color w:val="000000"/>
          <w:sz w:val="20"/>
          <w:szCs w:val="20"/>
        </w:rPr>
        <w:t>and A.</w:t>
      </w:r>
      <w:r w:rsidR="00464213" w:rsidRPr="00890614">
        <w:rPr>
          <w:rFonts w:ascii="Arial" w:eastAsia="Arial" w:hAnsi="Arial" w:cs="Arial"/>
          <w:color w:val="000000"/>
          <w:sz w:val="20"/>
          <w:szCs w:val="20"/>
        </w:rPr>
        <w:t xml:space="preserve"> Damani, </w:t>
      </w:r>
      <w:r w:rsidR="00294404" w:rsidRPr="00890614">
        <w:rPr>
          <w:rFonts w:ascii="Arial" w:eastAsia="Arial" w:hAnsi="Arial" w:cs="Arial"/>
          <w:color w:val="000000"/>
          <w:sz w:val="20"/>
          <w:szCs w:val="20"/>
        </w:rPr>
        <w:t>“</w:t>
      </w:r>
      <w:r w:rsidRPr="00890614">
        <w:rPr>
          <w:rFonts w:ascii="Arial" w:eastAsia="Arial" w:hAnsi="Arial" w:cs="Arial"/>
          <w:color w:val="000000"/>
          <w:sz w:val="20"/>
          <w:szCs w:val="20"/>
        </w:rPr>
        <w:t>Multi-stage CNN architecture for face mask detection</w:t>
      </w:r>
      <w:r w:rsidR="00294404"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2021 6th International Conference for Convergence in Technology (I2CT)</w:t>
      </w:r>
      <w:r w:rsidRPr="00890614">
        <w:rPr>
          <w:rFonts w:ascii="Arial" w:eastAsia="Arial" w:hAnsi="Arial" w:cs="Arial"/>
          <w:color w:val="000000"/>
          <w:sz w:val="20"/>
          <w:szCs w:val="20"/>
        </w:rPr>
        <w:t>, 2021, 1–8.</w:t>
      </w:r>
    </w:p>
    <w:p w14:paraId="50F62C40" w14:textId="28713EA4" w:rsidR="0083760F" w:rsidRPr="0051037B" w:rsidRDefault="00D11197"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51037B">
        <w:rPr>
          <w:rFonts w:ascii="Arial" w:eastAsia="Arial" w:hAnsi="Arial" w:cs="Arial"/>
          <w:color w:val="000000"/>
          <w:sz w:val="20"/>
          <w:szCs w:val="20"/>
        </w:rPr>
        <w:t xml:space="preserve">J. </w:t>
      </w:r>
      <w:proofErr w:type="spellStart"/>
      <w:r w:rsidRPr="0051037B">
        <w:rPr>
          <w:rFonts w:ascii="Arial" w:eastAsia="Arial" w:hAnsi="Arial" w:cs="Arial"/>
          <w:color w:val="000000"/>
          <w:sz w:val="20"/>
          <w:szCs w:val="20"/>
        </w:rPr>
        <w:t>Chaoraingern</w:t>
      </w:r>
      <w:proofErr w:type="spellEnd"/>
      <w:r w:rsidRPr="0051037B">
        <w:rPr>
          <w:rFonts w:ascii="Arial" w:eastAsia="Arial" w:hAnsi="Arial" w:cs="Arial"/>
          <w:color w:val="000000"/>
          <w:sz w:val="20"/>
          <w:szCs w:val="20"/>
        </w:rPr>
        <w:t>, et al</w:t>
      </w:r>
      <w:r w:rsidR="00464213" w:rsidRPr="0051037B">
        <w:rPr>
          <w:rFonts w:ascii="Arial" w:eastAsia="Arial" w:hAnsi="Arial" w:cs="Arial"/>
          <w:color w:val="000000"/>
          <w:sz w:val="20"/>
          <w:szCs w:val="20"/>
        </w:rPr>
        <w:t xml:space="preserve">, </w:t>
      </w:r>
      <w:r w:rsidR="003B1AA0" w:rsidRPr="0051037B">
        <w:rPr>
          <w:rFonts w:ascii="Arial" w:eastAsia="Arial" w:hAnsi="Arial" w:cs="Arial"/>
          <w:color w:val="000000"/>
          <w:sz w:val="20"/>
          <w:szCs w:val="20"/>
        </w:rPr>
        <w:t>“</w:t>
      </w:r>
      <w:r w:rsidRPr="0051037B">
        <w:rPr>
          <w:rFonts w:ascii="Arial" w:eastAsia="Arial" w:hAnsi="Arial" w:cs="Arial"/>
          <w:color w:val="000000"/>
          <w:sz w:val="20"/>
          <w:szCs w:val="20"/>
        </w:rPr>
        <w:t xml:space="preserve">Artificial Intelligence for the Classification of Plastic Waste Utilizing </w:t>
      </w:r>
      <w:proofErr w:type="spellStart"/>
      <w:r w:rsidRPr="0051037B">
        <w:rPr>
          <w:rFonts w:ascii="Arial" w:eastAsia="Arial" w:hAnsi="Arial" w:cs="Arial"/>
          <w:color w:val="000000"/>
          <w:sz w:val="20"/>
          <w:szCs w:val="20"/>
        </w:rPr>
        <w:t>TinyML</w:t>
      </w:r>
      <w:proofErr w:type="spellEnd"/>
      <w:r w:rsidRPr="0051037B">
        <w:rPr>
          <w:rFonts w:ascii="Arial" w:eastAsia="Arial" w:hAnsi="Arial" w:cs="Arial"/>
          <w:color w:val="000000"/>
          <w:sz w:val="20"/>
          <w:szCs w:val="20"/>
        </w:rPr>
        <w:t xml:space="preserve"> on Low-Cost Embedded System</w:t>
      </w:r>
      <w:r w:rsidR="003B1AA0" w:rsidRPr="0051037B">
        <w:rPr>
          <w:rFonts w:ascii="Arial" w:eastAsia="Arial" w:hAnsi="Arial" w:cs="Arial"/>
          <w:color w:val="000000"/>
          <w:sz w:val="20"/>
          <w:szCs w:val="20"/>
        </w:rPr>
        <w:t>,”</w:t>
      </w:r>
      <w:r w:rsidR="00BE55D6" w:rsidRPr="0051037B">
        <w:rPr>
          <w:rFonts w:ascii="Arial" w:eastAsia="Arial" w:hAnsi="Arial" w:cs="Arial"/>
          <w:color w:val="000000"/>
          <w:sz w:val="20"/>
          <w:szCs w:val="20"/>
        </w:rPr>
        <w:t xml:space="preserve"> </w:t>
      </w:r>
      <w:r w:rsidRPr="0051037B">
        <w:rPr>
          <w:rFonts w:ascii="Arial" w:eastAsia="Arial" w:hAnsi="Arial" w:cs="Arial"/>
          <w:iCs/>
          <w:color w:val="000000"/>
          <w:sz w:val="20"/>
          <w:szCs w:val="20"/>
        </w:rPr>
        <w:t>International Journal on Advanced Science Engineering Information Technology</w:t>
      </w:r>
      <w:r w:rsidRPr="0051037B">
        <w:rPr>
          <w:rFonts w:ascii="Arial" w:eastAsia="Arial" w:hAnsi="Arial" w:cs="Arial"/>
          <w:i/>
          <w:iCs/>
          <w:color w:val="000000"/>
          <w:sz w:val="20"/>
          <w:szCs w:val="20"/>
        </w:rPr>
        <w:t>, Vol. 13, No.6, 2023.</w:t>
      </w:r>
    </w:p>
    <w:p w14:paraId="0F0C74CF" w14:textId="5759A874" w:rsidR="0083760F" w:rsidRPr="00084C1B" w:rsidRDefault="0051037B"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084C1B">
        <w:rPr>
          <w:rFonts w:ascii="Arial" w:eastAsia="Arial" w:hAnsi="Arial" w:cs="Arial"/>
          <w:color w:val="000000"/>
          <w:sz w:val="20"/>
          <w:szCs w:val="20"/>
        </w:rPr>
        <w:t>L.W. Ming, et al</w:t>
      </w:r>
      <w:r w:rsidR="00464213" w:rsidRPr="00084C1B">
        <w:rPr>
          <w:rFonts w:ascii="Arial" w:eastAsia="Arial" w:hAnsi="Arial" w:cs="Arial"/>
          <w:color w:val="000000"/>
          <w:sz w:val="20"/>
          <w:szCs w:val="20"/>
        </w:rPr>
        <w:t xml:space="preserve">, </w:t>
      </w:r>
      <w:r w:rsidR="003B1AA0" w:rsidRPr="00084C1B">
        <w:rPr>
          <w:rFonts w:ascii="Arial" w:eastAsia="Arial" w:hAnsi="Arial" w:cs="Arial"/>
          <w:color w:val="000000"/>
          <w:sz w:val="20"/>
          <w:szCs w:val="20"/>
        </w:rPr>
        <w:t>“</w:t>
      </w:r>
      <w:r w:rsidRPr="00084C1B">
        <w:rPr>
          <w:rFonts w:ascii="Arial" w:eastAsia="Arial" w:hAnsi="Arial" w:cs="Arial"/>
          <w:color w:val="000000"/>
          <w:sz w:val="20"/>
          <w:szCs w:val="20"/>
        </w:rPr>
        <w:t>AI as a Driver of Efficiency in Waste Management and Resource Recovery</w:t>
      </w:r>
      <w:r w:rsidR="003B1AA0" w:rsidRPr="00084C1B">
        <w:rPr>
          <w:rFonts w:ascii="Arial" w:eastAsia="Arial" w:hAnsi="Arial" w:cs="Arial"/>
          <w:color w:val="000000"/>
          <w:sz w:val="20"/>
          <w:szCs w:val="20"/>
        </w:rPr>
        <w:t xml:space="preserve">,” </w:t>
      </w:r>
      <w:proofErr w:type="gramStart"/>
      <w:r w:rsidRPr="00084C1B">
        <w:rPr>
          <w:rFonts w:ascii="Arial" w:eastAsia="Arial" w:hAnsi="Arial" w:cs="Arial"/>
          <w:iCs/>
          <w:color w:val="000000"/>
          <w:sz w:val="20"/>
          <w:szCs w:val="20"/>
        </w:rPr>
        <w:t xml:space="preserve">International </w:t>
      </w:r>
      <w:r w:rsidR="00084C1B" w:rsidRPr="00084C1B">
        <w:rPr>
          <w:rFonts w:ascii="Arial" w:eastAsia="Arial" w:hAnsi="Arial" w:cs="Arial"/>
          <w:iCs/>
          <w:color w:val="000000"/>
          <w:sz w:val="20"/>
          <w:szCs w:val="20"/>
        </w:rPr>
        <w:t xml:space="preserve"> Transactions</w:t>
      </w:r>
      <w:proofErr w:type="gramEnd"/>
      <w:r w:rsidR="00084C1B" w:rsidRPr="00084C1B">
        <w:rPr>
          <w:rFonts w:ascii="Arial" w:eastAsia="Arial" w:hAnsi="Arial" w:cs="Arial"/>
          <w:iCs/>
          <w:color w:val="000000"/>
          <w:sz w:val="20"/>
          <w:szCs w:val="20"/>
        </w:rPr>
        <w:t xml:space="preserve"> on Artificial Intelligence</w:t>
      </w:r>
      <w:r w:rsidR="00084C1B" w:rsidRPr="00084C1B">
        <w:rPr>
          <w:rFonts w:ascii="Arial" w:eastAsia="Arial" w:hAnsi="Arial" w:cs="Arial"/>
          <w:i/>
          <w:iCs/>
          <w:color w:val="000000"/>
          <w:sz w:val="20"/>
          <w:szCs w:val="20"/>
        </w:rPr>
        <w:t xml:space="preserve">, </w:t>
      </w:r>
      <w:r w:rsidR="00084C1B" w:rsidRPr="00084C1B">
        <w:rPr>
          <w:rFonts w:ascii="Arial" w:eastAsia="Arial" w:hAnsi="Arial" w:cs="Arial"/>
          <w:iCs/>
          <w:color w:val="000000"/>
          <w:sz w:val="20"/>
          <w:szCs w:val="20"/>
        </w:rPr>
        <w:t>vol. 2, No. 2, pp. 128-134, 2024.</w:t>
      </w:r>
    </w:p>
    <w:p w14:paraId="6BE9EFB4" w14:textId="44399428"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Q.</w:t>
      </w:r>
      <w:r w:rsidR="00464213" w:rsidRPr="00890614">
        <w:rPr>
          <w:rFonts w:ascii="Arial" w:eastAsia="Arial" w:hAnsi="Arial" w:cs="Arial"/>
          <w:color w:val="000000"/>
          <w:sz w:val="20"/>
          <w:szCs w:val="20"/>
        </w:rPr>
        <w:t xml:space="preserve"> Teng</w:t>
      </w:r>
      <w:r w:rsidRPr="00890614">
        <w:rPr>
          <w:rFonts w:ascii="Arial" w:eastAsia="Arial" w:hAnsi="Arial" w:cs="Arial"/>
          <w:color w:val="000000"/>
          <w:sz w:val="20"/>
          <w:szCs w:val="20"/>
        </w:rPr>
        <w:t>, K.</w:t>
      </w:r>
      <w:r w:rsidR="00464213" w:rsidRPr="00890614">
        <w:rPr>
          <w:rFonts w:ascii="Arial" w:eastAsia="Arial" w:hAnsi="Arial" w:cs="Arial"/>
          <w:color w:val="000000"/>
          <w:sz w:val="20"/>
          <w:szCs w:val="20"/>
        </w:rPr>
        <w:t xml:space="preserve"> Wang</w:t>
      </w:r>
      <w:r w:rsidRPr="00890614">
        <w:rPr>
          <w:rFonts w:ascii="Arial" w:eastAsia="Arial" w:hAnsi="Arial" w:cs="Arial"/>
          <w:color w:val="000000"/>
          <w:sz w:val="20"/>
          <w:szCs w:val="20"/>
        </w:rPr>
        <w:t>, L.</w:t>
      </w:r>
      <w:r w:rsidR="00464213" w:rsidRPr="00890614">
        <w:rPr>
          <w:rFonts w:ascii="Arial" w:eastAsia="Arial" w:hAnsi="Arial" w:cs="Arial"/>
          <w:color w:val="000000"/>
          <w:sz w:val="20"/>
          <w:szCs w:val="20"/>
        </w:rPr>
        <w:t xml:space="preserve"> Zhang, </w:t>
      </w:r>
      <w:r w:rsidRPr="00890614">
        <w:rPr>
          <w:rFonts w:ascii="Arial" w:eastAsia="Arial" w:hAnsi="Arial" w:cs="Arial"/>
          <w:color w:val="000000"/>
          <w:sz w:val="20"/>
          <w:szCs w:val="20"/>
        </w:rPr>
        <w:t>and J.</w:t>
      </w:r>
      <w:r w:rsidR="00464213" w:rsidRPr="00890614">
        <w:rPr>
          <w:rFonts w:ascii="Arial" w:eastAsia="Arial" w:hAnsi="Arial" w:cs="Arial"/>
          <w:color w:val="000000"/>
          <w:sz w:val="20"/>
          <w:szCs w:val="20"/>
        </w:rPr>
        <w:t xml:space="preserve"> He, </w:t>
      </w:r>
      <w:r w:rsidR="003B1AA0" w:rsidRPr="00890614">
        <w:rPr>
          <w:rFonts w:ascii="Arial" w:eastAsia="Arial" w:hAnsi="Arial" w:cs="Arial"/>
          <w:color w:val="000000"/>
          <w:sz w:val="20"/>
          <w:szCs w:val="20"/>
        </w:rPr>
        <w:t>“</w:t>
      </w:r>
      <w:r w:rsidRPr="00890614">
        <w:rPr>
          <w:rFonts w:ascii="Arial" w:eastAsia="Arial" w:hAnsi="Arial" w:cs="Arial"/>
          <w:color w:val="000000"/>
          <w:sz w:val="20"/>
          <w:szCs w:val="20"/>
        </w:rPr>
        <w:t>The layer-wise training convolutional neural networks using local loss for sensor-based human activity recognition</w:t>
      </w:r>
      <w:r w:rsidR="003B1AA0"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IEEE Sens J</w:t>
      </w:r>
      <w:r w:rsidRPr="00890614">
        <w:rPr>
          <w:rFonts w:ascii="Arial" w:eastAsia="Arial" w:hAnsi="Arial" w:cs="Arial"/>
          <w:color w:val="000000"/>
          <w:sz w:val="20"/>
          <w:szCs w:val="20"/>
        </w:rPr>
        <w:t>, 2020, 20, 7265–7274.</w:t>
      </w:r>
    </w:p>
    <w:p w14:paraId="089DC9AD" w14:textId="22C50842" w:rsidR="0083760F" w:rsidRPr="00A56417" w:rsidRDefault="00521757"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A56417">
        <w:rPr>
          <w:rFonts w:ascii="Arial" w:eastAsia="Arial" w:hAnsi="Arial" w:cs="Arial"/>
          <w:color w:val="000000"/>
          <w:sz w:val="20"/>
          <w:szCs w:val="20"/>
        </w:rPr>
        <w:t xml:space="preserve">D.H. </w:t>
      </w:r>
      <w:proofErr w:type="spellStart"/>
      <w:r w:rsidRPr="00A56417">
        <w:rPr>
          <w:rFonts w:ascii="Arial" w:eastAsia="Arial" w:hAnsi="Arial" w:cs="Arial"/>
          <w:color w:val="000000"/>
          <w:sz w:val="20"/>
          <w:szCs w:val="20"/>
        </w:rPr>
        <w:t>Itam</w:t>
      </w:r>
      <w:proofErr w:type="spellEnd"/>
      <w:r w:rsidRPr="00A56417">
        <w:rPr>
          <w:rFonts w:ascii="Arial" w:eastAsia="Arial" w:hAnsi="Arial" w:cs="Arial"/>
          <w:color w:val="000000"/>
          <w:sz w:val="20"/>
          <w:szCs w:val="20"/>
        </w:rPr>
        <w:t>, et al</w:t>
      </w:r>
      <w:r w:rsidR="00464213" w:rsidRPr="00A56417">
        <w:rPr>
          <w:rFonts w:ascii="Arial" w:eastAsia="Arial" w:hAnsi="Arial" w:cs="Arial"/>
          <w:color w:val="000000"/>
          <w:sz w:val="20"/>
          <w:szCs w:val="20"/>
        </w:rPr>
        <w:t xml:space="preserve">, </w:t>
      </w:r>
      <w:r w:rsidRPr="00A56417">
        <w:rPr>
          <w:rFonts w:ascii="Arial" w:eastAsia="Arial" w:hAnsi="Arial" w:cs="Arial"/>
          <w:color w:val="000000"/>
          <w:sz w:val="20"/>
          <w:szCs w:val="20"/>
        </w:rPr>
        <w:t xml:space="preserve">“Enhanced Convolutional Neural Network Methodology for Solid Waste Classification Utilizing Data Augmentation </w:t>
      </w:r>
      <w:proofErr w:type="spellStart"/>
      <w:r w:rsidRPr="00A56417">
        <w:rPr>
          <w:rFonts w:ascii="Arial" w:eastAsia="Arial" w:hAnsi="Arial" w:cs="Arial"/>
          <w:color w:val="000000"/>
          <w:sz w:val="20"/>
          <w:szCs w:val="20"/>
        </w:rPr>
        <w:t>Techniques</w:t>
      </w:r>
      <w:proofErr w:type="gramStart"/>
      <w:r w:rsidRPr="00A56417">
        <w:rPr>
          <w:rFonts w:ascii="Arial" w:eastAsia="Arial" w:hAnsi="Arial" w:cs="Arial"/>
          <w:color w:val="000000"/>
          <w:sz w:val="20"/>
          <w:szCs w:val="20"/>
        </w:rPr>
        <w:t>”,Waste</w:t>
      </w:r>
      <w:proofErr w:type="spellEnd"/>
      <w:proofErr w:type="gramEnd"/>
      <w:r w:rsidRPr="00A56417">
        <w:rPr>
          <w:rFonts w:ascii="Arial" w:eastAsia="Arial" w:hAnsi="Arial" w:cs="Arial"/>
          <w:color w:val="000000"/>
          <w:sz w:val="20"/>
          <w:szCs w:val="20"/>
        </w:rPr>
        <w:t xml:space="preserve"> Management </w:t>
      </w:r>
      <w:proofErr w:type="spellStart"/>
      <w:proofErr w:type="gramStart"/>
      <w:r w:rsidRPr="00A56417">
        <w:rPr>
          <w:rFonts w:ascii="Arial" w:eastAsia="Arial" w:hAnsi="Arial" w:cs="Arial"/>
          <w:color w:val="000000"/>
          <w:sz w:val="20"/>
          <w:szCs w:val="20"/>
        </w:rPr>
        <w:t>Bulletin</w:t>
      </w:r>
      <w:r w:rsidR="00BE55D6" w:rsidRPr="00A56417">
        <w:rPr>
          <w:rFonts w:ascii="Arial" w:eastAsia="Arial" w:hAnsi="Arial" w:cs="Arial"/>
          <w:color w:val="000000"/>
          <w:sz w:val="20"/>
          <w:szCs w:val="20"/>
        </w:rPr>
        <w:t>,</w:t>
      </w:r>
      <w:r w:rsidRPr="00A56417">
        <w:rPr>
          <w:rFonts w:ascii="Arial" w:eastAsia="Arial" w:hAnsi="Arial" w:cs="Arial"/>
          <w:color w:val="000000"/>
          <w:sz w:val="20"/>
          <w:szCs w:val="20"/>
        </w:rPr>
        <w:t>Vol</w:t>
      </w:r>
      <w:proofErr w:type="spellEnd"/>
      <w:r w:rsidRPr="00A56417">
        <w:rPr>
          <w:rFonts w:ascii="Arial" w:eastAsia="Arial" w:hAnsi="Arial" w:cs="Arial"/>
          <w:color w:val="000000"/>
          <w:sz w:val="20"/>
          <w:szCs w:val="20"/>
        </w:rPr>
        <w:t>.</w:t>
      </w:r>
      <w:proofErr w:type="gramEnd"/>
      <w:r w:rsidRPr="00A56417">
        <w:rPr>
          <w:rFonts w:ascii="Arial" w:eastAsia="Arial" w:hAnsi="Arial" w:cs="Arial"/>
          <w:color w:val="000000"/>
          <w:sz w:val="20"/>
          <w:szCs w:val="20"/>
        </w:rPr>
        <w:t xml:space="preserve"> 2, Issue 4, pp. 184-193, Elsevier, 2024</w:t>
      </w:r>
      <w:r w:rsidR="00BE55D6" w:rsidRPr="00A56417">
        <w:rPr>
          <w:rFonts w:ascii="Arial" w:eastAsia="Arial" w:hAnsi="Arial" w:cs="Arial"/>
          <w:color w:val="000000"/>
          <w:sz w:val="20"/>
          <w:szCs w:val="20"/>
        </w:rPr>
        <w:t>.</w:t>
      </w:r>
    </w:p>
    <w:p w14:paraId="284E99F0" w14:textId="3B7D7689" w:rsidR="0083760F" w:rsidRPr="001B55B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1B55B4">
        <w:rPr>
          <w:rFonts w:ascii="Arial" w:eastAsia="Arial" w:hAnsi="Arial" w:cs="Arial"/>
          <w:color w:val="000000"/>
          <w:sz w:val="20"/>
          <w:szCs w:val="20"/>
        </w:rPr>
        <w:t xml:space="preserve">X. </w:t>
      </w:r>
      <w:r w:rsidR="00464213" w:rsidRPr="001B55B4">
        <w:rPr>
          <w:rFonts w:ascii="Arial" w:eastAsia="Arial" w:hAnsi="Arial" w:cs="Arial"/>
          <w:color w:val="000000"/>
          <w:sz w:val="20"/>
          <w:szCs w:val="20"/>
        </w:rPr>
        <w:t xml:space="preserve">Ou, </w:t>
      </w:r>
      <w:r w:rsidRPr="001B55B4">
        <w:rPr>
          <w:rFonts w:ascii="Arial" w:eastAsia="Arial" w:hAnsi="Arial" w:cs="Arial"/>
          <w:color w:val="000000"/>
          <w:sz w:val="20"/>
          <w:szCs w:val="20"/>
        </w:rPr>
        <w:t xml:space="preserve">et al. </w:t>
      </w:r>
      <w:r w:rsidR="003B1AA0" w:rsidRPr="001B55B4">
        <w:rPr>
          <w:rFonts w:ascii="Arial" w:eastAsia="Arial" w:hAnsi="Arial" w:cs="Arial"/>
          <w:color w:val="000000"/>
          <w:sz w:val="20"/>
          <w:szCs w:val="20"/>
        </w:rPr>
        <w:t>“</w:t>
      </w:r>
      <w:r w:rsidRPr="001B55B4">
        <w:rPr>
          <w:rFonts w:ascii="Arial" w:eastAsia="Arial" w:hAnsi="Arial" w:cs="Arial"/>
          <w:color w:val="000000"/>
          <w:sz w:val="20"/>
          <w:szCs w:val="20"/>
        </w:rPr>
        <w:t>Moving object detection method via ResNet-18 with encoder–decoder structure in complex scenes</w:t>
      </w:r>
      <w:r w:rsidR="003B1AA0" w:rsidRPr="001B55B4">
        <w:rPr>
          <w:rFonts w:ascii="Arial" w:eastAsia="Arial" w:hAnsi="Arial" w:cs="Arial"/>
          <w:color w:val="000000"/>
          <w:sz w:val="20"/>
          <w:szCs w:val="20"/>
        </w:rPr>
        <w:t>,”</w:t>
      </w:r>
      <w:r w:rsidRPr="001B55B4">
        <w:rPr>
          <w:rFonts w:ascii="Arial" w:eastAsia="Arial" w:hAnsi="Arial" w:cs="Arial"/>
          <w:color w:val="000000"/>
          <w:sz w:val="20"/>
          <w:szCs w:val="20"/>
        </w:rPr>
        <w:t xml:space="preserve"> </w:t>
      </w:r>
      <w:r w:rsidRPr="001B55B4">
        <w:rPr>
          <w:rFonts w:ascii="Arial" w:eastAsia="Arial" w:hAnsi="Arial" w:cs="Arial"/>
          <w:i/>
          <w:iCs/>
          <w:color w:val="000000"/>
          <w:sz w:val="20"/>
          <w:szCs w:val="20"/>
        </w:rPr>
        <w:t>IEEE Access</w:t>
      </w:r>
      <w:r w:rsidR="001B55B4">
        <w:rPr>
          <w:rFonts w:ascii="Arial" w:eastAsia="Arial" w:hAnsi="Arial" w:cs="Arial"/>
          <w:color w:val="000000"/>
          <w:sz w:val="20"/>
          <w:szCs w:val="20"/>
        </w:rPr>
        <w:t xml:space="preserve">, Vol. </w:t>
      </w:r>
      <w:r w:rsidRPr="001B55B4">
        <w:rPr>
          <w:rFonts w:ascii="Arial" w:eastAsia="Arial" w:hAnsi="Arial" w:cs="Arial"/>
          <w:color w:val="000000"/>
          <w:sz w:val="20"/>
          <w:szCs w:val="20"/>
        </w:rPr>
        <w:t>7, 108152–108160</w:t>
      </w:r>
      <w:r w:rsidR="001B55B4">
        <w:rPr>
          <w:rFonts w:ascii="Arial" w:eastAsia="Arial" w:hAnsi="Arial" w:cs="Arial"/>
          <w:color w:val="000000"/>
          <w:sz w:val="20"/>
          <w:szCs w:val="20"/>
        </w:rPr>
        <w:t>, 2019</w:t>
      </w:r>
      <w:r w:rsidRPr="001B55B4">
        <w:rPr>
          <w:rFonts w:ascii="Arial" w:eastAsia="Arial" w:hAnsi="Arial" w:cs="Arial"/>
          <w:color w:val="000000"/>
          <w:sz w:val="20"/>
          <w:szCs w:val="20"/>
        </w:rPr>
        <w:t>.</w:t>
      </w:r>
    </w:p>
    <w:p w14:paraId="6A74467B" w14:textId="1C438832" w:rsidR="0083760F" w:rsidRPr="00EF1AE0" w:rsidRDefault="004A4EE8"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Pr>
          <w:rFonts w:ascii="Arial" w:eastAsia="Arial" w:hAnsi="Arial" w:cs="Arial"/>
          <w:color w:val="000000"/>
          <w:sz w:val="20"/>
          <w:szCs w:val="20"/>
        </w:rPr>
        <w:t>G.Y. Temel, et al</w:t>
      </w:r>
      <w:r w:rsidR="00464213" w:rsidRPr="00EF1AE0">
        <w:rPr>
          <w:rFonts w:ascii="Arial" w:eastAsia="Arial" w:hAnsi="Arial" w:cs="Arial"/>
          <w:color w:val="000000"/>
          <w:sz w:val="20"/>
          <w:szCs w:val="20"/>
        </w:rPr>
        <w:t xml:space="preserve">, </w:t>
      </w:r>
      <w:r w:rsidR="003B1AA0" w:rsidRPr="00EF1AE0">
        <w:rPr>
          <w:rFonts w:ascii="Arial" w:eastAsia="Arial" w:hAnsi="Arial" w:cs="Arial"/>
          <w:color w:val="000000"/>
          <w:sz w:val="20"/>
          <w:szCs w:val="20"/>
        </w:rPr>
        <w:t>“</w:t>
      </w:r>
      <w:r>
        <w:rPr>
          <w:rFonts w:ascii="Arial" w:eastAsia="Arial" w:hAnsi="Arial" w:cs="Arial"/>
          <w:color w:val="000000"/>
          <w:sz w:val="20"/>
          <w:szCs w:val="20"/>
        </w:rPr>
        <w:t xml:space="preserve">Using Jupiter Notebooks as Digital Assessment tools: An </w:t>
      </w:r>
      <w:proofErr w:type="spellStart"/>
      <w:r>
        <w:rPr>
          <w:rFonts w:ascii="Arial" w:eastAsia="Arial" w:hAnsi="Arial" w:cs="Arial"/>
          <w:color w:val="000000"/>
          <w:sz w:val="20"/>
          <w:szCs w:val="20"/>
        </w:rPr>
        <w:t>emphirical</w:t>
      </w:r>
      <w:proofErr w:type="spellEnd"/>
      <w:r>
        <w:rPr>
          <w:rFonts w:ascii="Arial" w:eastAsia="Arial" w:hAnsi="Arial" w:cs="Arial"/>
          <w:color w:val="000000"/>
          <w:sz w:val="20"/>
          <w:szCs w:val="20"/>
        </w:rPr>
        <w:t xml:space="preserve"> examination of student teacher’s attitudes and skills towards digital assessment”, Education and Information Technology Journal, Springer Science and Business Media LLC, 2025.</w:t>
      </w:r>
    </w:p>
    <w:p w14:paraId="09C0C2AA" w14:textId="326D57F5"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D.</w:t>
      </w:r>
      <w:r w:rsidR="00464213" w:rsidRPr="00890614">
        <w:rPr>
          <w:rFonts w:ascii="Arial" w:eastAsia="Arial" w:hAnsi="Arial" w:cs="Arial"/>
          <w:color w:val="000000"/>
          <w:sz w:val="20"/>
          <w:szCs w:val="20"/>
        </w:rPr>
        <w:t xml:space="preserve"> Lafuente, </w:t>
      </w:r>
      <w:r w:rsidRPr="00890614">
        <w:rPr>
          <w:rFonts w:ascii="Arial" w:eastAsia="Arial" w:hAnsi="Arial" w:cs="Arial"/>
          <w:color w:val="000000"/>
          <w:sz w:val="20"/>
          <w:szCs w:val="20"/>
        </w:rPr>
        <w:t xml:space="preserve">et al. </w:t>
      </w:r>
      <w:r w:rsidR="003B1AA0" w:rsidRPr="00890614">
        <w:rPr>
          <w:rFonts w:ascii="Arial" w:eastAsia="Arial" w:hAnsi="Arial" w:cs="Arial"/>
          <w:color w:val="000000"/>
          <w:sz w:val="20"/>
          <w:szCs w:val="20"/>
        </w:rPr>
        <w:t>“</w:t>
      </w:r>
      <w:r w:rsidRPr="00890614">
        <w:rPr>
          <w:rFonts w:ascii="Arial" w:eastAsia="Arial" w:hAnsi="Arial" w:cs="Arial"/>
          <w:color w:val="000000"/>
          <w:sz w:val="20"/>
          <w:szCs w:val="20"/>
        </w:rPr>
        <w:t>A Gentle introduction to machine learning for chemists: an undergraduate workshop using python notebooks for visualization, data processing, analysis, and modeling</w:t>
      </w:r>
      <w:r w:rsidR="003B1AA0"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J. Chem. Educ</w:t>
      </w:r>
      <w:r w:rsidRPr="00890614">
        <w:rPr>
          <w:rFonts w:ascii="Arial" w:eastAsia="Arial" w:hAnsi="Arial" w:cs="Arial"/>
          <w:color w:val="000000"/>
          <w:sz w:val="20"/>
          <w:szCs w:val="20"/>
        </w:rPr>
        <w:t>., 2021, 98, 2892–2898.</w:t>
      </w:r>
    </w:p>
    <w:p w14:paraId="42F8AF67" w14:textId="7AA62970"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W.</w:t>
      </w:r>
      <w:r w:rsidR="00464213" w:rsidRPr="00890614">
        <w:rPr>
          <w:rFonts w:ascii="Arial" w:eastAsia="Arial" w:hAnsi="Arial" w:cs="Arial"/>
          <w:color w:val="000000"/>
          <w:sz w:val="20"/>
          <w:szCs w:val="20"/>
        </w:rPr>
        <w:t xml:space="preserve"> Hastomo</w:t>
      </w:r>
      <w:r w:rsidRPr="00890614">
        <w:rPr>
          <w:rFonts w:ascii="Arial" w:eastAsia="Arial" w:hAnsi="Arial" w:cs="Arial"/>
          <w:color w:val="000000"/>
          <w:sz w:val="20"/>
          <w:szCs w:val="20"/>
        </w:rPr>
        <w:t>, A. S. B.</w:t>
      </w:r>
      <w:r w:rsidR="00464213" w:rsidRPr="00890614">
        <w:rPr>
          <w:rFonts w:ascii="Arial" w:eastAsia="Arial" w:hAnsi="Arial" w:cs="Arial"/>
          <w:color w:val="000000"/>
          <w:sz w:val="20"/>
          <w:szCs w:val="20"/>
        </w:rPr>
        <w:t xml:space="preserve"> Karno</w:t>
      </w:r>
      <w:r w:rsidRPr="00890614">
        <w:rPr>
          <w:rFonts w:ascii="Arial" w:eastAsia="Arial" w:hAnsi="Arial" w:cs="Arial"/>
          <w:color w:val="000000"/>
          <w:sz w:val="20"/>
          <w:szCs w:val="20"/>
        </w:rPr>
        <w:t xml:space="preserve">, N. </w:t>
      </w:r>
      <w:proofErr w:type="spellStart"/>
      <w:r w:rsidR="00464213" w:rsidRPr="00890614">
        <w:rPr>
          <w:rFonts w:ascii="Arial" w:eastAsia="Arial" w:hAnsi="Arial" w:cs="Arial"/>
          <w:color w:val="000000"/>
          <w:sz w:val="20"/>
          <w:szCs w:val="20"/>
        </w:rPr>
        <w:t>Kalbuana</w:t>
      </w:r>
      <w:proofErr w:type="spellEnd"/>
      <w:r w:rsidR="00464213" w:rsidRPr="00890614">
        <w:rPr>
          <w:rFonts w:ascii="Arial" w:eastAsia="Arial" w:hAnsi="Arial" w:cs="Arial"/>
          <w:color w:val="000000"/>
          <w:sz w:val="20"/>
          <w:szCs w:val="20"/>
        </w:rPr>
        <w:t xml:space="preserve">, </w:t>
      </w:r>
      <w:r w:rsidRPr="00890614">
        <w:rPr>
          <w:rFonts w:ascii="Arial" w:eastAsia="Arial" w:hAnsi="Arial" w:cs="Arial"/>
          <w:color w:val="000000"/>
          <w:sz w:val="20"/>
          <w:szCs w:val="20"/>
        </w:rPr>
        <w:t>and A.</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Meiriki</w:t>
      </w:r>
      <w:proofErr w:type="spellEnd"/>
      <w:r w:rsidR="00464213"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003B1AA0"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Characteristic parameters </w:t>
      </w:r>
      <w:r w:rsidRPr="00890614">
        <w:rPr>
          <w:rFonts w:ascii="Arial" w:eastAsia="Arial" w:hAnsi="Arial" w:cs="Arial"/>
          <w:color w:val="000000"/>
          <w:sz w:val="20"/>
          <w:szCs w:val="20"/>
        </w:rPr>
        <w:lastRenderedPageBreak/>
        <w:t>of epoch deep learning to predict Covid-19 data in Indonesia</w:t>
      </w:r>
      <w:r w:rsidR="003B1AA0"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Journal of Physics: Conference Series</w:t>
      </w:r>
      <w:r w:rsidRPr="00890614">
        <w:rPr>
          <w:rFonts w:ascii="Arial" w:eastAsia="Arial" w:hAnsi="Arial" w:cs="Arial"/>
          <w:color w:val="000000"/>
          <w:sz w:val="20"/>
          <w:szCs w:val="20"/>
        </w:rPr>
        <w:t>, 2021, 1933, 1, 012050.</w:t>
      </w:r>
    </w:p>
    <w:p w14:paraId="596DCC5F" w14:textId="0C48C45B"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A.</w:t>
      </w:r>
      <w:r w:rsidR="00464213" w:rsidRPr="00890614">
        <w:rPr>
          <w:rFonts w:ascii="Arial" w:eastAsia="Arial" w:hAnsi="Arial" w:cs="Arial"/>
          <w:color w:val="000000"/>
          <w:sz w:val="20"/>
          <w:szCs w:val="20"/>
        </w:rPr>
        <w:t xml:space="preserve"> Sonar</w:t>
      </w:r>
      <w:r w:rsidRPr="00890614">
        <w:rPr>
          <w:rFonts w:ascii="Arial" w:eastAsia="Arial" w:hAnsi="Arial" w:cs="Arial"/>
          <w:color w:val="000000"/>
          <w:sz w:val="20"/>
          <w:szCs w:val="20"/>
        </w:rPr>
        <w:t>, B.</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Amre</w:t>
      </w:r>
      <w:proofErr w:type="spellEnd"/>
      <w:r w:rsidRPr="00890614">
        <w:rPr>
          <w:rFonts w:ascii="Arial" w:eastAsia="Arial" w:hAnsi="Arial" w:cs="Arial"/>
          <w:color w:val="000000"/>
          <w:sz w:val="20"/>
          <w:szCs w:val="20"/>
        </w:rPr>
        <w:t>, Y.</w:t>
      </w:r>
      <w:r w:rsidR="00464213" w:rsidRPr="00890614">
        <w:rPr>
          <w:rFonts w:ascii="Arial" w:eastAsia="Arial" w:hAnsi="Arial" w:cs="Arial"/>
          <w:color w:val="000000"/>
          <w:sz w:val="20"/>
          <w:szCs w:val="20"/>
        </w:rPr>
        <w:t xml:space="preserve"> </w:t>
      </w:r>
      <w:proofErr w:type="spellStart"/>
      <w:r w:rsidR="00464213" w:rsidRPr="00890614">
        <w:rPr>
          <w:rFonts w:ascii="Arial" w:eastAsia="Arial" w:hAnsi="Arial" w:cs="Arial"/>
          <w:color w:val="000000"/>
          <w:sz w:val="20"/>
          <w:szCs w:val="20"/>
        </w:rPr>
        <w:t>Advankar</w:t>
      </w:r>
      <w:proofErr w:type="spellEnd"/>
      <w:r w:rsidRPr="00890614">
        <w:rPr>
          <w:rFonts w:ascii="Arial" w:eastAsia="Arial" w:hAnsi="Arial" w:cs="Arial"/>
          <w:color w:val="000000"/>
          <w:sz w:val="20"/>
          <w:szCs w:val="20"/>
        </w:rPr>
        <w:t>, S.</w:t>
      </w:r>
      <w:r w:rsidR="00464213" w:rsidRPr="00890614">
        <w:rPr>
          <w:rFonts w:ascii="Arial" w:eastAsia="Arial" w:hAnsi="Arial" w:cs="Arial"/>
          <w:color w:val="000000"/>
          <w:sz w:val="20"/>
          <w:szCs w:val="20"/>
        </w:rPr>
        <w:t xml:space="preserve"> Babar, </w:t>
      </w:r>
      <w:r w:rsidRPr="00890614">
        <w:rPr>
          <w:rFonts w:ascii="Arial" w:eastAsia="Arial" w:hAnsi="Arial" w:cs="Arial"/>
          <w:color w:val="000000"/>
          <w:sz w:val="20"/>
          <w:szCs w:val="20"/>
        </w:rPr>
        <w:t>and T. M.</w:t>
      </w:r>
      <w:r w:rsidR="00464213" w:rsidRPr="00890614">
        <w:rPr>
          <w:rFonts w:ascii="Arial" w:eastAsia="Arial" w:hAnsi="Arial" w:cs="Arial"/>
          <w:color w:val="000000"/>
          <w:sz w:val="20"/>
          <w:szCs w:val="20"/>
        </w:rPr>
        <w:t xml:space="preserve"> Furia, </w:t>
      </w:r>
      <w:r w:rsidR="003B1AA0"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Calibration of Lux Meter </w:t>
      </w:r>
      <w:r w:rsidRPr="00890614">
        <w:rPr>
          <w:rFonts w:ascii="Arial" w:eastAsia="Arial" w:hAnsi="Arial" w:cs="Arial"/>
          <w:color w:val="000000"/>
          <w:sz w:val="20"/>
          <w:szCs w:val="20"/>
        </w:rPr>
        <w:t>using Comparison Method</w:t>
      </w:r>
      <w:r w:rsidR="003B1AA0"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NTASU</w:t>
      </w:r>
      <w:r w:rsidRPr="00890614">
        <w:rPr>
          <w:rFonts w:ascii="Arial" w:eastAsia="Arial" w:hAnsi="Arial" w:cs="Arial"/>
          <w:color w:val="000000"/>
          <w:sz w:val="20"/>
          <w:szCs w:val="20"/>
        </w:rPr>
        <w:t>, 2021, 9, 720–724.</w:t>
      </w:r>
    </w:p>
    <w:p w14:paraId="64463D10" w14:textId="5EA17B8C" w:rsidR="0083760F" w:rsidRPr="00890614" w:rsidRDefault="00BE55D6" w:rsidP="004B3500">
      <w:pPr>
        <w:numPr>
          <w:ilvl w:val="0"/>
          <w:numId w:val="1"/>
        </w:numPr>
        <w:pBdr>
          <w:top w:val="nil"/>
          <w:left w:val="nil"/>
          <w:bottom w:val="nil"/>
          <w:right w:val="nil"/>
          <w:between w:val="nil"/>
        </w:pBdr>
        <w:shd w:val="clear" w:color="auto" w:fill="FFFFFF"/>
        <w:spacing w:after="0" w:line="240" w:lineRule="auto"/>
        <w:ind w:leftChars="1" w:left="566" w:hangingChars="282" w:hanging="564"/>
        <w:jc w:val="both"/>
        <w:textDirection w:val="lrTb"/>
        <w:rPr>
          <w:rFonts w:ascii="Arial" w:eastAsia="Arial" w:hAnsi="Arial" w:cs="Arial"/>
          <w:color w:val="000000"/>
          <w:sz w:val="20"/>
          <w:szCs w:val="20"/>
        </w:rPr>
      </w:pPr>
      <w:r w:rsidRPr="00890614">
        <w:rPr>
          <w:rFonts w:ascii="Arial" w:eastAsia="Arial" w:hAnsi="Arial" w:cs="Arial"/>
          <w:color w:val="000000"/>
          <w:sz w:val="20"/>
          <w:szCs w:val="20"/>
        </w:rPr>
        <w:t xml:space="preserve">S. I. </w:t>
      </w:r>
      <w:proofErr w:type="spellStart"/>
      <w:r w:rsidR="00464213" w:rsidRPr="00890614">
        <w:rPr>
          <w:rFonts w:ascii="Arial" w:eastAsia="Arial" w:hAnsi="Arial" w:cs="Arial"/>
          <w:color w:val="000000"/>
          <w:sz w:val="20"/>
          <w:szCs w:val="20"/>
        </w:rPr>
        <w:t>Bangdiwala</w:t>
      </w:r>
      <w:proofErr w:type="spellEnd"/>
      <w:r w:rsidR="00464213" w:rsidRPr="00890614">
        <w:rPr>
          <w:rFonts w:ascii="Arial" w:eastAsia="Arial" w:hAnsi="Arial" w:cs="Arial"/>
          <w:color w:val="000000"/>
          <w:sz w:val="20"/>
          <w:szCs w:val="20"/>
        </w:rPr>
        <w:t xml:space="preserve">, </w:t>
      </w:r>
      <w:r w:rsidR="003B1AA0" w:rsidRPr="00890614">
        <w:rPr>
          <w:rFonts w:ascii="Arial" w:eastAsia="Arial" w:hAnsi="Arial" w:cs="Arial"/>
          <w:color w:val="000000"/>
          <w:sz w:val="20"/>
          <w:szCs w:val="20"/>
        </w:rPr>
        <w:t>“</w:t>
      </w:r>
      <w:r w:rsidRPr="00890614">
        <w:rPr>
          <w:rFonts w:ascii="Arial" w:eastAsia="Arial" w:hAnsi="Arial" w:cs="Arial"/>
          <w:color w:val="000000"/>
          <w:sz w:val="20"/>
          <w:szCs w:val="20"/>
        </w:rPr>
        <w:t>Regression: simple linear</w:t>
      </w:r>
      <w:r w:rsidR="003B1AA0" w:rsidRPr="00890614">
        <w:rPr>
          <w:rFonts w:ascii="Arial" w:eastAsia="Arial" w:hAnsi="Arial" w:cs="Arial"/>
          <w:color w:val="000000"/>
          <w:sz w:val="20"/>
          <w:szCs w:val="20"/>
        </w:rPr>
        <w:t>,”</w:t>
      </w:r>
      <w:r w:rsidRPr="00890614">
        <w:rPr>
          <w:rFonts w:ascii="Arial" w:eastAsia="Arial" w:hAnsi="Arial" w:cs="Arial"/>
          <w:color w:val="000000"/>
          <w:sz w:val="20"/>
          <w:szCs w:val="20"/>
        </w:rPr>
        <w:t xml:space="preserve"> </w:t>
      </w:r>
      <w:r w:rsidRPr="00890614">
        <w:rPr>
          <w:rFonts w:ascii="Arial" w:eastAsia="Arial" w:hAnsi="Arial" w:cs="Arial"/>
          <w:i/>
          <w:iCs/>
          <w:color w:val="000000"/>
          <w:sz w:val="20"/>
          <w:szCs w:val="20"/>
        </w:rPr>
        <w:t xml:space="preserve">Int J </w:t>
      </w:r>
      <w:proofErr w:type="spellStart"/>
      <w:r w:rsidRPr="00890614">
        <w:rPr>
          <w:rFonts w:ascii="Arial" w:eastAsia="Arial" w:hAnsi="Arial" w:cs="Arial"/>
          <w:i/>
          <w:iCs/>
          <w:color w:val="000000"/>
          <w:sz w:val="20"/>
          <w:szCs w:val="20"/>
        </w:rPr>
        <w:t>Inj</w:t>
      </w:r>
      <w:proofErr w:type="spellEnd"/>
      <w:r w:rsidRPr="00890614">
        <w:rPr>
          <w:rFonts w:ascii="Arial" w:eastAsia="Arial" w:hAnsi="Arial" w:cs="Arial"/>
          <w:i/>
          <w:iCs/>
          <w:color w:val="000000"/>
          <w:sz w:val="20"/>
          <w:szCs w:val="20"/>
        </w:rPr>
        <w:t xml:space="preserve"> </w:t>
      </w:r>
      <w:proofErr w:type="spellStart"/>
      <w:r w:rsidRPr="00890614">
        <w:rPr>
          <w:rFonts w:ascii="Arial" w:eastAsia="Arial" w:hAnsi="Arial" w:cs="Arial"/>
          <w:i/>
          <w:iCs/>
          <w:color w:val="000000"/>
          <w:sz w:val="20"/>
          <w:szCs w:val="20"/>
        </w:rPr>
        <w:t>Contr</w:t>
      </w:r>
      <w:proofErr w:type="spellEnd"/>
      <w:r w:rsidRPr="00890614">
        <w:rPr>
          <w:rFonts w:ascii="Arial" w:eastAsia="Arial" w:hAnsi="Arial" w:cs="Arial"/>
          <w:i/>
          <w:iCs/>
          <w:color w:val="000000"/>
          <w:sz w:val="20"/>
          <w:szCs w:val="20"/>
        </w:rPr>
        <w:t xml:space="preserve"> Saf </w:t>
      </w:r>
      <w:proofErr w:type="spellStart"/>
      <w:r w:rsidRPr="00890614">
        <w:rPr>
          <w:rFonts w:ascii="Arial" w:eastAsia="Arial" w:hAnsi="Arial" w:cs="Arial"/>
          <w:i/>
          <w:iCs/>
          <w:color w:val="000000"/>
          <w:sz w:val="20"/>
          <w:szCs w:val="20"/>
        </w:rPr>
        <w:t>Promot</w:t>
      </w:r>
      <w:proofErr w:type="spellEnd"/>
      <w:r w:rsidRPr="00890614">
        <w:rPr>
          <w:rFonts w:ascii="Arial" w:eastAsia="Arial" w:hAnsi="Arial" w:cs="Arial"/>
          <w:color w:val="000000"/>
          <w:sz w:val="20"/>
          <w:szCs w:val="20"/>
        </w:rPr>
        <w:t>, 2018, 25, 113–115.</w:t>
      </w:r>
    </w:p>
    <w:p w14:paraId="75A185DF" w14:textId="77777777" w:rsidR="0000027F" w:rsidRPr="00890614" w:rsidRDefault="0000027F" w:rsidP="0083760F">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sectPr w:rsidR="0000027F" w:rsidRPr="00890614">
          <w:type w:val="continuous"/>
          <w:pgSz w:w="11907" w:h="16840"/>
          <w:pgMar w:top="1701" w:right="1134" w:bottom="1701" w:left="1701" w:header="680" w:footer="680" w:gutter="0"/>
          <w:cols w:num="2" w:space="720" w:equalWidth="0">
            <w:col w:w="4394" w:space="284"/>
            <w:col w:w="4394"/>
          </w:cols>
          <w:titlePg/>
        </w:sectPr>
      </w:pPr>
    </w:p>
    <w:p w14:paraId="5099ADE7" w14:textId="77777777" w:rsidR="0000027F" w:rsidRDefault="0000027F" w:rsidP="0083760F">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65F3B508" w14:textId="77777777" w:rsidR="00D11197" w:rsidRDefault="00D11197" w:rsidP="0083760F">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5174DC5B" w14:textId="77777777" w:rsidR="00D11197" w:rsidRDefault="00D11197" w:rsidP="0083760F">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0B3670D8" w14:textId="77777777" w:rsidR="00D11197" w:rsidRDefault="00D11197" w:rsidP="0083760F">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4293C385" w14:textId="24A65642" w:rsidR="00D11197" w:rsidRPr="00890614" w:rsidRDefault="00D11197" w:rsidP="0083760F">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sectPr w:rsidR="00D11197" w:rsidRPr="00890614">
      <w:type w:val="continuous"/>
      <w:pgSz w:w="11907" w:h="16840"/>
      <w:pgMar w:top="1701" w:right="1134" w:bottom="1701" w:left="1701" w:header="680" w:footer="680" w:gutter="0"/>
      <w:cols w:num="2" w:space="720" w:equalWidth="0">
        <w:col w:w="4394" w:space="284"/>
        <w:col w:w="439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45C20" w14:textId="77777777" w:rsidR="000B45E4" w:rsidRDefault="000B45E4">
      <w:pPr>
        <w:spacing w:after="0" w:line="240" w:lineRule="auto"/>
        <w:ind w:left="0" w:hanging="2"/>
      </w:pPr>
      <w:r>
        <w:separator/>
      </w:r>
    </w:p>
  </w:endnote>
  <w:endnote w:type="continuationSeparator" w:id="0">
    <w:p w14:paraId="1693E044" w14:textId="77777777" w:rsidR="000B45E4" w:rsidRDefault="000B45E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imbusRomNo9L-Medi">
    <w:altName w:val="Cambria"/>
    <w:charset w:val="00"/>
    <w:family w:val="roman"/>
    <w:pitch w:val="default"/>
  </w:font>
  <w:font w:name="NimbusRomNo9L-Regu">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AFBA" w14:textId="77777777" w:rsidR="0000027F" w:rsidRDefault="0000027F">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F6595A" w14:paraId="15197CF6" w14:textId="77777777">
      <w:tc>
        <w:tcPr>
          <w:tcW w:w="1242" w:type="dxa"/>
        </w:tcPr>
        <w:p w14:paraId="0E6D51A9" w14:textId="77777777" w:rsidR="0000027F" w:rsidRDefault="00BE55D6">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A4EE8">
            <w:rPr>
              <w:rFonts w:ascii="Arial" w:eastAsia="Arial" w:hAnsi="Arial" w:cs="Arial"/>
              <w:noProof/>
              <w:color w:val="000000"/>
              <w:sz w:val="20"/>
              <w:szCs w:val="20"/>
            </w:rPr>
            <w:t>8</w:t>
          </w:r>
          <w:r>
            <w:rPr>
              <w:rFonts w:ascii="Arial" w:eastAsia="Arial" w:hAnsi="Arial" w:cs="Arial"/>
              <w:color w:val="000000"/>
              <w:sz w:val="20"/>
              <w:szCs w:val="20"/>
            </w:rPr>
            <w:fldChar w:fldCharType="end"/>
          </w:r>
        </w:p>
      </w:tc>
      <w:tc>
        <w:tcPr>
          <w:tcW w:w="7938" w:type="dxa"/>
        </w:tcPr>
        <w:p w14:paraId="12E277C5" w14:textId="77777777" w:rsidR="0000027F" w:rsidRPr="00A72638" w:rsidRDefault="00BE55D6">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lang w:val="fi-FI"/>
            </w:rPr>
          </w:pPr>
          <w:r w:rsidRPr="00A72638">
            <w:rPr>
              <w:rFonts w:ascii="Arial" w:eastAsia="Arial" w:hAnsi="Arial" w:cs="Arial"/>
              <w:color w:val="000000"/>
              <w:sz w:val="20"/>
              <w:szCs w:val="20"/>
              <w:lang w:val="fi-FI"/>
            </w:rPr>
            <w:t xml:space="preserve">A. </w:t>
          </w:r>
          <w:r w:rsidR="00A72638" w:rsidRPr="00A72638">
            <w:rPr>
              <w:rFonts w:ascii="Arial" w:eastAsia="Arial" w:hAnsi="Arial" w:cs="Arial"/>
              <w:color w:val="000000"/>
              <w:sz w:val="20"/>
              <w:szCs w:val="20"/>
              <w:lang w:val="fi-FI"/>
            </w:rPr>
            <w:t xml:space="preserve">R. Darlis </w:t>
          </w:r>
          <w:r w:rsidRPr="00A72638">
            <w:rPr>
              <w:rFonts w:ascii="Arial" w:eastAsia="Arial" w:hAnsi="Arial" w:cs="Arial"/>
              <w:color w:val="000000"/>
              <w:sz w:val="20"/>
              <w:szCs w:val="20"/>
              <w:lang w:val="fi-FI"/>
            </w:rPr>
            <w:t>et al., SINERGI</w:t>
          </w:r>
        </w:p>
      </w:tc>
    </w:tr>
  </w:tbl>
  <w:p w14:paraId="0DDBAC48" w14:textId="77777777" w:rsidR="0000027F" w:rsidRPr="00A72638" w:rsidRDefault="0000027F">
    <w:pPr>
      <w:pBdr>
        <w:top w:val="nil"/>
        <w:left w:val="nil"/>
        <w:bottom w:val="nil"/>
        <w:right w:val="nil"/>
        <w:between w:val="nil"/>
      </w:pBdr>
      <w:spacing w:after="0" w:line="240" w:lineRule="auto"/>
      <w:ind w:left="0" w:hanging="2"/>
      <w:rPr>
        <w:color w:val="000000"/>
        <w:lang w:val="fi-F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5FF1" w14:textId="77777777" w:rsidR="0000027F" w:rsidRDefault="0000027F">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F6595A" w14:paraId="2DF49FB4" w14:textId="77777777">
      <w:tc>
        <w:tcPr>
          <w:tcW w:w="8453" w:type="dxa"/>
        </w:tcPr>
        <w:p w14:paraId="3B709597" w14:textId="77777777" w:rsidR="0000027F" w:rsidRPr="00A72638" w:rsidRDefault="00BE55D6" w:rsidP="00A72638">
          <w:pPr>
            <w:pBdr>
              <w:top w:val="nil"/>
              <w:left w:val="nil"/>
              <w:bottom w:val="nil"/>
              <w:right w:val="nil"/>
              <w:between w:val="nil"/>
            </w:pBdr>
            <w:spacing w:before="120" w:after="0" w:line="240" w:lineRule="auto"/>
            <w:ind w:leftChars="0" w:left="0" w:firstLineChars="0" w:hanging="2"/>
            <w:rPr>
              <w:rFonts w:ascii="Arial" w:eastAsia="Arial" w:hAnsi="Arial" w:cs="Arial"/>
              <w:color w:val="000000"/>
              <w:sz w:val="20"/>
              <w:szCs w:val="20"/>
              <w:lang w:val="fi-FI"/>
            </w:rPr>
          </w:pPr>
          <w:r w:rsidRPr="00A72638">
            <w:rPr>
              <w:rFonts w:ascii="Arial" w:eastAsia="Arial" w:hAnsi="Arial" w:cs="Arial"/>
              <w:color w:val="000000"/>
              <w:sz w:val="20"/>
              <w:szCs w:val="20"/>
              <w:lang w:val="fi-FI"/>
            </w:rPr>
            <w:t>A. R. Darlis et al., SINERGI</w:t>
          </w:r>
        </w:p>
      </w:tc>
      <w:tc>
        <w:tcPr>
          <w:tcW w:w="727" w:type="dxa"/>
        </w:tcPr>
        <w:p w14:paraId="6927910D" w14:textId="77777777" w:rsidR="0000027F" w:rsidRDefault="00BE55D6">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F1AE0">
            <w:rPr>
              <w:rFonts w:ascii="Arial" w:eastAsia="Arial" w:hAnsi="Arial" w:cs="Arial"/>
              <w:noProof/>
              <w:color w:val="000000"/>
              <w:sz w:val="20"/>
              <w:szCs w:val="20"/>
            </w:rPr>
            <w:t>7</w:t>
          </w:r>
          <w:r>
            <w:rPr>
              <w:rFonts w:ascii="Arial" w:eastAsia="Arial" w:hAnsi="Arial" w:cs="Arial"/>
              <w:color w:val="000000"/>
              <w:sz w:val="20"/>
              <w:szCs w:val="20"/>
            </w:rPr>
            <w:fldChar w:fldCharType="end"/>
          </w:r>
        </w:p>
      </w:tc>
    </w:tr>
  </w:tbl>
  <w:p w14:paraId="1C9F7929" w14:textId="77777777" w:rsidR="0000027F" w:rsidRDefault="0000027F">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53DC" w14:textId="77777777" w:rsidR="0000027F" w:rsidRDefault="0000027F">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F6595A" w14:paraId="5FED2FDD" w14:textId="77777777">
      <w:tc>
        <w:tcPr>
          <w:tcW w:w="8453" w:type="dxa"/>
        </w:tcPr>
        <w:p w14:paraId="3F24D326" w14:textId="77777777" w:rsidR="0000027F" w:rsidRDefault="00BE55D6">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 </w:t>
          </w:r>
        </w:p>
      </w:tc>
      <w:tc>
        <w:tcPr>
          <w:tcW w:w="727" w:type="dxa"/>
        </w:tcPr>
        <w:p w14:paraId="02C52370" w14:textId="77777777" w:rsidR="0000027F" w:rsidRDefault="00BE55D6">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56571">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295229A0" w14:textId="77777777" w:rsidR="0000027F" w:rsidRDefault="0000027F">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908CE" w14:textId="77777777" w:rsidR="000B45E4" w:rsidRDefault="000B45E4">
      <w:pPr>
        <w:spacing w:after="0" w:line="240" w:lineRule="auto"/>
        <w:ind w:left="0" w:hanging="2"/>
      </w:pPr>
      <w:r>
        <w:separator/>
      </w:r>
    </w:p>
  </w:footnote>
  <w:footnote w:type="continuationSeparator" w:id="0">
    <w:p w14:paraId="661C126B" w14:textId="77777777" w:rsidR="000B45E4" w:rsidRDefault="000B45E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229C" w14:textId="77777777" w:rsidR="0000027F" w:rsidRDefault="0000027F">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F6595A" w14:paraId="0BC83B84" w14:textId="77777777">
      <w:tc>
        <w:tcPr>
          <w:tcW w:w="9288" w:type="dxa"/>
        </w:tcPr>
        <w:p w14:paraId="01D2B722" w14:textId="77777777" w:rsidR="0000027F" w:rsidRDefault="00BE55D6">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1B9FF838" w14:textId="77777777" w:rsidR="0000027F" w:rsidRDefault="0000027F">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0B71" w14:textId="77777777" w:rsidR="0000027F" w:rsidRDefault="0000027F">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F6595A" w14:paraId="4F74A1CB" w14:textId="77777777">
      <w:tc>
        <w:tcPr>
          <w:tcW w:w="9288" w:type="dxa"/>
        </w:tcPr>
        <w:p w14:paraId="3F9EF047" w14:textId="77777777" w:rsidR="0000027F" w:rsidRDefault="00BE55D6">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486FC5F5" w14:textId="77777777" w:rsidR="0000027F" w:rsidRDefault="0000027F">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929F" w14:textId="77777777" w:rsidR="0000027F" w:rsidRDefault="0000027F">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F6595A" w14:paraId="26AC6814" w14:textId="77777777">
      <w:tc>
        <w:tcPr>
          <w:tcW w:w="1701" w:type="dxa"/>
        </w:tcPr>
        <w:p w14:paraId="29A0B415" w14:textId="77777777" w:rsidR="0000027F" w:rsidRDefault="00BE55D6">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lang w:val="en-SG" w:eastAsia="en-SG"/>
            </w:rPr>
            <w:drawing>
              <wp:inline distT="0" distB="0" distL="114300" distR="114300" wp14:anchorId="659CF22F" wp14:editId="5103D941">
                <wp:extent cx="889635" cy="812800"/>
                <wp:effectExtent l="0" t="0" r="0" b="0"/>
                <wp:docPr id="556496888" name="image6.png"/>
                <wp:cNvGraphicFramePr/>
                <a:graphic xmlns:a="http://schemas.openxmlformats.org/drawingml/2006/main">
                  <a:graphicData uri="http://schemas.openxmlformats.org/drawingml/2006/picture">
                    <pic:pic xmlns:pic="http://schemas.openxmlformats.org/drawingml/2006/picture">
                      <pic:nvPicPr>
                        <pic:cNvPr id="1507556408" name="image6.png"/>
                        <pic:cNvPicPr/>
                      </pic:nvPicPr>
                      <pic:blipFill>
                        <a:blip r:embed="rId1"/>
                        <a:stretch>
                          <a:fillRect/>
                        </a:stretch>
                      </pic:blipFill>
                      <pic:spPr>
                        <a:xfrm>
                          <a:off x="0" y="0"/>
                          <a:ext cx="889635" cy="812800"/>
                        </a:xfrm>
                        <a:prstGeom prst="rect">
                          <a:avLst/>
                        </a:prstGeom>
                      </pic:spPr>
                    </pic:pic>
                  </a:graphicData>
                </a:graphic>
              </wp:inline>
            </w:drawing>
          </w:r>
        </w:p>
      </w:tc>
      <w:tc>
        <w:tcPr>
          <w:tcW w:w="5783" w:type="dxa"/>
          <w:vAlign w:val="center"/>
        </w:tcPr>
        <w:p w14:paraId="152946B3" w14:textId="77777777" w:rsidR="0000027F" w:rsidRDefault="00BE55D6">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6B89F5ED" w14:textId="77777777" w:rsidR="0000027F" w:rsidRDefault="00BE55D6">
          <w:pPr>
            <w:pBdr>
              <w:top w:val="nil"/>
              <w:left w:val="nil"/>
              <w:bottom w:val="nil"/>
              <w:right w:val="nil"/>
              <w:between w:val="nil"/>
            </w:pBdr>
            <w:tabs>
              <w:tab w:val="left" w:pos="4680"/>
            </w:tabs>
            <w:spacing w:after="0" w:line="240" w:lineRule="auto"/>
            <w:ind w:left="0" w:hanging="2"/>
            <w:jc w:val="center"/>
            <w:rPr>
              <w:color w:val="000000"/>
            </w:rPr>
          </w:pPr>
          <w:r>
            <w:rPr>
              <w:noProof/>
              <w:color w:val="000000"/>
              <w:lang w:val="en-SG" w:eastAsia="en-SG"/>
            </w:rPr>
            <w:drawing>
              <wp:inline distT="0" distB="0" distL="114300" distR="114300" wp14:anchorId="1BB266D6" wp14:editId="261FD984">
                <wp:extent cx="627380" cy="784225"/>
                <wp:effectExtent l="0" t="0" r="0" b="0"/>
                <wp:docPr id="850471529" name="image3.png"/>
                <wp:cNvGraphicFramePr/>
                <a:graphic xmlns:a="http://schemas.openxmlformats.org/drawingml/2006/main">
                  <a:graphicData uri="http://schemas.openxmlformats.org/drawingml/2006/picture">
                    <pic:pic xmlns:pic="http://schemas.openxmlformats.org/drawingml/2006/picture">
                      <pic:nvPicPr>
                        <pic:cNvPr id="1212099000" name="image3.png"/>
                        <pic:cNvPicPr/>
                      </pic:nvPicPr>
                      <pic:blipFill>
                        <a:blip r:embed="rId2"/>
                        <a:stretch>
                          <a:fillRect/>
                        </a:stretch>
                      </pic:blipFill>
                      <pic:spPr>
                        <a:xfrm>
                          <a:off x="0" y="0"/>
                          <a:ext cx="627380" cy="784225"/>
                        </a:xfrm>
                        <a:prstGeom prst="rect">
                          <a:avLst/>
                        </a:prstGeom>
                      </pic:spPr>
                    </pic:pic>
                  </a:graphicData>
                </a:graphic>
              </wp:inline>
            </w:drawing>
          </w:r>
        </w:p>
      </w:tc>
    </w:tr>
  </w:tbl>
  <w:p w14:paraId="3F219F28" w14:textId="77777777" w:rsidR="0000027F" w:rsidRDefault="0000027F">
    <w:pPr>
      <w:pBdr>
        <w:top w:val="nil"/>
        <w:left w:val="nil"/>
        <w:bottom w:val="nil"/>
        <w:right w:val="nil"/>
        <w:between w:val="nil"/>
      </w:pBdr>
      <w:spacing w:after="0" w:line="240" w:lineRule="auto"/>
      <w:ind w:left="0" w:hanging="2"/>
      <w:rPr>
        <w:color w:val="000000"/>
      </w:rPr>
    </w:pPr>
  </w:p>
  <w:p w14:paraId="07E39DD9" w14:textId="77777777" w:rsidR="0000027F" w:rsidRDefault="0000027F">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B1B37"/>
    <w:multiLevelType w:val="hybridMultilevel"/>
    <w:tmpl w:val="A516AF84"/>
    <w:lvl w:ilvl="0" w:tplc="FE2C60F8">
      <w:start w:val="1"/>
      <w:numFmt w:val="decimal"/>
      <w:lvlText w:val="[%1]"/>
      <w:lvlJc w:val="left"/>
      <w:pPr>
        <w:ind w:left="720" w:hanging="360"/>
      </w:pPr>
      <w:rPr>
        <w:rFonts w:hint="default"/>
      </w:rPr>
    </w:lvl>
    <w:lvl w:ilvl="1" w:tplc="6B74CD2A" w:tentative="1">
      <w:start w:val="1"/>
      <w:numFmt w:val="lowerLetter"/>
      <w:lvlText w:val="%2."/>
      <w:lvlJc w:val="left"/>
      <w:pPr>
        <w:ind w:left="1440" w:hanging="360"/>
      </w:pPr>
    </w:lvl>
    <w:lvl w:ilvl="2" w:tplc="61741BFC" w:tentative="1">
      <w:start w:val="1"/>
      <w:numFmt w:val="lowerRoman"/>
      <w:lvlText w:val="%3."/>
      <w:lvlJc w:val="right"/>
      <w:pPr>
        <w:ind w:left="2160" w:hanging="180"/>
      </w:pPr>
    </w:lvl>
    <w:lvl w:ilvl="3" w:tplc="1838909A" w:tentative="1">
      <w:start w:val="1"/>
      <w:numFmt w:val="decimal"/>
      <w:lvlText w:val="%4."/>
      <w:lvlJc w:val="left"/>
      <w:pPr>
        <w:ind w:left="2880" w:hanging="360"/>
      </w:pPr>
    </w:lvl>
    <w:lvl w:ilvl="4" w:tplc="E318BEB4" w:tentative="1">
      <w:start w:val="1"/>
      <w:numFmt w:val="lowerLetter"/>
      <w:lvlText w:val="%5."/>
      <w:lvlJc w:val="left"/>
      <w:pPr>
        <w:ind w:left="3600" w:hanging="360"/>
      </w:pPr>
    </w:lvl>
    <w:lvl w:ilvl="5" w:tplc="AF42F3E4" w:tentative="1">
      <w:start w:val="1"/>
      <w:numFmt w:val="lowerRoman"/>
      <w:lvlText w:val="%6."/>
      <w:lvlJc w:val="right"/>
      <w:pPr>
        <w:ind w:left="4320" w:hanging="180"/>
      </w:pPr>
    </w:lvl>
    <w:lvl w:ilvl="6" w:tplc="00AE61D8" w:tentative="1">
      <w:start w:val="1"/>
      <w:numFmt w:val="decimal"/>
      <w:lvlText w:val="%7."/>
      <w:lvlJc w:val="left"/>
      <w:pPr>
        <w:ind w:left="5040" w:hanging="360"/>
      </w:pPr>
    </w:lvl>
    <w:lvl w:ilvl="7" w:tplc="1EA06342" w:tentative="1">
      <w:start w:val="1"/>
      <w:numFmt w:val="lowerLetter"/>
      <w:lvlText w:val="%8."/>
      <w:lvlJc w:val="left"/>
      <w:pPr>
        <w:ind w:left="5760" w:hanging="360"/>
      </w:pPr>
    </w:lvl>
    <w:lvl w:ilvl="8" w:tplc="4FF0FDD0" w:tentative="1">
      <w:start w:val="1"/>
      <w:numFmt w:val="lowerRoman"/>
      <w:lvlText w:val="%9."/>
      <w:lvlJc w:val="right"/>
      <w:pPr>
        <w:ind w:left="6480" w:hanging="180"/>
      </w:pPr>
    </w:lvl>
  </w:abstractNum>
  <w:abstractNum w:abstractNumId="1" w15:restartNumberingAfterBreak="0">
    <w:nsid w:val="54EE799B"/>
    <w:multiLevelType w:val="multilevel"/>
    <w:tmpl w:val="EAF2F646"/>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7C26CB9"/>
    <w:multiLevelType w:val="multilevel"/>
    <w:tmpl w:val="834A52B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24B7559"/>
    <w:multiLevelType w:val="hybridMultilevel"/>
    <w:tmpl w:val="047E9232"/>
    <w:lvl w:ilvl="0" w:tplc="9F16B526">
      <w:start w:val="1"/>
      <w:numFmt w:val="upperLetter"/>
      <w:lvlText w:val="%1."/>
      <w:lvlJc w:val="left"/>
      <w:pPr>
        <w:ind w:left="358" w:hanging="360"/>
      </w:pPr>
      <w:rPr>
        <w:rFonts w:hint="default"/>
      </w:rPr>
    </w:lvl>
    <w:lvl w:ilvl="1" w:tplc="1B9C9266" w:tentative="1">
      <w:start w:val="1"/>
      <w:numFmt w:val="lowerLetter"/>
      <w:lvlText w:val="%2."/>
      <w:lvlJc w:val="left"/>
      <w:pPr>
        <w:ind w:left="1078" w:hanging="360"/>
      </w:pPr>
    </w:lvl>
    <w:lvl w:ilvl="2" w:tplc="BC9C21B0" w:tentative="1">
      <w:start w:val="1"/>
      <w:numFmt w:val="lowerRoman"/>
      <w:lvlText w:val="%3."/>
      <w:lvlJc w:val="right"/>
      <w:pPr>
        <w:ind w:left="1798" w:hanging="180"/>
      </w:pPr>
    </w:lvl>
    <w:lvl w:ilvl="3" w:tplc="C63C7036" w:tentative="1">
      <w:start w:val="1"/>
      <w:numFmt w:val="decimal"/>
      <w:lvlText w:val="%4."/>
      <w:lvlJc w:val="left"/>
      <w:pPr>
        <w:ind w:left="2518" w:hanging="360"/>
      </w:pPr>
    </w:lvl>
    <w:lvl w:ilvl="4" w:tplc="4CA4C288" w:tentative="1">
      <w:start w:val="1"/>
      <w:numFmt w:val="lowerLetter"/>
      <w:lvlText w:val="%5."/>
      <w:lvlJc w:val="left"/>
      <w:pPr>
        <w:ind w:left="3238" w:hanging="360"/>
      </w:pPr>
    </w:lvl>
    <w:lvl w:ilvl="5" w:tplc="561E488A" w:tentative="1">
      <w:start w:val="1"/>
      <w:numFmt w:val="lowerRoman"/>
      <w:lvlText w:val="%6."/>
      <w:lvlJc w:val="right"/>
      <w:pPr>
        <w:ind w:left="3958" w:hanging="180"/>
      </w:pPr>
    </w:lvl>
    <w:lvl w:ilvl="6" w:tplc="625CE670" w:tentative="1">
      <w:start w:val="1"/>
      <w:numFmt w:val="decimal"/>
      <w:lvlText w:val="%7."/>
      <w:lvlJc w:val="left"/>
      <w:pPr>
        <w:ind w:left="4678" w:hanging="360"/>
      </w:pPr>
    </w:lvl>
    <w:lvl w:ilvl="7" w:tplc="F70C4770" w:tentative="1">
      <w:start w:val="1"/>
      <w:numFmt w:val="lowerLetter"/>
      <w:lvlText w:val="%8."/>
      <w:lvlJc w:val="left"/>
      <w:pPr>
        <w:ind w:left="5398" w:hanging="360"/>
      </w:pPr>
    </w:lvl>
    <w:lvl w:ilvl="8" w:tplc="0CB4C936" w:tentative="1">
      <w:start w:val="1"/>
      <w:numFmt w:val="lowerRoman"/>
      <w:lvlText w:val="%9."/>
      <w:lvlJc w:val="right"/>
      <w:pPr>
        <w:ind w:left="6118" w:hanging="180"/>
      </w:pPr>
    </w:lvl>
  </w:abstractNum>
  <w:num w:numId="1" w16cid:durableId="1454598250">
    <w:abstractNumId w:val="2"/>
  </w:num>
  <w:num w:numId="2" w16cid:durableId="1872961662">
    <w:abstractNumId w:val="1"/>
  </w:num>
  <w:num w:numId="3" w16cid:durableId="120079113">
    <w:abstractNumId w:val="0"/>
  </w:num>
  <w:num w:numId="4" w16cid:durableId="2020693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wMLCwMDO3NDIyNjdX0lEKTi0uzszPAykwqQUAup1Z6iwAAAA="/>
    <w:docVar w:name="UniqueDocId" w:val="fc339e04-0c8f-4a19-be02-72fb902a801a"/>
  </w:docVars>
  <w:rsids>
    <w:rsidRoot w:val="0000027F"/>
    <w:rsid w:val="0000027F"/>
    <w:rsid w:val="000006EF"/>
    <w:rsid w:val="000334D2"/>
    <w:rsid w:val="000414E7"/>
    <w:rsid w:val="000444F5"/>
    <w:rsid w:val="000502D1"/>
    <w:rsid w:val="00063524"/>
    <w:rsid w:val="00084C1B"/>
    <w:rsid w:val="000902C8"/>
    <w:rsid w:val="00095739"/>
    <w:rsid w:val="000B2C4B"/>
    <w:rsid w:val="000B45E4"/>
    <w:rsid w:val="000B5DB5"/>
    <w:rsid w:val="000B69D2"/>
    <w:rsid w:val="000D4775"/>
    <w:rsid w:val="000E17C4"/>
    <w:rsid w:val="000F6163"/>
    <w:rsid w:val="0015664F"/>
    <w:rsid w:val="00162AC4"/>
    <w:rsid w:val="0018179A"/>
    <w:rsid w:val="00186CB3"/>
    <w:rsid w:val="001B0E0C"/>
    <w:rsid w:val="001B55B4"/>
    <w:rsid w:val="001E21C3"/>
    <w:rsid w:val="0020346E"/>
    <w:rsid w:val="00254FC3"/>
    <w:rsid w:val="00256571"/>
    <w:rsid w:val="002644B6"/>
    <w:rsid w:val="0026639C"/>
    <w:rsid w:val="00271883"/>
    <w:rsid w:val="0028480A"/>
    <w:rsid w:val="00294404"/>
    <w:rsid w:val="002C18C7"/>
    <w:rsid w:val="002E7DB4"/>
    <w:rsid w:val="002F4A1D"/>
    <w:rsid w:val="0030499E"/>
    <w:rsid w:val="00320FBA"/>
    <w:rsid w:val="00336466"/>
    <w:rsid w:val="003432F9"/>
    <w:rsid w:val="00345808"/>
    <w:rsid w:val="00360E89"/>
    <w:rsid w:val="00383E5F"/>
    <w:rsid w:val="003879F6"/>
    <w:rsid w:val="003A0A40"/>
    <w:rsid w:val="003B1AA0"/>
    <w:rsid w:val="003B5807"/>
    <w:rsid w:val="003C70D5"/>
    <w:rsid w:val="003F1966"/>
    <w:rsid w:val="003F3D44"/>
    <w:rsid w:val="00401638"/>
    <w:rsid w:val="00412E02"/>
    <w:rsid w:val="0044399B"/>
    <w:rsid w:val="00451972"/>
    <w:rsid w:val="00452EF5"/>
    <w:rsid w:val="00457637"/>
    <w:rsid w:val="00461D9E"/>
    <w:rsid w:val="00464213"/>
    <w:rsid w:val="00494362"/>
    <w:rsid w:val="004A261D"/>
    <w:rsid w:val="004A4EE8"/>
    <w:rsid w:val="004A7946"/>
    <w:rsid w:val="004B3500"/>
    <w:rsid w:val="004D0D86"/>
    <w:rsid w:val="004D37FB"/>
    <w:rsid w:val="004E4808"/>
    <w:rsid w:val="004E5264"/>
    <w:rsid w:val="0051037B"/>
    <w:rsid w:val="00521757"/>
    <w:rsid w:val="005232BE"/>
    <w:rsid w:val="005313A0"/>
    <w:rsid w:val="00552087"/>
    <w:rsid w:val="005A1362"/>
    <w:rsid w:val="005A77CA"/>
    <w:rsid w:val="005E7C13"/>
    <w:rsid w:val="0060674B"/>
    <w:rsid w:val="00617C09"/>
    <w:rsid w:val="00627528"/>
    <w:rsid w:val="006321F4"/>
    <w:rsid w:val="0063331F"/>
    <w:rsid w:val="00635AF6"/>
    <w:rsid w:val="00635D16"/>
    <w:rsid w:val="006463F2"/>
    <w:rsid w:val="006523B5"/>
    <w:rsid w:val="006938F0"/>
    <w:rsid w:val="006A5394"/>
    <w:rsid w:val="006B2846"/>
    <w:rsid w:val="006B30F8"/>
    <w:rsid w:val="006C6100"/>
    <w:rsid w:val="006D09B9"/>
    <w:rsid w:val="006D7AAB"/>
    <w:rsid w:val="00701B6A"/>
    <w:rsid w:val="00713FD0"/>
    <w:rsid w:val="0071747E"/>
    <w:rsid w:val="00717736"/>
    <w:rsid w:val="00726721"/>
    <w:rsid w:val="00737723"/>
    <w:rsid w:val="00745A10"/>
    <w:rsid w:val="0074624A"/>
    <w:rsid w:val="0075422D"/>
    <w:rsid w:val="00766F56"/>
    <w:rsid w:val="0077100E"/>
    <w:rsid w:val="007744FE"/>
    <w:rsid w:val="00775639"/>
    <w:rsid w:val="007C57E4"/>
    <w:rsid w:val="00802EC2"/>
    <w:rsid w:val="00815159"/>
    <w:rsid w:val="00834E84"/>
    <w:rsid w:val="00835A4D"/>
    <w:rsid w:val="0083760F"/>
    <w:rsid w:val="0086240F"/>
    <w:rsid w:val="00862CA3"/>
    <w:rsid w:val="00864CFB"/>
    <w:rsid w:val="00873957"/>
    <w:rsid w:val="0087598F"/>
    <w:rsid w:val="008822C8"/>
    <w:rsid w:val="00890614"/>
    <w:rsid w:val="008A4350"/>
    <w:rsid w:val="008B2C73"/>
    <w:rsid w:val="008B5AD8"/>
    <w:rsid w:val="008B6FEF"/>
    <w:rsid w:val="008C0F95"/>
    <w:rsid w:val="008E06F9"/>
    <w:rsid w:val="00923F1C"/>
    <w:rsid w:val="00940A29"/>
    <w:rsid w:val="00951BC6"/>
    <w:rsid w:val="00956D99"/>
    <w:rsid w:val="00963B86"/>
    <w:rsid w:val="0097224D"/>
    <w:rsid w:val="00976122"/>
    <w:rsid w:val="009825D2"/>
    <w:rsid w:val="00993F25"/>
    <w:rsid w:val="00995797"/>
    <w:rsid w:val="009960C0"/>
    <w:rsid w:val="009F6851"/>
    <w:rsid w:val="00A1617E"/>
    <w:rsid w:val="00A17159"/>
    <w:rsid w:val="00A22C3B"/>
    <w:rsid w:val="00A3602A"/>
    <w:rsid w:val="00A36CEB"/>
    <w:rsid w:val="00A56417"/>
    <w:rsid w:val="00A611F5"/>
    <w:rsid w:val="00A72638"/>
    <w:rsid w:val="00A747F0"/>
    <w:rsid w:val="00A75329"/>
    <w:rsid w:val="00A9079A"/>
    <w:rsid w:val="00A9490C"/>
    <w:rsid w:val="00AA5D5D"/>
    <w:rsid w:val="00AB13FC"/>
    <w:rsid w:val="00AC4CCF"/>
    <w:rsid w:val="00AD08B6"/>
    <w:rsid w:val="00AD3FC7"/>
    <w:rsid w:val="00AD789E"/>
    <w:rsid w:val="00B1194D"/>
    <w:rsid w:val="00B37114"/>
    <w:rsid w:val="00B52725"/>
    <w:rsid w:val="00B53B4B"/>
    <w:rsid w:val="00B65C31"/>
    <w:rsid w:val="00B90104"/>
    <w:rsid w:val="00B928A8"/>
    <w:rsid w:val="00BA6F70"/>
    <w:rsid w:val="00BB3E56"/>
    <w:rsid w:val="00BB66B9"/>
    <w:rsid w:val="00BE55D6"/>
    <w:rsid w:val="00C0491D"/>
    <w:rsid w:val="00C12593"/>
    <w:rsid w:val="00C23B4B"/>
    <w:rsid w:val="00C36801"/>
    <w:rsid w:val="00C40B25"/>
    <w:rsid w:val="00C56168"/>
    <w:rsid w:val="00C85AC1"/>
    <w:rsid w:val="00C910CE"/>
    <w:rsid w:val="00C95524"/>
    <w:rsid w:val="00CB4199"/>
    <w:rsid w:val="00CB75E1"/>
    <w:rsid w:val="00CC3FB5"/>
    <w:rsid w:val="00CE0867"/>
    <w:rsid w:val="00D06999"/>
    <w:rsid w:val="00D11197"/>
    <w:rsid w:val="00D1363B"/>
    <w:rsid w:val="00D25731"/>
    <w:rsid w:val="00D3303B"/>
    <w:rsid w:val="00DA1278"/>
    <w:rsid w:val="00DA719C"/>
    <w:rsid w:val="00DB1D83"/>
    <w:rsid w:val="00DC5176"/>
    <w:rsid w:val="00DD78AC"/>
    <w:rsid w:val="00E16EED"/>
    <w:rsid w:val="00E2183D"/>
    <w:rsid w:val="00E33DD4"/>
    <w:rsid w:val="00E432A4"/>
    <w:rsid w:val="00E547D1"/>
    <w:rsid w:val="00E72DD3"/>
    <w:rsid w:val="00E77680"/>
    <w:rsid w:val="00EB770B"/>
    <w:rsid w:val="00ED6A54"/>
    <w:rsid w:val="00ED7ED2"/>
    <w:rsid w:val="00EF0F21"/>
    <w:rsid w:val="00EF1AE0"/>
    <w:rsid w:val="00F065CE"/>
    <w:rsid w:val="00F069A7"/>
    <w:rsid w:val="00F11D31"/>
    <w:rsid w:val="00F131E7"/>
    <w:rsid w:val="00F17096"/>
    <w:rsid w:val="00F20C18"/>
    <w:rsid w:val="00F33A8E"/>
    <w:rsid w:val="00F44052"/>
    <w:rsid w:val="00F4526C"/>
    <w:rsid w:val="00F52543"/>
    <w:rsid w:val="00F56735"/>
    <w:rsid w:val="00F6595A"/>
    <w:rsid w:val="00F67329"/>
    <w:rsid w:val="00F73AA4"/>
    <w:rsid w:val="00F86294"/>
    <w:rsid w:val="00F9716E"/>
    <w:rsid w:val="00FE0C9F"/>
    <w:rsid w:val="00FF5EE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1A47AA9"/>
  <w15:docId w15:val="{2FBC2AA8-183D-4F8A-8E21-A7B4EE7E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uiPriority w:val="35"/>
    <w:qFormat/>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rPr>
  </w:style>
  <w:style w:type="character" w:styleId="Hyperlink">
    <w:name w:val="Hyperlink"/>
    <w:qFormat/>
    <w:rPr>
      <w:color w:val="0000FF"/>
      <w:w w:val="100"/>
      <w:position w:val="-1"/>
      <w:u w:val="single"/>
      <w:effect w:val="none"/>
      <w:vertAlign w:val="baseline"/>
      <w:cs w:val="0"/>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lang w:val="id-ID"/>
    </w:rPr>
  </w:style>
  <w:style w:type="character" w:customStyle="1" w:styleId="apple-style-span">
    <w:name w:val="apple-style-span"/>
    <w:qFormat/>
    <w:rPr>
      <w:w w:val="100"/>
      <w:position w:val="-1"/>
      <w:effect w:val="none"/>
      <w:vertAlign w:val="baseline"/>
      <w:cs w:val="0"/>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rPr>
  </w:style>
  <w:style w:type="character" w:styleId="Strong">
    <w:name w:val="Strong"/>
    <w:rPr>
      <w:b/>
      <w:bCs/>
      <w:w w:val="100"/>
      <w:position w:val="-1"/>
      <w:effect w:val="none"/>
      <w:vertAlign w:val="baseline"/>
      <w:cs w:val="0"/>
    </w:rPr>
  </w:style>
  <w:style w:type="character" w:styleId="Emphasis">
    <w:name w:val="Emphasis"/>
    <w:rPr>
      <w:i/>
      <w:iCs/>
      <w:w w:val="100"/>
      <w:position w:val="-1"/>
      <w:effect w:val="none"/>
      <w:vertAlign w:val="baseline"/>
      <w:cs w:val="0"/>
    </w:rPr>
  </w:style>
  <w:style w:type="character" w:customStyle="1" w:styleId="apple-converted-space">
    <w:name w:val="apple-converted-space"/>
    <w:rPr>
      <w:w w:val="100"/>
      <w:position w:val="-1"/>
      <w:effect w:val="none"/>
      <w:vertAlign w:val="baseline"/>
      <w:cs w:val="0"/>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rPr>
  </w:style>
  <w:style w:type="character" w:customStyle="1" w:styleId="UnresolvedMention1">
    <w:name w:val="Unresolved Mention1"/>
    <w:qFormat/>
    <w:rPr>
      <w:color w:val="605E5C"/>
      <w:w w:val="100"/>
      <w:position w:val="-1"/>
      <w:effect w:val="none"/>
      <w:shd w:val="clear" w:color="auto" w:fill="E1DFDD"/>
      <w:vertAlign w:val="baseline"/>
      <w:cs w:val="0"/>
    </w:rPr>
  </w:style>
  <w:style w:type="character" w:customStyle="1" w:styleId="ListParagraphChar">
    <w:name w:val="List Paragraph Char"/>
    <w:uiPriority w:val="34"/>
    <w:rPr>
      <w:w w:val="100"/>
      <w:position w:val="-1"/>
      <w:sz w:val="22"/>
      <w:szCs w:val="22"/>
      <w:effect w:val="none"/>
      <w:vertAlign w:val="baseline"/>
      <w:cs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Pr>
  </w:style>
  <w:style w:type="table" w:customStyle="1" w:styleId="a0">
    <w:name w:val="a0"/>
    <w:basedOn w:val="TableNormal"/>
    <w:tblPr>
      <w:tblStyleRowBandSize w:val="1"/>
      <w:tblStyleColBandSize w:val="1"/>
    </w:tblPr>
  </w:style>
  <w:style w:type="table" w:customStyle="1" w:styleId="a1">
    <w:name w:val="a1"/>
    <w:basedOn w:val="TableNormal"/>
    <w:tblPr>
      <w:tblStyleRowBandSize w:val="1"/>
      <w:tblStyleColBandSize w:val="1"/>
    </w:tblPr>
  </w:style>
  <w:style w:type="table" w:customStyle="1" w:styleId="a2">
    <w:name w:val="a2"/>
    <w:basedOn w:val="TableNormal"/>
    <w:tblPr>
      <w:tblStyleRowBandSize w:val="1"/>
      <w:tblStyleColBandSize w:val="1"/>
    </w:tblPr>
  </w:style>
  <w:style w:type="table" w:customStyle="1" w:styleId="a3">
    <w:name w:val="a3"/>
    <w:basedOn w:val="TableNormal"/>
    <w:tblPr>
      <w:tblStyleRowBandSize w:val="1"/>
      <w:tblStyleColBandSize w:val="1"/>
    </w:tblPr>
  </w:style>
  <w:style w:type="table" w:customStyle="1" w:styleId="a4">
    <w:name w:val="a4"/>
    <w:basedOn w:val="TableNormal"/>
    <w:tblPr>
      <w:tblStyleRowBandSize w:val="1"/>
      <w:tblStyleColBandSize w:val="1"/>
    </w:tblPr>
  </w:style>
  <w:style w:type="table" w:customStyle="1" w:styleId="a5">
    <w:name w:val="a5"/>
    <w:basedOn w:val="TableNormal"/>
    <w:tblPr>
      <w:tblStyleRowBandSize w:val="1"/>
      <w:tblStyleColBandSize w:val="1"/>
    </w:tblPr>
  </w:style>
  <w:style w:type="table" w:customStyle="1" w:styleId="a6">
    <w:name w:val="a6"/>
    <w:basedOn w:val="TableNormal"/>
    <w:tblPr>
      <w:tblStyleRowBandSize w:val="1"/>
      <w:tblStyleColBandSize w:val="1"/>
    </w:tblPr>
  </w:style>
  <w:style w:type="table" w:customStyle="1" w:styleId="a7">
    <w:name w:val="a7"/>
    <w:basedOn w:val="TableNormal"/>
    <w:tblPr>
      <w:tblStyleRowBandSize w:val="1"/>
      <w:tblStyleColBandSize w:val="1"/>
    </w:tblPr>
  </w:style>
  <w:style w:type="table" w:customStyle="1" w:styleId="a8">
    <w:name w:val="a8"/>
    <w:basedOn w:val="TableNormal"/>
    <w:tblPr>
      <w:tblStyleRowBandSize w:val="1"/>
      <w:tblStyleColBandSize w:val="1"/>
    </w:tblPr>
  </w:style>
  <w:style w:type="paragraph" w:customStyle="1" w:styleId="papertitle">
    <w:name w:val="paper title"/>
    <w:rsid w:val="00B90104"/>
    <w:pPr>
      <w:spacing w:after="120" w:line="240" w:lineRule="auto"/>
      <w:jc w:val="center"/>
    </w:pPr>
    <w:rPr>
      <w:rFonts w:ascii="Times New Roman" w:eastAsia="MS Mincho" w:hAnsi="Times New Roman" w:cs="Times New Roman"/>
      <w:noProof/>
      <w:sz w:val="48"/>
      <w:szCs w:val="48"/>
      <w:lang w:eastAsia="en-US"/>
    </w:rPr>
  </w:style>
  <w:style w:type="character" w:customStyle="1" w:styleId="fontstyle01">
    <w:name w:val="fontstyle01"/>
    <w:rsid w:val="006B2846"/>
    <w:rPr>
      <w:rFonts w:ascii="NimbusRomNo9L-Medi" w:hAnsi="NimbusRomNo9L-Medi" w:hint="default"/>
      <w:b/>
      <w:bCs/>
      <w:i w:val="0"/>
      <w:iCs w:val="0"/>
      <w:color w:val="000000"/>
      <w:sz w:val="20"/>
      <w:szCs w:val="20"/>
    </w:rPr>
  </w:style>
  <w:style w:type="character" w:customStyle="1" w:styleId="fontstyle21">
    <w:name w:val="fontstyle21"/>
    <w:rsid w:val="006B2846"/>
    <w:rPr>
      <w:rFonts w:ascii="NimbusRomNo9L-Regu" w:hAnsi="NimbusRomNo9L-Regu" w:hint="default"/>
      <w:b w:val="0"/>
      <w:bCs w:val="0"/>
      <w:i w:val="0"/>
      <w:iCs w:val="0"/>
      <w:color w:val="000000"/>
      <w:sz w:val="20"/>
      <w:szCs w:val="20"/>
    </w:rPr>
  </w:style>
  <w:style w:type="table" w:customStyle="1" w:styleId="PlainTable21">
    <w:name w:val="Plain Table 21"/>
    <w:basedOn w:val="TableNormal"/>
    <w:uiPriority w:val="42"/>
    <w:rsid w:val="006B28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D789E"/>
    <w:rPr>
      <w:color w:val="666666"/>
    </w:rPr>
  </w:style>
  <w:style w:type="paragraph" w:styleId="Revision">
    <w:name w:val="Revision"/>
    <w:hidden/>
    <w:uiPriority w:val="99"/>
    <w:semiHidden/>
    <w:rsid w:val="00890614"/>
    <w:pPr>
      <w:spacing w:after="0" w:line="240" w:lineRule="auto"/>
    </w:pPr>
    <w:rPr>
      <w:position w:val="-1"/>
      <w:lang w:eastAsia="en-US"/>
    </w:rPr>
  </w:style>
  <w:style w:type="character" w:styleId="CommentReference">
    <w:name w:val="annotation reference"/>
    <w:basedOn w:val="DefaultParagraphFont"/>
    <w:uiPriority w:val="99"/>
    <w:semiHidden/>
    <w:unhideWhenUsed/>
    <w:rsid w:val="00890614"/>
    <w:rPr>
      <w:sz w:val="16"/>
      <w:szCs w:val="16"/>
    </w:rPr>
  </w:style>
  <w:style w:type="paragraph" w:styleId="CommentText">
    <w:name w:val="annotation text"/>
    <w:basedOn w:val="Normal"/>
    <w:link w:val="CommentTextChar"/>
    <w:uiPriority w:val="99"/>
    <w:unhideWhenUsed/>
    <w:rsid w:val="00890614"/>
    <w:pPr>
      <w:spacing w:line="240" w:lineRule="auto"/>
    </w:pPr>
    <w:rPr>
      <w:sz w:val="20"/>
      <w:szCs w:val="20"/>
    </w:rPr>
  </w:style>
  <w:style w:type="character" w:customStyle="1" w:styleId="CommentTextChar">
    <w:name w:val="Comment Text Char"/>
    <w:basedOn w:val="DefaultParagraphFont"/>
    <w:link w:val="CommentText"/>
    <w:uiPriority w:val="99"/>
    <w:rsid w:val="00890614"/>
    <w:rPr>
      <w:position w:val="-1"/>
      <w:sz w:val="20"/>
      <w:szCs w:val="20"/>
      <w:lang w:eastAsia="en-US"/>
    </w:rPr>
  </w:style>
  <w:style w:type="paragraph" w:styleId="CommentSubject">
    <w:name w:val="annotation subject"/>
    <w:basedOn w:val="CommentText"/>
    <w:next w:val="CommentText"/>
    <w:link w:val="CommentSubjectChar"/>
    <w:uiPriority w:val="99"/>
    <w:semiHidden/>
    <w:unhideWhenUsed/>
    <w:rsid w:val="00890614"/>
    <w:rPr>
      <w:b/>
      <w:bCs/>
    </w:rPr>
  </w:style>
  <w:style w:type="character" w:customStyle="1" w:styleId="CommentSubjectChar">
    <w:name w:val="Comment Subject Char"/>
    <w:basedOn w:val="CommentTextChar"/>
    <w:link w:val="CommentSubject"/>
    <w:uiPriority w:val="99"/>
    <w:semiHidden/>
    <w:rsid w:val="00890614"/>
    <w:rPr>
      <w:b/>
      <w:bCs/>
      <w:positio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9259">
      <w:bodyDiv w:val="1"/>
      <w:marLeft w:val="0"/>
      <w:marRight w:val="0"/>
      <w:marTop w:val="0"/>
      <w:marBottom w:val="0"/>
      <w:divBdr>
        <w:top w:val="none" w:sz="0" w:space="0" w:color="auto"/>
        <w:left w:val="none" w:sz="0" w:space="0" w:color="auto"/>
        <w:bottom w:val="none" w:sz="0" w:space="0" w:color="auto"/>
        <w:right w:val="none" w:sz="0" w:space="0" w:color="auto"/>
      </w:divBdr>
      <w:divsChild>
        <w:div w:id="753236163">
          <w:marLeft w:val="0"/>
          <w:marRight w:val="0"/>
          <w:marTop w:val="0"/>
          <w:marBottom w:val="0"/>
          <w:divBdr>
            <w:top w:val="none" w:sz="0" w:space="0" w:color="auto"/>
            <w:left w:val="none" w:sz="0" w:space="0" w:color="auto"/>
            <w:bottom w:val="none" w:sz="0" w:space="0" w:color="auto"/>
            <w:right w:val="none" w:sz="0" w:space="0" w:color="auto"/>
          </w:divBdr>
          <w:divsChild>
            <w:div w:id="1491022122">
              <w:marLeft w:val="0"/>
              <w:marRight w:val="0"/>
              <w:marTop w:val="0"/>
              <w:marBottom w:val="0"/>
              <w:divBdr>
                <w:top w:val="none" w:sz="0" w:space="0" w:color="auto"/>
                <w:left w:val="none" w:sz="0" w:space="0" w:color="auto"/>
                <w:bottom w:val="none" w:sz="0" w:space="0" w:color="auto"/>
                <w:right w:val="none" w:sz="0" w:space="0" w:color="auto"/>
              </w:divBdr>
              <w:divsChild>
                <w:div w:id="1299650887">
                  <w:marLeft w:val="0"/>
                  <w:marRight w:val="0"/>
                  <w:marTop w:val="0"/>
                  <w:marBottom w:val="0"/>
                  <w:divBdr>
                    <w:top w:val="none" w:sz="0" w:space="0" w:color="auto"/>
                    <w:left w:val="none" w:sz="0" w:space="0" w:color="auto"/>
                    <w:bottom w:val="none" w:sz="0" w:space="0" w:color="auto"/>
                    <w:right w:val="none" w:sz="0" w:space="0" w:color="auto"/>
                  </w:divBdr>
                  <w:divsChild>
                    <w:div w:id="163519691">
                      <w:marLeft w:val="0"/>
                      <w:marRight w:val="0"/>
                      <w:marTop w:val="0"/>
                      <w:marBottom w:val="0"/>
                      <w:divBdr>
                        <w:top w:val="none" w:sz="0" w:space="0" w:color="auto"/>
                        <w:left w:val="none" w:sz="0" w:space="0" w:color="auto"/>
                        <w:bottom w:val="none" w:sz="0" w:space="0" w:color="auto"/>
                        <w:right w:val="none" w:sz="0" w:space="0" w:color="auto"/>
                      </w:divBdr>
                      <w:divsChild>
                        <w:div w:id="1625576250">
                          <w:marLeft w:val="0"/>
                          <w:marRight w:val="0"/>
                          <w:marTop w:val="0"/>
                          <w:marBottom w:val="0"/>
                          <w:divBdr>
                            <w:top w:val="none" w:sz="0" w:space="0" w:color="auto"/>
                            <w:left w:val="none" w:sz="0" w:space="0" w:color="auto"/>
                            <w:bottom w:val="none" w:sz="0" w:space="0" w:color="auto"/>
                            <w:right w:val="none" w:sz="0" w:space="0" w:color="auto"/>
                          </w:divBdr>
                          <w:divsChild>
                            <w:div w:id="359278657">
                              <w:marLeft w:val="0"/>
                              <w:marRight w:val="0"/>
                              <w:marTop w:val="0"/>
                              <w:marBottom w:val="0"/>
                              <w:divBdr>
                                <w:top w:val="none" w:sz="0" w:space="0" w:color="auto"/>
                                <w:left w:val="none" w:sz="0" w:space="0" w:color="auto"/>
                                <w:bottom w:val="none" w:sz="0" w:space="0" w:color="auto"/>
                                <w:right w:val="none" w:sz="0" w:space="0" w:color="auto"/>
                              </w:divBdr>
                              <w:divsChild>
                                <w:div w:id="1737513630">
                                  <w:marLeft w:val="0"/>
                                  <w:marRight w:val="0"/>
                                  <w:marTop w:val="0"/>
                                  <w:marBottom w:val="0"/>
                                  <w:divBdr>
                                    <w:top w:val="none" w:sz="0" w:space="0" w:color="auto"/>
                                    <w:left w:val="none" w:sz="0" w:space="0" w:color="auto"/>
                                    <w:bottom w:val="none" w:sz="0" w:space="0" w:color="auto"/>
                                    <w:right w:val="none" w:sz="0" w:space="0" w:color="auto"/>
                                  </w:divBdr>
                                  <w:divsChild>
                                    <w:div w:id="3385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534545">
                      <w:marLeft w:val="0"/>
                      <w:marRight w:val="0"/>
                      <w:marTop w:val="0"/>
                      <w:marBottom w:val="0"/>
                      <w:divBdr>
                        <w:top w:val="none" w:sz="0" w:space="0" w:color="auto"/>
                        <w:left w:val="none" w:sz="0" w:space="0" w:color="auto"/>
                        <w:bottom w:val="none" w:sz="0" w:space="0" w:color="auto"/>
                        <w:right w:val="none" w:sz="0" w:space="0" w:color="auto"/>
                      </w:divBdr>
                      <w:divsChild>
                        <w:div w:id="9823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868804">
      <w:bodyDiv w:val="1"/>
      <w:marLeft w:val="0"/>
      <w:marRight w:val="0"/>
      <w:marTop w:val="0"/>
      <w:marBottom w:val="0"/>
      <w:divBdr>
        <w:top w:val="none" w:sz="0" w:space="0" w:color="auto"/>
        <w:left w:val="none" w:sz="0" w:space="0" w:color="auto"/>
        <w:bottom w:val="none" w:sz="0" w:space="0" w:color="auto"/>
        <w:right w:val="none" w:sz="0" w:space="0" w:color="auto"/>
      </w:divBdr>
    </w:div>
    <w:div w:id="1282953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syad@itenas.ac.id"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8</Pages>
  <Words>3785</Words>
  <Characters>21463</Characters>
  <Application>Microsoft Office Word</Application>
  <DocSecurity>0</DocSecurity>
  <Lines>692</Lines>
  <Paragraphs>155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Arsyad Ramadhan Darlis</cp:lastModifiedBy>
  <cp:revision>20</cp:revision>
  <dcterms:created xsi:type="dcterms:W3CDTF">2025-07-09T03:19:00Z</dcterms:created>
  <dcterms:modified xsi:type="dcterms:W3CDTF">2025-07-13T14:26:00Z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745c0e5750f24652b8aeefaf3fc35233</vt:lpwstr>
  </property>
  <property fmtid="{D5CDD505-2E9C-101B-9397-08002B2CF9AE}" pid="3" name="GrammarlyDocumentId">
    <vt:lpwstr>8aaffe3b-faf6-4640-a114-829bc995cd06</vt:lpwstr>
  </property>
  <property fmtid="{D5CDD505-2E9C-101B-9397-08002B2CF9AE}" pid="4" name="Mendeley Citation Style_1">
    <vt:lpwstr>http://www.zotero.org/styles/apa</vt:lpwstr>
  </property>
  <property fmtid="{D5CDD505-2E9C-101B-9397-08002B2CF9AE}" pid="5" name="Mendeley Document_1">
    <vt:lpwstr>True</vt:lpwstr>
  </property>
  <property fmtid="{D5CDD505-2E9C-101B-9397-08002B2CF9AE}" pid="6" name="Mendeley Recent Style Id 0_1">
    <vt:lpwstr>http://www.zotero.org/styles/american-medical-association</vt:lpwstr>
  </property>
  <property fmtid="{D5CDD505-2E9C-101B-9397-08002B2CF9AE}" pid="7" name="Mendeley Recent Style Id 1_1">
    <vt:lpwstr>http://www.zotero.org/styles/american-political-science-association</vt:lpwstr>
  </property>
  <property fmtid="{D5CDD505-2E9C-101B-9397-08002B2CF9AE}" pid="8" name="Mendeley Recent Style Id 2_1">
    <vt:lpwstr>http://www.zotero.org/styles/apa</vt:lpwstr>
  </property>
  <property fmtid="{D5CDD505-2E9C-101B-9397-08002B2CF9AE}" pid="9" name="Mendeley Recent Style Id 3_1">
    <vt:lpwstr>http://www.zotero.org/styles/american-sociological-association</vt:lpwstr>
  </property>
  <property fmtid="{D5CDD505-2E9C-101B-9397-08002B2CF9AE}" pid="10" name="Mendeley Recent Style Id 4_1">
    <vt:lpwstr>http://www.zotero.org/styles/chicago-author-date</vt:lpwstr>
  </property>
  <property fmtid="{D5CDD505-2E9C-101B-9397-08002B2CF9AE}" pid="11" name="Mendeley Recent Style Id 5_1">
    <vt:lpwstr>http://www.zotero.org/styles/harvard-cite-them-right</vt:lpwstr>
  </property>
  <property fmtid="{D5CDD505-2E9C-101B-9397-08002B2CF9AE}" pid="12" name="Mendeley Recent Style Id 6_1">
    <vt:lpwstr>http://www.zotero.org/styles/ieee</vt:lpwstr>
  </property>
  <property fmtid="{D5CDD505-2E9C-101B-9397-08002B2CF9AE}" pid="13" name="Mendeley Recent Style Id 7_1">
    <vt:lpwstr>http://www.zotero.org/styles/modern-humanities-research-association</vt:lpwstr>
  </property>
  <property fmtid="{D5CDD505-2E9C-101B-9397-08002B2CF9AE}" pid="14" name="Mendeley Recent Style Id 8_1">
    <vt:lpwstr>http://www.zotero.org/styles/modern-language-association</vt:lpwstr>
  </property>
  <property fmtid="{D5CDD505-2E9C-101B-9397-08002B2CF9AE}" pid="15" name="Mendeley Recent Style Id 9_1">
    <vt:lpwstr>http://www.zotero.org/styles/nature</vt:lpwstr>
  </property>
  <property fmtid="{D5CDD505-2E9C-101B-9397-08002B2CF9AE}" pid="16" name="Mendeley Recent Style Name 0_1">
    <vt:lpwstr>American Medical Association</vt:lpwstr>
  </property>
  <property fmtid="{D5CDD505-2E9C-101B-9397-08002B2CF9AE}" pid="17" name="Mendeley Recent Style Name 1_1">
    <vt:lpwstr>American Political Science Association</vt:lpwstr>
  </property>
  <property fmtid="{D5CDD505-2E9C-101B-9397-08002B2CF9AE}" pid="18" name="Mendeley Recent Style Name 2_1">
    <vt:lpwstr>American Psychological Association 6th edition</vt:lpwstr>
  </property>
  <property fmtid="{D5CDD505-2E9C-101B-9397-08002B2CF9AE}" pid="19" name="Mendeley Recent Style Name 3_1">
    <vt:lpwstr>American Sociological Association</vt:lpwstr>
  </property>
  <property fmtid="{D5CDD505-2E9C-101B-9397-08002B2CF9AE}" pid="20" name="Mendeley Recent Style Name 4_1">
    <vt:lpwstr>Chicago Manual of Style 16th edition (author-date)</vt:lpwstr>
  </property>
  <property fmtid="{D5CDD505-2E9C-101B-9397-08002B2CF9AE}" pid="21" name="Mendeley Recent Style Name 5_1">
    <vt:lpwstr>Cite Them Right 10th edition - Harvard</vt:lpwstr>
  </property>
  <property fmtid="{D5CDD505-2E9C-101B-9397-08002B2CF9AE}" pid="22" name="Mendeley Recent Style Name 6_1">
    <vt:lpwstr>IEEE</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Name 8_1">
    <vt:lpwstr>Modern Language Association 8th edition</vt:lpwstr>
  </property>
  <property fmtid="{D5CDD505-2E9C-101B-9397-08002B2CF9AE}" pid="25" name="Mendeley Recent Style Name 9_1">
    <vt:lpwstr>Nature</vt:lpwstr>
  </property>
  <property fmtid="{D5CDD505-2E9C-101B-9397-08002B2CF9AE}" pid="26" name="Mendeley Unique User Id_1">
    <vt:lpwstr>b28ce1f0-2a9e-3144-a494-f2dc7e737d82</vt:lpwstr>
  </property>
  <property fmtid="{D5CDD505-2E9C-101B-9397-08002B2CF9AE}" pid="27" name="TrinkaCustomProp">
    <vt:lpwstr>1c38eb3659ef4fca95acfab797bbc139</vt:lpwstr>
  </property>
  <property fmtid="{D5CDD505-2E9C-101B-9397-08002B2CF9AE}" pid="28" name="DotEnagoUniqueKey">
    <vt:lpwstr>|0510f0b2bcaf5fe-88f7-4334-9b70-a1746538050001-7f897dec</vt:lpwstr>
  </property>
</Properties>
</file>