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4466" w14:textId="53984C7E" w:rsidR="0088044D" w:rsidRPr="00E050A9" w:rsidRDefault="0088044D" w:rsidP="0088044D">
      <w:pPr>
        <w:spacing w:after="0" w:line="240" w:lineRule="auto"/>
        <w:rPr>
          <w:lang w:val="id-ID"/>
        </w:rPr>
      </w:pPr>
    </w:p>
    <w:p w14:paraId="14BB6FD1" w14:textId="75BD69EF" w:rsidR="0088044D" w:rsidRPr="00E050A9" w:rsidRDefault="0088044D" w:rsidP="0088044D">
      <w:pPr>
        <w:spacing w:after="0" w:line="240" w:lineRule="auto"/>
        <w:rPr>
          <w:lang w:val="id-ID"/>
        </w:rPr>
      </w:pPr>
    </w:p>
    <w:p w14:paraId="7E95DAD3" w14:textId="21D770DA" w:rsidR="0088044D" w:rsidRPr="00E050A9" w:rsidRDefault="0088044D" w:rsidP="0088044D">
      <w:pPr>
        <w:spacing w:after="0" w:line="240" w:lineRule="auto"/>
        <w:rPr>
          <w:lang w:val="id-ID"/>
        </w:rPr>
      </w:pPr>
      <w:r w:rsidRPr="00E050A9">
        <w:rPr>
          <w:lang w:val="id-ID"/>
        </w:rPr>
        <w:t>PANDUAN INTERVIEW</w:t>
      </w:r>
    </w:p>
    <w:p w14:paraId="1F3D7707" w14:textId="77777777" w:rsidR="0088044D" w:rsidRPr="00E050A9" w:rsidRDefault="0088044D" w:rsidP="0088044D">
      <w:pPr>
        <w:spacing w:after="0"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E050A9">
        <w:rPr>
          <w:rFonts w:cstheme="minorHAnsi"/>
          <w:b/>
          <w:sz w:val="24"/>
          <w:szCs w:val="24"/>
          <w:lang w:val="id-ID"/>
        </w:rPr>
        <w:t>“</w:t>
      </w:r>
      <w:r w:rsidRPr="00E050A9">
        <w:rPr>
          <w:rFonts w:cstheme="minorHAnsi"/>
          <w:b/>
          <w:bCs/>
          <w:sz w:val="24"/>
          <w:szCs w:val="24"/>
          <w:u w:val="single"/>
          <w:lang w:val="id-ID"/>
        </w:rPr>
        <w:t>STRATEGI MEDIA RELATIONS</w:t>
      </w:r>
      <w:r w:rsidRPr="00E050A9">
        <w:rPr>
          <w:rFonts w:cstheme="minorHAnsi"/>
          <w:b/>
          <w:bCs/>
          <w:sz w:val="24"/>
          <w:szCs w:val="24"/>
          <w:lang w:val="id-ID"/>
        </w:rPr>
        <w:t xml:space="preserve"> DALAM MEMBANGUN </w:t>
      </w:r>
      <w:r w:rsidRPr="00E050A9">
        <w:rPr>
          <w:rFonts w:cstheme="minorHAnsi"/>
          <w:b/>
          <w:bCs/>
          <w:sz w:val="24"/>
          <w:szCs w:val="24"/>
          <w:u w:val="single"/>
          <w:lang w:val="id-ID"/>
        </w:rPr>
        <w:t>CITRA KORPORASI</w:t>
      </w:r>
      <w:r w:rsidRPr="00E050A9">
        <w:rPr>
          <w:rFonts w:cstheme="minorHAnsi"/>
          <w:b/>
          <w:bCs/>
          <w:sz w:val="24"/>
          <w:szCs w:val="24"/>
          <w:lang w:val="id-ID"/>
        </w:rPr>
        <w:t>”</w:t>
      </w:r>
    </w:p>
    <w:p w14:paraId="140C0B82" w14:textId="77777777" w:rsidR="0088044D" w:rsidRPr="00E050A9" w:rsidRDefault="0088044D" w:rsidP="0088044D">
      <w:pPr>
        <w:spacing w:after="0"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E050A9">
        <w:rPr>
          <w:rFonts w:cstheme="minorHAnsi"/>
          <w:b/>
          <w:bCs/>
          <w:sz w:val="24"/>
          <w:szCs w:val="24"/>
          <w:lang w:val="id-ID"/>
        </w:rPr>
        <w:t>(Studi kasus proses transformasi Orang Tua Grup)</w:t>
      </w:r>
    </w:p>
    <w:p w14:paraId="6111181C" w14:textId="72C06939" w:rsidR="0088044D" w:rsidRPr="00E050A9" w:rsidRDefault="0088044D" w:rsidP="0088044D">
      <w:pPr>
        <w:spacing w:after="0" w:line="240" w:lineRule="auto"/>
        <w:rPr>
          <w:lang w:val="id-ID"/>
        </w:rPr>
      </w:pPr>
    </w:p>
    <w:p w14:paraId="5A9B4395" w14:textId="664BE776" w:rsidR="0088044D" w:rsidRPr="00E050A9" w:rsidRDefault="0088044D" w:rsidP="0088044D">
      <w:pPr>
        <w:spacing w:after="0" w:line="240" w:lineRule="auto"/>
        <w:rPr>
          <w:lang w:val="id-ID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2"/>
        <w:gridCol w:w="1292"/>
        <w:gridCol w:w="2235"/>
        <w:gridCol w:w="4885"/>
        <w:gridCol w:w="1237"/>
      </w:tblGrid>
      <w:tr w:rsidR="00CE68AA" w:rsidRPr="00E050A9" w14:paraId="02FE6EDA" w14:textId="759E1B08" w:rsidTr="00CE68AA">
        <w:tc>
          <w:tcPr>
            <w:tcW w:w="552" w:type="dxa"/>
            <w:shd w:val="clear" w:color="auto" w:fill="FFE599" w:themeFill="accent4" w:themeFillTint="66"/>
            <w:vAlign w:val="center"/>
          </w:tcPr>
          <w:p w14:paraId="03482DD6" w14:textId="00504A07" w:rsidR="00CE68AA" w:rsidRPr="00E050A9" w:rsidRDefault="00CE68AA" w:rsidP="00AC559D">
            <w:pPr>
              <w:rPr>
                <w:b/>
                <w:bCs/>
                <w:lang w:val="id-ID"/>
              </w:rPr>
            </w:pPr>
            <w:r w:rsidRPr="00E050A9">
              <w:rPr>
                <w:b/>
                <w:bCs/>
                <w:lang w:val="id-ID"/>
              </w:rPr>
              <w:t>NO</w:t>
            </w:r>
          </w:p>
        </w:tc>
        <w:tc>
          <w:tcPr>
            <w:tcW w:w="1292" w:type="dxa"/>
            <w:shd w:val="clear" w:color="auto" w:fill="FFE599" w:themeFill="accent4" w:themeFillTint="66"/>
            <w:vAlign w:val="center"/>
          </w:tcPr>
          <w:p w14:paraId="031324D1" w14:textId="1D5EC138" w:rsidR="00CE68AA" w:rsidRPr="00E050A9" w:rsidRDefault="00CE68AA" w:rsidP="00AC559D">
            <w:pPr>
              <w:rPr>
                <w:b/>
                <w:bCs/>
                <w:lang w:val="id-ID"/>
              </w:rPr>
            </w:pPr>
            <w:r w:rsidRPr="00E050A9">
              <w:rPr>
                <w:b/>
                <w:bCs/>
                <w:lang w:val="id-ID"/>
              </w:rPr>
              <w:t>INFORMASI</w:t>
            </w:r>
          </w:p>
        </w:tc>
        <w:tc>
          <w:tcPr>
            <w:tcW w:w="2235" w:type="dxa"/>
            <w:shd w:val="clear" w:color="auto" w:fill="FFE599" w:themeFill="accent4" w:themeFillTint="66"/>
            <w:vAlign w:val="center"/>
          </w:tcPr>
          <w:p w14:paraId="107810A4" w14:textId="32E2E157" w:rsidR="00CE68AA" w:rsidRPr="00E050A9" w:rsidRDefault="00CE68AA" w:rsidP="00AC559D">
            <w:pPr>
              <w:rPr>
                <w:b/>
                <w:bCs/>
                <w:lang w:val="id-ID"/>
              </w:rPr>
            </w:pPr>
            <w:r w:rsidRPr="00E050A9">
              <w:rPr>
                <w:b/>
                <w:bCs/>
                <w:lang w:val="id-ID"/>
              </w:rPr>
              <w:t>KONSEP</w:t>
            </w:r>
          </w:p>
        </w:tc>
        <w:tc>
          <w:tcPr>
            <w:tcW w:w="4885" w:type="dxa"/>
            <w:shd w:val="clear" w:color="auto" w:fill="FFE599" w:themeFill="accent4" w:themeFillTint="66"/>
            <w:vAlign w:val="center"/>
          </w:tcPr>
          <w:p w14:paraId="69231C38" w14:textId="77777777" w:rsidR="00CE68AA" w:rsidRPr="00E050A9" w:rsidRDefault="00CE68AA" w:rsidP="00AC559D">
            <w:pPr>
              <w:rPr>
                <w:b/>
                <w:bCs/>
                <w:lang w:val="id-ID"/>
              </w:rPr>
            </w:pPr>
          </w:p>
        </w:tc>
        <w:tc>
          <w:tcPr>
            <w:tcW w:w="1237" w:type="dxa"/>
            <w:shd w:val="clear" w:color="auto" w:fill="FFE599" w:themeFill="accent4" w:themeFillTint="66"/>
          </w:tcPr>
          <w:p w14:paraId="4D7FE5C9" w14:textId="5C773681" w:rsidR="00CE68AA" w:rsidRPr="00E050A9" w:rsidRDefault="00CE68AA" w:rsidP="00AC559D">
            <w:pPr>
              <w:rPr>
                <w:b/>
                <w:bCs/>
                <w:lang w:val="id-ID"/>
              </w:rPr>
            </w:pPr>
            <w:r w:rsidRPr="00E050A9">
              <w:rPr>
                <w:b/>
                <w:bCs/>
                <w:lang w:val="id-ID"/>
              </w:rPr>
              <w:t>Checklist sdh ditanyakan</w:t>
            </w:r>
          </w:p>
        </w:tc>
      </w:tr>
      <w:tr w:rsidR="00CE68AA" w:rsidRPr="00E050A9" w14:paraId="59C09BCB" w14:textId="3E9F2ECE" w:rsidTr="00CE68AA">
        <w:tc>
          <w:tcPr>
            <w:tcW w:w="552" w:type="dxa"/>
            <w:vAlign w:val="center"/>
          </w:tcPr>
          <w:p w14:paraId="75EF4EAC" w14:textId="51C24377" w:rsidR="00CE68AA" w:rsidRPr="00E050A9" w:rsidRDefault="00CE68AA" w:rsidP="00AC559D">
            <w:pPr>
              <w:rPr>
                <w:lang w:val="id-ID"/>
              </w:rPr>
            </w:pPr>
            <w:r w:rsidRPr="00E050A9">
              <w:rPr>
                <w:lang w:val="id-ID"/>
              </w:rPr>
              <w:t>1</w:t>
            </w:r>
          </w:p>
        </w:tc>
        <w:tc>
          <w:tcPr>
            <w:tcW w:w="1292" w:type="dxa"/>
            <w:vAlign w:val="center"/>
          </w:tcPr>
          <w:p w14:paraId="78AA2680" w14:textId="7D26BA33" w:rsidR="00CE68AA" w:rsidRPr="00E050A9" w:rsidRDefault="00CE68AA" w:rsidP="00AC559D">
            <w:pPr>
              <w:rPr>
                <w:lang w:val="id-ID"/>
              </w:rPr>
            </w:pPr>
            <w:r w:rsidRPr="00E050A9">
              <w:rPr>
                <w:lang w:val="id-ID"/>
              </w:rPr>
              <w:t>WAJIB</w:t>
            </w:r>
          </w:p>
        </w:tc>
        <w:tc>
          <w:tcPr>
            <w:tcW w:w="2235" w:type="dxa"/>
            <w:vAlign w:val="center"/>
          </w:tcPr>
          <w:p w14:paraId="329403BF" w14:textId="0B72B92A" w:rsidR="00CE68AA" w:rsidRPr="00E050A9" w:rsidRDefault="00CE68AA" w:rsidP="00AC559D">
            <w:pPr>
              <w:rPr>
                <w:lang w:val="id-ID"/>
              </w:rPr>
            </w:pPr>
            <w:r w:rsidRPr="00E050A9">
              <w:rPr>
                <w:lang w:val="id-ID"/>
              </w:rPr>
              <w:t>Strategi media relations</w:t>
            </w:r>
          </w:p>
        </w:tc>
        <w:tc>
          <w:tcPr>
            <w:tcW w:w="4885" w:type="dxa"/>
            <w:vAlign w:val="center"/>
          </w:tcPr>
          <w:p w14:paraId="73608AFA" w14:textId="44A5DDD8" w:rsidR="00CE68AA" w:rsidRPr="00E050A9" w:rsidRDefault="00CE68AA" w:rsidP="00AC559D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 xml:space="preserve">Apa </w:t>
            </w:r>
            <w:r w:rsidR="00E050A9" w:rsidRPr="00E050A9">
              <w:rPr>
                <w:lang w:val="id-ID"/>
              </w:rPr>
              <w:t xml:space="preserve">arti </w:t>
            </w:r>
            <w:proofErr w:type="spellStart"/>
            <w:r w:rsidR="006823AC">
              <w:rPr>
                <w:lang w:val="en-US"/>
              </w:rPr>
              <w:t>penting</w:t>
            </w:r>
            <w:proofErr w:type="spellEnd"/>
            <w:r w:rsidR="006823AC">
              <w:rPr>
                <w:lang w:val="en-US"/>
              </w:rPr>
              <w:t xml:space="preserve"> </w:t>
            </w:r>
            <w:r w:rsidR="00E050A9" w:rsidRPr="00E050A9">
              <w:rPr>
                <w:lang w:val="id-ID"/>
              </w:rPr>
              <w:t>PR bagi OTG?</w:t>
            </w:r>
          </w:p>
        </w:tc>
        <w:tc>
          <w:tcPr>
            <w:tcW w:w="1237" w:type="dxa"/>
            <w:vAlign w:val="center"/>
          </w:tcPr>
          <w:p w14:paraId="7BD3660E" w14:textId="0E597137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E050A9" w:rsidRPr="00E050A9" w14:paraId="1DD49166" w14:textId="77777777" w:rsidTr="00CE68AA">
        <w:tc>
          <w:tcPr>
            <w:tcW w:w="552" w:type="dxa"/>
            <w:vAlign w:val="center"/>
          </w:tcPr>
          <w:p w14:paraId="6CD2CA93" w14:textId="77777777" w:rsidR="00E050A9" w:rsidRPr="00E050A9" w:rsidRDefault="00E050A9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6DB26734" w14:textId="77777777" w:rsidR="00E050A9" w:rsidRPr="00E050A9" w:rsidRDefault="00E050A9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702E3531" w14:textId="77777777" w:rsidR="00E050A9" w:rsidRPr="00E050A9" w:rsidRDefault="00E050A9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37BB8A05" w14:textId="70CFE902" w:rsidR="00E050A9" w:rsidRPr="00E050A9" w:rsidRDefault="00E050A9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Apa strategi umum OTG dlm menjalankan PR?</w:t>
            </w:r>
          </w:p>
        </w:tc>
        <w:tc>
          <w:tcPr>
            <w:tcW w:w="1237" w:type="dxa"/>
          </w:tcPr>
          <w:p w14:paraId="30AAA6FA" w14:textId="5DEB4B70" w:rsidR="00E050A9" w:rsidRPr="00E050A9" w:rsidRDefault="00EC385E" w:rsidP="00CE68AA">
            <w:pPr>
              <w:jc w:val="center"/>
              <w:rPr>
                <w:rFonts w:cstheme="minorHAnsi"/>
                <w:sz w:val="44"/>
                <w:szCs w:val="44"/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3007AE72" w14:textId="77FF2364" w:rsidTr="00CE68AA">
        <w:tc>
          <w:tcPr>
            <w:tcW w:w="552" w:type="dxa"/>
            <w:vAlign w:val="center"/>
          </w:tcPr>
          <w:p w14:paraId="182DC89E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2F76055B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5DB83120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7E4173E2" w14:textId="36C79899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Dari berbagai strategi kegiatan PR, mengapa memilih strategi media relations?</w:t>
            </w:r>
          </w:p>
        </w:tc>
        <w:tc>
          <w:tcPr>
            <w:tcW w:w="1237" w:type="dxa"/>
          </w:tcPr>
          <w:p w14:paraId="11FD9A5C" w14:textId="1CCDB119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63E5B319" w14:textId="4917659B" w:rsidTr="00CE68AA">
        <w:tc>
          <w:tcPr>
            <w:tcW w:w="552" w:type="dxa"/>
            <w:vAlign w:val="center"/>
          </w:tcPr>
          <w:p w14:paraId="4D25A811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38AD6E8A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70768038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07B433C6" w14:textId="77777777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 xml:space="preserve">Jenis media yg “dipergunakan” (old &amp; new). </w:t>
            </w:r>
          </w:p>
          <w:p w14:paraId="0D21C741" w14:textId="01A6ABBE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Kriteria dalam memilih media? Adakah pertimbangan yg berkaitan dgn audiens?</w:t>
            </w:r>
          </w:p>
        </w:tc>
        <w:tc>
          <w:tcPr>
            <w:tcW w:w="1237" w:type="dxa"/>
          </w:tcPr>
          <w:p w14:paraId="21A1CF44" w14:textId="1A0FD55D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3A4F2CFA" w14:textId="57992304" w:rsidTr="00CE68AA">
        <w:tc>
          <w:tcPr>
            <w:tcW w:w="552" w:type="dxa"/>
            <w:vAlign w:val="center"/>
          </w:tcPr>
          <w:p w14:paraId="39040E96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6BB060AA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6879413B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0EC86ECB" w14:textId="4EA1C692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Apa saja yg dilakukan dalam melaksanakan strategi ini? Contoh konkrit?</w:t>
            </w:r>
          </w:p>
        </w:tc>
        <w:tc>
          <w:tcPr>
            <w:tcW w:w="1237" w:type="dxa"/>
          </w:tcPr>
          <w:p w14:paraId="28E13CF3" w14:textId="6C791CFC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280AA594" w14:textId="63EC10B7" w:rsidTr="00CE68AA">
        <w:tc>
          <w:tcPr>
            <w:tcW w:w="552" w:type="dxa"/>
            <w:vAlign w:val="center"/>
          </w:tcPr>
          <w:p w14:paraId="78875E7D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7C40CFED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5D75B44D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0792DBE5" w14:textId="7AC16EAB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Apa keuntungan dan kerugian strategi ini?</w:t>
            </w:r>
          </w:p>
        </w:tc>
        <w:tc>
          <w:tcPr>
            <w:tcW w:w="1237" w:type="dxa"/>
          </w:tcPr>
          <w:p w14:paraId="724A1F88" w14:textId="7D59E555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28C2DCCC" w14:textId="20A8A98E" w:rsidTr="00CE68AA">
        <w:tc>
          <w:tcPr>
            <w:tcW w:w="552" w:type="dxa"/>
            <w:vAlign w:val="center"/>
          </w:tcPr>
          <w:p w14:paraId="144AB4F5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110CC8DD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3282800E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537774A6" w14:textId="4D1A3C84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Apakah OTG pernah mengalami situasi krisis? Apa yg dilakukan terkait strategi ini?</w:t>
            </w:r>
          </w:p>
        </w:tc>
        <w:tc>
          <w:tcPr>
            <w:tcW w:w="1237" w:type="dxa"/>
          </w:tcPr>
          <w:p w14:paraId="017D7DE3" w14:textId="7CBFDC65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EC385E" w:rsidRPr="00E050A9" w14:paraId="7FDC1504" w14:textId="46532403" w:rsidTr="00B25EB0">
        <w:trPr>
          <w:trHeight w:val="547"/>
        </w:trPr>
        <w:tc>
          <w:tcPr>
            <w:tcW w:w="10201" w:type="dxa"/>
            <w:gridSpan w:val="5"/>
            <w:vAlign w:val="center"/>
          </w:tcPr>
          <w:p w14:paraId="7E9969EB" w14:textId="77777777" w:rsidR="00EC385E" w:rsidRPr="00E050A9" w:rsidRDefault="00EC385E" w:rsidP="00CE68AA">
            <w:pPr>
              <w:jc w:val="center"/>
              <w:rPr>
                <w:lang w:val="id-ID"/>
              </w:rPr>
            </w:pPr>
          </w:p>
        </w:tc>
      </w:tr>
      <w:tr w:rsidR="00CE68AA" w:rsidRPr="00E050A9" w14:paraId="733F7F43" w14:textId="22EDD1BA" w:rsidTr="0086052C">
        <w:tc>
          <w:tcPr>
            <w:tcW w:w="552" w:type="dxa"/>
            <w:vAlign w:val="center"/>
          </w:tcPr>
          <w:p w14:paraId="76C8CB09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1021FDA7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030C9A02" w14:textId="7E130A57" w:rsidR="00CE68AA" w:rsidRPr="00E050A9" w:rsidRDefault="00CE68AA" w:rsidP="00CE68AA">
            <w:pPr>
              <w:rPr>
                <w:lang w:val="id-ID"/>
              </w:rPr>
            </w:pPr>
            <w:r w:rsidRPr="00E050A9">
              <w:rPr>
                <w:lang w:val="id-ID"/>
              </w:rPr>
              <w:t>Citra korporasi</w:t>
            </w:r>
          </w:p>
        </w:tc>
        <w:tc>
          <w:tcPr>
            <w:tcW w:w="4885" w:type="dxa"/>
            <w:vAlign w:val="center"/>
          </w:tcPr>
          <w:p w14:paraId="157CE3E5" w14:textId="5DA273F4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Bagaimana citra korporat OTG secara umum saat ini?</w:t>
            </w:r>
          </w:p>
        </w:tc>
        <w:tc>
          <w:tcPr>
            <w:tcW w:w="1237" w:type="dxa"/>
          </w:tcPr>
          <w:p w14:paraId="18938033" w14:textId="1B36563C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30882862" w14:textId="6DA9DDC5" w:rsidTr="0086052C">
        <w:tc>
          <w:tcPr>
            <w:tcW w:w="552" w:type="dxa"/>
            <w:vAlign w:val="center"/>
          </w:tcPr>
          <w:p w14:paraId="66023196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7D353841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7DBC23F9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35BD0C28" w14:textId="7870BA79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Bagaimana cara  OTG mengetahui citra korporat yg melekat tersebut?</w:t>
            </w:r>
          </w:p>
        </w:tc>
        <w:tc>
          <w:tcPr>
            <w:tcW w:w="1237" w:type="dxa"/>
          </w:tcPr>
          <w:p w14:paraId="28ADC614" w14:textId="0E96F38C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4349BE03" w14:textId="2D94BC51" w:rsidTr="0086052C">
        <w:tc>
          <w:tcPr>
            <w:tcW w:w="552" w:type="dxa"/>
            <w:vAlign w:val="center"/>
          </w:tcPr>
          <w:p w14:paraId="25278FCF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79C4BE1B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0BBE0936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14740DFF" w14:textId="36DB52F2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Apakah citra korporat tsb terbentuk secara alami (sesuai kinerja perusahaan) ataukan sengaja dibangun secara terkonsep?</w:t>
            </w:r>
          </w:p>
        </w:tc>
        <w:tc>
          <w:tcPr>
            <w:tcW w:w="1237" w:type="dxa"/>
          </w:tcPr>
          <w:p w14:paraId="3E093B1B" w14:textId="5009FABB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37D8D947" w14:textId="032D3FD2" w:rsidTr="000B0E9A">
        <w:tc>
          <w:tcPr>
            <w:tcW w:w="552" w:type="dxa"/>
            <w:vAlign w:val="center"/>
          </w:tcPr>
          <w:p w14:paraId="728206DF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014E9FF6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405B5917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0B758E18" w14:textId="1709D7B9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Faktor apa yang paling menentukan dlm tercapainya citra korporat tsb?</w:t>
            </w:r>
          </w:p>
        </w:tc>
        <w:tc>
          <w:tcPr>
            <w:tcW w:w="1237" w:type="dxa"/>
          </w:tcPr>
          <w:p w14:paraId="79F619ED" w14:textId="5DCABCEA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3C27E749" w14:textId="714D939B" w:rsidTr="000B0E9A">
        <w:tc>
          <w:tcPr>
            <w:tcW w:w="552" w:type="dxa"/>
            <w:vAlign w:val="center"/>
          </w:tcPr>
          <w:p w14:paraId="7E149F8B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7839930D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53CB47CB" w14:textId="18688DC2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388E0A24" w14:textId="126DB4F6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Apa manfaat citra korporat yang diperoleh ini bagi perusahaan?</w:t>
            </w:r>
          </w:p>
        </w:tc>
        <w:tc>
          <w:tcPr>
            <w:tcW w:w="1237" w:type="dxa"/>
          </w:tcPr>
          <w:p w14:paraId="4824917A" w14:textId="45BE526C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6A185A51" w14:textId="3DEDCC03" w:rsidTr="000B0E9A">
        <w:tc>
          <w:tcPr>
            <w:tcW w:w="552" w:type="dxa"/>
            <w:vAlign w:val="center"/>
          </w:tcPr>
          <w:p w14:paraId="0BA03BDA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1D24D76A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2968C058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32A7CAB5" w14:textId="31AE0B73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Bagaimana gambaran peta pesaing?</w:t>
            </w:r>
          </w:p>
        </w:tc>
        <w:tc>
          <w:tcPr>
            <w:tcW w:w="1237" w:type="dxa"/>
          </w:tcPr>
          <w:p w14:paraId="66B86EFF" w14:textId="316CC4EA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60418B" w:rsidRPr="00E050A9" w14:paraId="6D5A1185" w14:textId="4C8719A8" w:rsidTr="00B30578">
        <w:trPr>
          <w:trHeight w:val="547"/>
        </w:trPr>
        <w:tc>
          <w:tcPr>
            <w:tcW w:w="10201" w:type="dxa"/>
            <w:gridSpan w:val="5"/>
            <w:vAlign w:val="center"/>
          </w:tcPr>
          <w:p w14:paraId="75F026E2" w14:textId="77777777" w:rsidR="0060418B" w:rsidRPr="00E050A9" w:rsidRDefault="0060418B" w:rsidP="00CE68AA">
            <w:pPr>
              <w:jc w:val="center"/>
              <w:rPr>
                <w:lang w:val="id-ID"/>
              </w:rPr>
            </w:pPr>
          </w:p>
        </w:tc>
      </w:tr>
      <w:tr w:rsidR="00CE68AA" w:rsidRPr="00E050A9" w14:paraId="64F1340A" w14:textId="0B45ECA3" w:rsidTr="00440648">
        <w:tc>
          <w:tcPr>
            <w:tcW w:w="552" w:type="dxa"/>
            <w:vAlign w:val="center"/>
          </w:tcPr>
          <w:p w14:paraId="6E71BC52" w14:textId="2103C5FC" w:rsidR="00CE68AA" w:rsidRPr="00E050A9" w:rsidRDefault="00CE68AA" w:rsidP="00CE68AA">
            <w:pPr>
              <w:rPr>
                <w:lang w:val="id-ID"/>
              </w:rPr>
            </w:pPr>
            <w:r w:rsidRPr="00E050A9">
              <w:rPr>
                <w:lang w:val="id-ID"/>
              </w:rPr>
              <w:t>2</w:t>
            </w:r>
          </w:p>
        </w:tc>
        <w:tc>
          <w:tcPr>
            <w:tcW w:w="1292" w:type="dxa"/>
            <w:vAlign w:val="center"/>
          </w:tcPr>
          <w:p w14:paraId="1C52904D" w14:textId="7CD91685" w:rsidR="00CE68AA" w:rsidRPr="00E050A9" w:rsidRDefault="00CE68AA" w:rsidP="00CE68AA">
            <w:pPr>
              <w:rPr>
                <w:lang w:val="id-ID"/>
              </w:rPr>
            </w:pPr>
            <w:r w:rsidRPr="00E050A9">
              <w:rPr>
                <w:lang w:val="id-ID"/>
              </w:rPr>
              <w:t>TAMBAHAN</w:t>
            </w:r>
          </w:p>
        </w:tc>
        <w:tc>
          <w:tcPr>
            <w:tcW w:w="2235" w:type="dxa"/>
            <w:vAlign w:val="center"/>
          </w:tcPr>
          <w:p w14:paraId="26768CDA" w14:textId="48643BEF" w:rsidR="00CE68AA" w:rsidRPr="00E050A9" w:rsidRDefault="00CE68AA" w:rsidP="00CE68AA">
            <w:pPr>
              <w:rPr>
                <w:lang w:val="id-ID"/>
              </w:rPr>
            </w:pPr>
            <w:r w:rsidRPr="00E050A9">
              <w:rPr>
                <w:lang w:val="id-ID"/>
              </w:rPr>
              <w:t>Proposisi lini produk</w:t>
            </w:r>
          </w:p>
        </w:tc>
        <w:tc>
          <w:tcPr>
            <w:tcW w:w="4885" w:type="dxa"/>
            <w:vAlign w:val="center"/>
          </w:tcPr>
          <w:p w14:paraId="2D06477C" w14:textId="2236AC2E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Kontribusi lini produk konvensional (minuman tradisional) &amp; produk modern.</w:t>
            </w:r>
          </w:p>
        </w:tc>
        <w:tc>
          <w:tcPr>
            <w:tcW w:w="1237" w:type="dxa"/>
          </w:tcPr>
          <w:p w14:paraId="1493DDE4" w14:textId="3624FD19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6352DD74" w14:textId="07B441E8" w:rsidTr="00440648">
        <w:tc>
          <w:tcPr>
            <w:tcW w:w="552" w:type="dxa"/>
            <w:vAlign w:val="center"/>
          </w:tcPr>
          <w:p w14:paraId="1466553A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34E053A2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1CF54538" w14:textId="77777777" w:rsidR="00CE68AA" w:rsidRPr="00E050A9" w:rsidRDefault="00CE68AA" w:rsidP="00CE68AA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086D473E" w14:textId="665B9F8D" w:rsidR="00CE68AA" w:rsidRPr="00E050A9" w:rsidRDefault="00CE68AA" w:rsidP="00CE68A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lang w:val="id-ID"/>
              </w:rPr>
            </w:pPr>
            <w:r w:rsidRPr="00E050A9">
              <w:rPr>
                <w:lang w:val="id-ID"/>
              </w:rPr>
              <w:t>Kontribusi lini produk F &amp; B dan others</w:t>
            </w:r>
          </w:p>
        </w:tc>
        <w:tc>
          <w:tcPr>
            <w:tcW w:w="1237" w:type="dxa"/>
          </w:tcPr>
          <w:p w14:paraId="29511F19" w14:textId="440E6B95" w:rsidR="00CE68AA" w:rsidRPr="00E050A9" w:rsidRDefault="00CE68AA" w:rsidP="00CE68AA">
            <w:pPr>
              <w:jc w:val="center"/>
              <w:rPr>
                <w:lang w:val="id-ID"/>
              </w:rPr>
            </w:pPr>
            <w:r w:rsidRPr="00E050A9">
              <w:rPr>
                <w:rFonts w:cstheme="minorHAnsi"/>
                <w:sz w:val="44"/>
                <w:szCs w:val="44"/>
                <w:lang w:val="id-ID"/>
              </w:rPr>
              <w:t>□</w:t>
            </w:r>
          </w:p>
        </w:tc>
      </w:tr>
      <w:tr w:rsidR="00CE68AA" w:rsidRPr="00E050A9" w14:paraId="4F4DA1B4" w14:textId="2822D64E" w:rsidTr="00CE68AA">
        <w:tc>
          <w:tcPr>
            <w:tcW w:w="552" w:type="dxa"/>
            <w:vAlign w:val="center"/>
          </w:tcPr>
          <w:p w14:paraId="5C9F9EA5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7295F5CE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7E03E62E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76A266C6" w14:textId="77777777" w:rsidR="00CE68AA" w:rsidRPr="00E050A9" w:rsidRDefault="00CE68AA" w:rsidP="00AC559D">
            <w:pPr>
              <w:ind w:left="178" w:hanging="178"/>
              <w:rPr>
                <w:lang w:val="id-ID"/>
              </w:rPr>
            </w:pPr>
          </w:p>
        </w:tc>
        <w:tc>
          <w:tcPr>
            <w:tcW w:w="1237" w:type="dxa"/>
            <w:vAlign w:val="center"/>
          </w:tcPr>
          <w:p w14:paraId="5B84281B" w14:textId="77777777" w:rsidR="00CE68AA" w:rsidRPr="00E050A9" w:rsidRDefault="00CE68AA" w:rsidP="00CE68AA">
            <w:pPr>
              <w:jc w:val="center"/>
              <w:rPr>
                <w:lang w:val="id-ID"/>
              </w:rPr>
            </w:pPr>
          </w:p>
        </w:tc>
      </w:tr>
      <w:tr w:rsidR="00CE68AA" w:rsidRPr="00E050A9" w14:paraId="5685E259" w14:textId="78036F5E" w:rsidTr="00CE68AA">
        <w:tc>
          <w:tcPr>
            <w:tcW w:w="552" w:type="dxa"/>
            <w:vAlign w:val="center"/>
          </w:tcPr>
          <w:p w14:paraId="70416642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17FCD316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593AB60D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3C67005E" w14:textId="77777777" w:rsidR="00CE68AA" w:rsidRPr="00E050A9" w:rsidRDefault="00CE68AA" w:rsidP="00AC559D">
            <w:pPr>
              <w:ind w:left="178" w:hanging="178"/>
              <w:rPr>
                <w:lang w:val="id-ID"/>
              </w:rPr>
            </w:pPr>
          </w:p>
        </w:tc>
        <w:tc>
          <w:tcPr>
            <w:tcW w:w="1237" w:type="dxa"/>
            <w:vAlign w:val="center"/>
          </w:tcPr>
          <w:p w14:paraId="36D46801" w14:textId="77777777" w:rsidR="00CE68AA" w:rsidRPr="00E050A9" w:rsidRDefault="00CE68AA" w:rsidP="00CE68AA">
            <w:pPr>
              <w:jc w:val="center"/>
              <w:rPr>
                <w:lang w:val="id-ID"/>
              </w:rPr>
            </w:pPr>
          </w:p>
        </w:tc>
      </w:tr>
      <w:tr w:rsidR="00CE68AA" w:rsidRPr="00E050A9" w14:paraId="35DB5D55" w14:textId="0DA6B5C6" w:rsidTr="00CE68AA">
        <w:tc>
          <w:tcPr>
            <w:tcW w:w="552" w:type="dxa"/>
            <w:vAlign w:val="center"/>
          </w:tcPr>
          <w:p w14:paraId="6949661E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3FDF7B6B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7B8E8EA2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2702EA18" w14:textId="77777777" w:rsidR="00CE68AA" w:rsidRPr="00E050A9" w:rsidRDefault="00CE68AA" w:rsidP="00AC559D">
            <w:pPr>
              <w:ind w:left="178" w:hanging="178"/>
              <w:rPr>
                <w:lang w:val="id-ID"/>
              </w:rPr>
            </w:pPr>
          </w:p>
        </w:tc>
        <w:tc>
          <w:tcPr>
            <w:tcW w:w="1237" w:type="dxa"/>
            <w:vAlign w:val="center"/>
          </w:tcPr>
          <w:p w14:paraId="4F982460" w14:textId="77777777" w:rsidR="00CE68AA" w:rsidRPr="00E050A9" w:rsidRDefault="00CE68AA" w:rsidP="00CE68AA">
            <w:pPr>
              <w:jc w:val="center"/>
              <w:rPr>
                <w:lang w:val="id-ID"/>
              </w:rPr>
            </w:pPr>
          </w:p>
        </w:tc>
      </w:tr>
      <w:tr w:rsidR="00CE68AA" w:rsidRPr="00E050A9" w14:paraId="3F7CDC65" w14:textId="1AB8609A" w:rsidTr="00CE68AA">
        <w:tc>
          <w:tcPr>
            <w:tcW w:w="552" w:type="dxa"/>
            <w:vAlign w:val="center"/>
          </w:tcPr>
          <w:p w14:paraId="3B984BB6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1292" w:type="dxa"/>
            <w:vAlign w:val="center"/>
          </w:tcPr>
          <w:p w14:paraId="5C9D6A0B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2235" w:type="dxa"/>
            <w:vAlign w:val="center"/>
          </w:tcPr>
          <w:p w14:paraId="1DFA1B8A" w14:textId="77777777" w:rsidR="00CE68AA" w:rsidRPr="00E050A9" w:rsidRDefault="00CE68AA" w:rsidP="00AC559D">
            <w:pPr>
              <w:rPr>
                <w:lang w:val="id-ID"/>
              </w:rPr>
            </w:pPr>
          </w:p>
        </w:tc>
        <w:tc>
          <w:tcPr>
            <w:tcW w:w="4885" w:type="dxa"/>
            <w:vAlign w:val="center"/>
          </w:tcPr>
          <w:p w14:paraId="1EFF340F" w14:textId="77777777" w:rsidR="00CE68AA" w:rsidRPr="00E050A9" w:rsidRDefault="00CE68AA" w:rsidP="00AC559D">
            <w:pPr>
              <w:ind w:left="178" w:hanging="178"/>
              <w:rPr>
                <w:lang w:val="id-ID"/>
              </w:rPr>
            </w:pPr>
          </w:p>
        </w:tc>
        <w:tc>
          <w:tcPr>
            <w:tcW w:w="1237" w:type="dxa"/>
            <w:vAlign w:val="center"/>
          </w:tcPr>
          <w:p w14:paraId="2E5EB2BD" w14:textId="77777777" w:rsidR="00CE68AA" w:rsidRPr="00E050A9" w:rsidRDefault="00CE68AA" w:rsidP="00CE68AA">
            <w:pPr>
              <w:jc w:val="center"/>
              <w:rPr>
                <w:lang w:val="id-ID"/>
              </w:rPr>
            </w:pPr>
          </w:p>
        </w:tc>
      </w:tr>
    </w:tbl>
    <w:p w14:paraId="08FB8312" w14:textId="77777777" w:rsidR="0088044D" w:rsidRPr="00E050A9" w:rsidRDefault="0088044D" w:rsidP="0088044D">
      <w:pPr>
        <w:spacing w:after="0" w:line="240" w:lineRule="auto"/>
        <w:rPr>
          <w:lang w:val="id-ID"/>
        </w:rPr>
      </w:pPr>
    </w:p>
    <w:sectPr w:rsidR="0088044D" w:rsidRPr="00E050A9" w:rsidSect="00CE68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23FA7"/>
    <w:multiLevelType w:val="hybridMultilevel"/>
    <w:tmpl w:val="C0F032E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D"/>
    <w:rsid w:val="00016FA6"/>
    <w:rsid w:val="00077335"/>
    <w:rsid w:val="001E008F"/>
    <w:rsid w:val="00212BE7"/>
    <w:rsid w:val="00220121"/>
    <w:rsid w:val="0025120B"/>
    <w:rsid w:val="002F70D9"/>
    <w:rsid w:val="00325669"/>
    <w:rsid w:val="003E3A43"/>
    <w:rsid w:val="004158C4"/>
    <w:rsid w:val="0056353B"/>
    <w:rsid w:val="005A0726"/>
    <w:rsid w:val="0060418B"/>
    <w:rsid w:val="006823AC"/>
    <w:rsid w:val="00692638"/>
    <w:rsid w:val="006B1962"/>
    <w:rsid w:val="0070043A"/>
    <w:rsid w:val="008158D4"/>
    <w:rsid w:val="0088044D"/>
    <w:rsid w:val="008A608F"/>
    <w:rsid w:val="008B252C"/>
    <w:rsid w:val="008F11BB"/>
    <w:rsid w:val="00912600"/>
    <w:rsid w:val="00954FCD"/>
    <w:rsid w:val="009864A1"/>
    <w:rsid w:val="009F1653"/>
    <w:rsid w:val="00AC559D"/>
    <w:rsid w:val="00B06ED2"/>
    <w:rsid w:val="00B451D7"/>
    <w:rsid w:val="00BE53C1"/>
    <w:rsid w:val="00C07D45"/>
    <w:rsid w:val="00CE68AA"/>
    <w:rsid w:val="00DB159A"/>
    <w:rsid w:val="00DD75E2"/>
    <w:rsid w:val="00E050A9"/>
    <w:rsid w:val="00EC385E"/>
    <w:rsid w:val="00EF39F7"/>
    <w:rsid w:val="00FA38B1"/>
    <w:rsid w:val="00F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9F92"/>
  <w15:chartTrackingRefBased/>
  <w15:docId w15:val="{EA10F0AD-C669-4956-AEEF-70E1EA04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 Pramono</dc:creator>
  <cp:keywords/>
  <dc:description/>
  <cp:lastModifiedBy>Sigit Pramono</cp:lastModifiedBy>
  <cp:revision>37</cp:revision>
  <dcterms:created xsi:type="dcterms:W3CDTF">2021-07-03T06:35:00Z</dcterms:created>
  <dcterms:modified xsi:type="dcterms:W3CDTF">2021-07-14T05:13:00Z</dcterms:modified>
</cp:coreProperties>
</file>