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9446" w14:textId="7E604A89" w:rsidR="009A2313" w:rsidRPr="005E011A" w:rsidRDefault="00002307" w:rsidP="009A2313">
      <w:pPr>
        <w:spacing w:after="120" w:line="240" w:lineRule="auto"/>
        <w:jc w:val="center"/>
        <w:rPr>
          <w:rFonts w:ascii="Times New Roman" w:hAnsi="Times New Roman" w:cs="Times New Roman"/>
          <w:b/>
          <w:sz w:val="28"/>
          <w:szCs w:val="28"/>
        </w:rPr>
      </w:pPr>
      <w:proofErr w:type="spellStart"/>
      <w:r w:rsidRPr="005E011A">
        <w:rPr>
          <w:rFonts w:ascii="Times New Roman" w:hAnsi="Times New Roman" w:cs="Times New Roman"/>
          <w:b/>
          <w:sz w:val="28"/>
          <w:szCs w:val="28"/>
        </w:rPr>
        <w:t>Postmodernism</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Based</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on</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Communication</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Studies</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Literature</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Review</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Through</w:t>
      </w:r>
      <w:proofErr w:type="spellEnd"/>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Mapping</w:t>
      </w:r>
      <w:proofErr w:type="spellEnd"/>
      <w:r w:rsidRPr="005E011A">
        <w:rPr>
          <w:rFonts w:ascii="Times New Roman" w:hAnsi="Times New Roman" w:cs="Times New Roman"/>
          <w:b/>
          <w:sz w:val="28"/>
          <w:szCs w:val="28"/>
          <w:lang w:val="en-US"/>
        </w:rPr>
        <w:t xml:space="preserve"> of</w:t>
      </w:r>
      <w:r w:rsidRPr="005E011A">
        <w:rPr>
          <w:rFonts w:ascii="Times New Roman" w:hAnsi="Times New Roman" w:cs="Times New Roman"/>
          <w:b/>
          <w:sz w:val="28"/>
          <w:szCs w:val="28"/>
        </w:rPr>
        <w:t xml:space="preserve"> </w:t>
      </w:r>
      <w:proofErr w:type="spellStart"/>
      <w:r w:rsidRPr="005E011A">
        <w:rPr>
          <w:rFonts w:ascii="Times New Roman" w:hAnsi="Times New Roman" w:cs="Times New Roman"/>
          <w:b/>
          <w:sz w:val="28"/>
          <w:szCs w:val="28"/>
        </w:rPr>
        <w:t>NVivo</w:t>
      </w:r>
      <w:proofErr w:type="spellEnd"/>
      <w:r w:rsidRPr="005E011A">
        <w:rPr>
          <w:rFonts w:ascii="Times New Roman" w:hAnsi="Times New Roman" w:cs="Times New Roman"/>
          <w:b/>
          <w:sz w:val="28"/>
          <w:szCs w:val="28"/>
        </w:rPr>
        <w:t xml:space="preserve"> 12 Pro</w:t>
      </w:r>
    </w:p>
    <w:p w14:paraId="288547DA" w14:textId="77777777" w:rsidR="0052371D" w:rsidRPr="0052371D" w:rsidRDefault="0052371D" w:rsidP="009A2313">
      <w:pPr>
        <w:spacing w:after="120" w:line="240" w:lineRule="auto"/>
        <w:jc w:val="center"/>
        <w:rPr>
          <w:rFonts w:ascii="Times New Roman" w:hAnsi="Times New Roman" w:cs="Times New Roman"/>
          <w:b/>
          <w:sz w:val="32"/>
          <w:szCs w:val="32"/>
        </w:rPr>
      </w:pPr>
    </w:p>
    <w:p w14:paraId="405DF402" w14:textId="62E2AEE0" w:rsidR="009A2313" w:rsidRDefault="009A2313" w:rsidP="009A2313">
      <w:pPr>
        <w:spacing w:after="120" w:line="240" w:lineRule="auto"/>
        <w:jc w:val="center"/>
        <w:rPr>
          <w:rFonts w:ascii="Times New Roman" w:hAnsi="Times New Roman" w:cs="Times New Roman"/>
          <w:b/>
          <w:sz w:val="24"/>
          <w:szCs w:val="24"/>
          <w:vertAlign w:val="superscript"/>
          <w:lang w:val="en-US"/>
        </w:rPr>
      </w:pPr>
      <w:proofErr w:type="spellStart"/>
      <w:r w:rsidRPr="005E011A">
        <w:rPr>
          <w:rFonts w:ascii="Times New Roman" w:hAnsi="Times New Roman" w:cs="Times New Roman"/>
          <w:b/>
          <w:sz w:val="24"/>
          <w:szCs w:val="24"/>
          <w:lang w:val="en-US"/>
        </w:rPr>
        <w:t>Geofakta</w:t>
      </w:r>
      <w:proofErr w:type="spellEnd"/>
      <w:r w:rsidRPr="005E011A">
        <w:rPr>
          <w:rFonts w:ascii="Times New Roman" w:hAnsi="Times New Roman" w:cs="Times New Roman"/>
          <w:b/>
          <w:sz w:val="24"/>
          <w:szCs w:val="24"/>
          <w:lang w:val="en-US"/>
        </w:rPr>
        <w:t xml:space="preserve"> Razali</w:t>
      </w:r>
      <w:r w:rsidR="0052371D" w:rsidRPr="005E011A">
        <w:rPr>
          <w:rFonts w:ascii="Times New Roman" w:hAnsi="Times New Roman" w:cs="Times New Roman"/>
          <w:b/>
          <w:sz w:val="24"/>
          <w:szCs w:val="24"/>
          <w:vertAlign w:val="superscript"/>
          <w:lang w:val="en-US"/>
        </w:rPr>
        <w:t>1</w:t>
      </w:r>
      <w:r w:rsidR="0052371D" w:rsidRPr="005E011A">
        <w:rPr>
          <w:rFonts w:ascii="Times New Roman" w:hAnsi="Times New Roman" w:cs="Times New Roman"/>
          <w:b/>
          <w:sz w:val="24"/>
          <w:szCs w:val="24"/>
          <w:lang w:val="en-US"/>
        </w:rPr>
        <w:t xml:space="preserve">, </w:t>
      </w:r>
      <w:proofErr w:type="spellStart"/>
      <w:r w:rsidR="0052371D" w:rsidRPr="005E011A">
        <w:rPr>
          <w:rFonts w:ascii="Times New Roman" w:hAnsi="Times New Roman" w:cs="Times New Roman"/>
          <w:b/>
          <w:sz w:val="24"/>
          <w:szCs w:val="24"/>
          <w:lang w:val="en-US"/>
        </w:rPr>
        <w:t>Arsa</w:t>
      </w:r>
      <w:proofErr w:type="spellEnd"/>
      <w:r w:rsidR="0052371D" w:rsidRPr="005E011A">
        <w:rPr>
          <w:rFonts w:ascii="Times New Roman" w:hAnsi="Times New Roman" w:cs="Times New Roman"/>
          <w:b/>
          <w:sz w:val="24"/>
          <w:szCs w:val="24"/>
          <w:lang w:val="en-US"/>
        </w:rPr>
        <w:t xml:space="preserve"> </w:t>
      </w:r>
      <w:proofErr w:type="spellStart"/>
      <w:r w:rsidR="0052371D" w:rsidRPr="005E011A">
        <w:rPr>
          <w:rFonts w:ascii="Times New Roman" w:hAnsi="Times New Roman" w:cs="Times New Roman"/>
          <w:b/>
          <w:sz w:val="24"/>
          <w:szCs w:val="24"/>
          <w:lang w:val="en-US"/>
        </w:rPr>
        <w:t>Widitarsa</w:t>
      </w:r>
      <w:proofErr w:type="spellEnd"/>
      <w:r w:rsidR="0052371D" w:rsidRPr="005E011A">
        <w:rPr>
          <w:rFonts w:ascii="Times New Roman" w:hAnsi="Times New Roman" w:cs="Times New Roman"/>
          <w:b/>
          <w:sz w:val="24"/>
          <w:szCs w:val="24"/>
          <w:lang w:val="en-US"/>
        </w:rPr>
        <w:t xml:space="preserve"> Utoyo</w:t>
      </w:r>
      <w:r w:rsidR="0052371D" w:rsidRPr="005E011A">
        <w:rPr>
          <w:rFonts w:ascii="Times New Roman" w:hAnsi="Times New Roman" w:cs="Times New Roman"/>
          <w:b/>
          <w:sz w:val="24"/>
          <w:szCs w:val="24"/>
          <w:vertAlign w:val="superscript"/>
          <w:lang w:val="en-US"/>
        </w:rPr>
        <w:t>2</w:t>
      </w:r>
      <w:r w:rsidR="0052371D" w:rsidRPr="005E011A">
        <w:rPr>
          <w:rFonts w:ascii="Times New Roman" w:hAnsi="Times New Roman" w:cs="Times New Roman"/>
          <w:b/>
          <w:sz w:val="24"/>
          <w:szCs w:val="24"/>
          <w:lang w:val="en-US"/>
        </w:rPr>
        <w:t xml:space="preserve">, </w:t>
      </w:r>
      <w:proofErr w:type="spellStart"/>
      <w:r w:rsidR="0052371D" w:rsidRPr="005E011A">
        <w:rPr>
          <w:rFonts w:ascii="Times New Roman" w:hAnsi="Times New Roman" w:cs="Times New Roman"/>
          <w:b/>
          <w:sz w:val="24"/>
          <w:szCs w:val="24"/>
          <w:lang w:val="en-US"/>
        </w:rPr>
        <w:t>Kurnia</w:t>
      </w:r>
      <w:proofErr w:type="spellEnd"/>
      <w:r w:rsidR="0052371D" w:rsidRPr="005E011A">
        <w:rPr>
          <w:rFonts w:ascii="Times New Roman" w:hAnsi="Times New Roman" w:cs="Times New Roman"/>
          <w:b/>
          <w:sz w:val="24"/>
          <w:szCs w:val="24"/>
          <w:lang w:val="en-US"/>
        </w:rPr>
        <w:t xml:space="preserve"> Setiawan</w:t>
      </w:r>
      <w:r w:rsidR="0052371D" w:rsidRPr="005E011A">
        <w:rPr>
          <w:rFonts w:ascii="Times New Roman" w:hAnsi="Times New Roman" w:cs="Times New Roman"/>
          <w:b/>
          <w:sz w:val="24"/>
          <w:szCs w:val="24"/>
          <w:vertAlign w:val="superscript"/>
          <w:lang w:val="en-US"/>
        </w:rPr>
        <w:t>3</w:t>
      </w:r>
      <w:r w:rsidR="0052371D" w:rsidRPr="005E011A">
        <w:rPr>
          <w:rFonts w:ascii="Times New Roman" w:hAnsi="Times New Roman" w:cs="Times New Roman"/>
          <w:b/>
          <w:sz w:val="24"/>
          <w:szCs w:val="24"/>
          <w:lang w:val="en-US"/>
        </w:rPr>
        <w:t xml:space="preserve">, </w:t>
      </w:r>
      <w:proofErr w:type="spellStart"/>
      <w:r w:rsidR="0052371D" w:rsidRPr="005E011A">
        <w:rPr>
          <w:rFonts w:ascii="Times New Roman" w:hAnsi="Times New Roman" w:cs="Times New Roman"/>
          <w:b/>
          <w:sz w:val="24"/>
          <w:szCs w:val="24"/>
          <w:lang w:val="en-US"/>
        </w:rPr>
        <w:t>Algooth</w:t>
      </w:r>
      <w:proofErr w:type="spellEnd"/>
      <w:r w:rsidR="0052371D" w:rsidRPr="005E011A">
        <w:rPr>
          <w:rFonts w:ascii="Times New Roman" w:hAnsi="Times New Roman" w:cs="Times New Roman"/>
          <w:b/>
          <w:sz w:val="24"/>
          <w:szCs w:val="24"/>
          <w:lang w:val="en-US"/>
        </w:rPr>
        <w:t xml:space="preserve"> Putranto</w:t>
      </w:r>
      <w:r w:rsidR="0052371D" w:rsidRPr="005E011A">
        <w:rPr>
          <w:rFonts w:ascii="Times New Roman" w:hAnsi="Times New Roman" w:cs="Times New Roman"/>
          <w:b/>
          <w:sz w:val="24"/>
          <w:szCs w:val="24"/>
          <w:vertAlign w:val="superscript"/>
          <w:lang w:val="en-US"/>
        </w:rPr>
        <w:t>4</w:t>
      </w:r>
      <w:r w:rsidR="0052371D" w:rsidRPr="005E011A">
        <w:rPr>
          <w:rFonts w:ascii="Times New Roman" w:hAnsi="Times New Roman" w:cs="Times New Roman"/>
          <w:b/>
          <w:sz w:val="24"/>
          <w:szCs w:val="24"/>
          <w:lang w:val="en-US"/>
        </w:rPr>
        <w:t>, Anita Rosana</w:t>
      </w:r>
      <w:r w:rsidR="0052371D" w:rsidRPr="005E011A">
        <w:rPr>
          <w:rFonts w:ascii="Times New Roman" w:hAnsi="Times New Roman" w:cs="Times New Roman"/>
          <w:b/>
          <w:sz w:val="24"/>
          <w:szCs w:val="24"/>
          <w:vertAlign w:val="superscript"/>
          <w:lang w:val="en-US"/>
        </w:rPr>
        <w:t>5</w:t>
      </w:r>
    </w:p>
    <w:p w14:paraId="220AB0F7" w14:textId="4A1900DF" w:rsidR="007F39C4" w:rsidRPr="007F39C4" w:rsidRDefault="007F39C4" w:rsidP="009A2313">
      <w:pPr>
        <w:spacing w:after="120" w:line="240" w:lineRule="auto"/>
        <w:jc w:val="center"/>
        <w:rPr>
          <w:rFonts w:ascii="Times New Roman" w:hAnsi="Times New Roman" w:cs="Times New Roman"/>
          <w:b/>
          <w:sz w:val="24"/>
          <w:szCs w:val="24"/>
          <w:lang w:val="en-US"/>
        </w:rPr>
      </w:pPr>
      <w:r w:rsidRPr="007F39C4">
        <w:rPr>
          <w:rFonts w:ascii="Times New Roman" w:hAnsi="Times New Roman" w:cs="Times New Roman"/>
          <w:b/>
          <w:sz w:val="24"/>
          <w:szCs w:val="24"/>
          <w:lang w:val="en-US"/>
        </w:rPr>
        <w:t>faktageo@gmail.com</w:t>
      </w:r>
    </w:p>
    <w:p w14:paraId="66E85915" w14:textId="57287593" w:rsidR="00266D7C" w:rsidRPr="005E011A" w:rsidRDefault="005E011A" w:rsidP="00266D7C">
      <w:pPr>
        <w:pStyle w:val="ListParagraph"/>
        <w:numPr>
          <w:ilvl w:val="0"/>
          <w:numId w:val="4"/>
        </w:numPr>
        <w:spacing w:after="120" w:line="240" w:lineRule="auto"/>
        <w:jc w:val="center"/>
        <w:rPr>
          <w:rFonts w:ascii="Times New Roman" w:hAnsi="Times New Roman" w:cs="Times New Roman"/>
          <w:b/>
          <w:sz w:val="24"/>
          <w:szCs w:val="24"/>
          <w:lang w:val="en-US"/>
        </w:rPr>
      </w:pPr>
      <w:proofErr w:type="spellStart"/>
      <w:r w:rsidRPr="005E011A">
        <w:rPr>
          <w:rFonts w:ascii="Times New Roman" w:hAnsi="Times New Roman" w:cs="Times New Roman"/>
          <w:b/>
          <w:sz w:val="24"/>
          <w:szCs w:val="24"/>
          <w:lang w:val="en-US"/>
        </w:rPr>
        <w:t>Sahid</w:t>
      </w:r>
      <w:proofErr w:type="spellEnd"/>
      <w:r w:rsidR="00266D7C" w:rsidRPr="005E011A">
        <w:rPr>
          <w:rFonts w:ascii="Times New Roman" w:hAnsi="Times New Roman" w:cs="Times New Roman"/>
          <w:b/>
          <w:sz w:val="24"/>
          <w:szCs w:val="24"/>
          <w:lang w:val="en-US"/>
        </w:rPr>
        <w:t xml:space="preserve"> University</w:t>
      </w:r>
    </w:p>
    <w:p w14:paraId="0AB127F1" w14:textId="10AB805F" w:rsidR="00266D7C" w:rsidRPr="005E011A" w:rsidRDefault="00266D7C" w:rsidP="00266D7C">
      <w:pPr>
        <w:pStyle w:val="ListParagraph"/>
        <w:numPr>
          <w:ilvl w:val="0"/>
          <w:numId w:val="4"/>
        </w:numPr>
        <w:spacing w:after="120" w:line="240" w:lineRule="auto"/>
        <w:jc w:val="center"/>
        <w:rPr>
          <w:rFonts w:ascii="Times New Roman" w:hAnsi="Times New Roman" w:cs="Times New Roman"/>
          <w:b/>
          <w:sz w:val="24"/>
          <w:szCs w:val="24"/>
          <w:lang w:val="en-US"/>
        </w:rPr>
      </w:pPr>
      <w:r w:rsidRPr="005E011A">
        <w:rPr>
          <w:rFonts w:ascii="Times New Roman" w:hAnsi="Times New Roman" w:cs="Times New Roman"/>
          <w:b/>
          <w:sz w:val="24"/>
          <w:szCs w:val="24"/>
          <w:lang w:val="en-US"/>
        </w:rPr>
        <w:t>Multimedia Nusantara University</w:t>
      </w:r>
    </w:p>
    <w:p w14:paraId="29BC5624" w14:textId="4C4C72C0" w:rsidR="00266D7C" w:rsidRPr="005E011A" w:rsidRDefault="00266D7C" w:rsidP="00266D7C">
      <w:pPr>
        <w:pStyle w:val="ListParagraph"/>
        <w:numPr>
          <w:ilvl w:val="0"/>
          <w:numId w:val="4"/>
        </w:numPr>
        <w:spacing w:after="120" w:line="240" w:lineRule="auto"/>
        <w:jc w:val="center"/>
        <w:rPr>
          <w:rFonts w:ascii="Times New Roman" w:hAnsi="Times New Roman" w:cs="Times New Roman"/>
          <w:b/>
          <w:sz w:val="24"/>
          <w:szCs w:val="24"/>
          <w:lang w:val="en-US"/>
        </w:rPr>
      </w:pPr>
      <w:proofErr w:type="spellStart"/>
      <w:r w:rsidRPr="005E011A">
        <w:rPr>
          <w:rFonts w:ascii="Times New Roman" w:hAnsi="Times New Roman" w:cs="Times New Roman"/>
          <w:b/>
          <w:sz w:val="24"/>
          <w:szCs w:val="24"/>
          <w:lang w:val="en-US"/>
        </w:rPr>
        <w:t>T</w:t>
      </w:r>
      <w:r w:rsidR="005E011A" w:rsidRPr="005E011A">
        <w:rPr>
          <w:rFonts w:ascii="Times New Roman" w:hAnsi="Times New Roman" w:cs="Times New Roman"/>
          <w:b/>
          <w:sz w:val="24"/>
          <w:szCs w:val="24"/>
          <w:lang w:val="en-US"/>
        </w:rPr>
        <w:t>arumanegara</w:t>
      </w:r>
      <w:proofErr w:type="spellEnd"/>
      <w:r w:rsidR="005E011A" w:rsidRPr="005E011A">
        <w:rPr>
          <w:rFonts w:ascii="Times New Roman" w:hAnsi="Times New Roman" w:cs="Times New Roman"/>
          <w:b/>
          <w:sz w:val="24"/>
          <w:szCs w:val="24"/>
          <w:lang w:val="en-US"/>
        </w:rPr>
        <w:t xml:space="preserve"> </w:t>
      </w:r>
      <w:proofErr w:type="spellStart"/>
      <w:r w:rsidR="005E011A" w:rsidRPr="005E011A">
        <w:rPr>
          <w:rFonts w:ascii="Times New Roman" w:hAnsi="Times New Roman" w:cs="Times New Roman"/>
          <w:b/>
          <w:sz w:val="24"/>
          <w:szCs w:val="24"/>
          <w:lang w:val="en-US"/>
        </w:rPr>
        <w:t>Universitu</w:t>
      </w:r>
      <w:proofErr w:type="spellEnd"/>
    </w:p>
    <w:p w14:paraId="0F05A0C5" w14:textId="595EBA8B" w:rsidR="005E011A" w:rsidRPr="005E011A" w:rsidRDefault="005E011A" w:rsidP="00266D7C">
      <w:pPr>
        <w:pStyle w:val="ListParagraph"/>
        <w:numPr>
          <w:ilvl w:val="0"/>
          <w:numId w:val="4"/>
        </w:numPr>
        <w:spacing w:after="120" w:line="240" w:lineRule="auto"/>
        <w:jc w:val="center"/>
        <w:rPr>
          <w:rFonts w:ascii="Times New Roman" w:hAnsi="Times New Roman" w:cs="Times New Roman"/>
          <w:b/>
          <w:sz w:val="24"/>
          <w:szCs w:val="24"/>
          <w:lang w:val="en-US"/>
        </w:rPr>
      </w:pPr>
      <w:proofErr w:type="spellStart"/>
      <w:r w:rsidRPr="005E011A">
        <w:rPr>
          <w:rFonts w:ascii="Times New Roman" w:hAnsi="Times New Roman" w:cs="Times New Roman"/>
          <w:b/>
          <w:sz w:val="24"/>
          <w:szCs w:val="24"/>
          <w:lang w:val="en-US"/>
        </w:rPr>
        <w:t>Sahid</w:t>
      </w:r>
      <w:proofErr w:type="spellEnd"/>
      <w:r w:rsidRPr="005E011A">
        <w:rPr>
          <w:rFonts w:ascii="Times New Roman" w:hAnsi="Times New Roman" w:cs="Times New Roman"/>
          <w:b/>
          <w:sz w:val="24"/>
          <w:szCs w:val="24"/>
          <w:lang w:val="en-US"/>
        </w:rPr>
        <w:t xml:space="preserve"> University</w:t>
      </w:r>
    </w:p>
    <w:p w14:paraId="570FB296" w14:textId="2F0FF6E6" w:rsidR="005E011A" w:rsidRPr="005E011A" w:rsidRDefault="005E011A" w:rsidP="00266D7C">
      <w:pPr>
        <w:pStyle w:val="ListParagraph"/>
        <w:numPr>
          <w:ilvl w:val="0"/>
          <w:numId w:val="4"/>
        </w:numPr>
        <w:spacing w:after="120" w:line="240" w:lineRule="auto"/>
        <w:jc w:val="center"/>
        <w:rPr>
          <w:rFonts w:ascii="Times New Roman" w:hAnsi="Times New Roman" w:cs="Times New Roman"/>
          <w:b/>
          <w:sz w:val="24"/>
          <w:szCs w:val="24"/>
          <w:lang w:val="en-US"/>
        </w:rPr>
      </w:pPr>
      <w:r w:rsidRPr="005E011A">
        <w:rPr>
          <w:rFonts w:ascii="Times New Roman" w:hAnsi="Times New Roman" w:cs="Times New Roman"/>
          <w:b/>
          <w:sz w:val="24"/>
          <w:szCs w:val="24"/>
          <w:lang w:val="en-US"/>
        </w:rPr>
        <w:t>London School of Public Relation</w:t>
      </w:r>
    </w:p>
    <w:p w14:paraId="25932F1D" w14:textId="78DEC62D" w:rsidR="00830398" w:rsidRPr="005E011A" w:rsidRDefault="00830398" w:rsidP="00830398">
      <w:pPr>
        <w:spacing w:after="120" w:line="240" w:lineRule="auto"/>
        <w:rPr>
          <w:rFonts w:ascii="Times New Roman" w:hAnsi="Times New Roman" w:cs="Times New Roman"/>
          <w:b/>
          <w:bCs/>
          <w:sz w:val="24"/>
          <w:szCs w:val="24"/>
          <w:lang w:val="en-US"/>
        </w:rPr>
      </w:pPr>
      <w:proofErr w:type="spellStart"/>
      <w:r w:rsidRPr="005E011A">
        <w:rPr>
          <w:rFonts w:ascii="Times New Roman" w:hAnsi="Times New Roman" w:cs="Times New Roman"/>
          <w:b/>
          <w:bCs/>
          <w:sz w:val="24"/>
          <w:szCs w:val="24"/>
          <w:lang w:val="en-US"/>
        </w:rPr>
        <w:t>Abstrak</w:t>
      </w:r>
      <w:proofErr w:type="spellEnd"/>
    </w:p>
    <w:p w14:paraId="0C4BD663" w14:textId="585F16DA" w:rsidR="00830398" w:rsidRPr="005E011A" w:rsidRDefault="00830398" w:rsidP="00830398">
      <w:pPr>
        <w:spacing w:after="120" w:line="240" w:lineRule="auto"/>
        <w:jc w:val="both"/>
        <w:rPr>
          <w:rFonts w:ascii="Times New Roman" w:hAnsi="Times New Roman" w:cs="Times New Roman"/>
          <w:sz w:val="24"/>
          <w:szCs w:val="24"/>
          <w:lang w:val="en-US"/>
        </w:rPr>
      </w:pPr>
      <w:r w:rsidRPr="005E011A">
        <w:rPr>
          <w:rFonts w:ascii="Times New Roman" w:hAnsi="Times New Roman" w:cs="Times New Roman"/>
          <w:sz w:val="24"/>
          <w:szCs w:val="24"/>
          <w:lang w:val="en-US"/>
        </w:rPr>
        <w:t xml:space="preserve">Era modern </w:t>
      </w:r>
      <w:proofErr w:type="spellStart"/>
      <w:r w:rsidRPr="005E011A">
        <w:rPr>
          <w:rFonts w:ascii="Times New Roman" w:hAnsi="Times New Roman" w:cs="Times New Roman"/>
          <w:sz w:val="24"/>
          <w:szCs w:val="24"/>
          <w:lang w:val="en-US"/>
        </w:rPr>
        <w:t>tidak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berpihak</w:t>
      </w:r>
      <w:proofErr w:type="spellEnd"/>
      <w:r w:rsidRPr="005E011A">
        <w:rPr>
          <w:rFonts w:ascii="Times New Roman" w:hAnsi="Times New Roman" w:cs="Times New Roman"/>
          <w:sz w:val="24"/>
          <w:szCs w:val="24"/>
          <w:lang w:val="en-US"/>
        </w:rPr>
        <w:t xml:space="preserve"> pada </w:t>
      </w:r>
      <w:proofErr w:type="spellStart"/>
      <w:r w:rsidRPr="005E011A">
        <w:rPr>
          <w:rFonts w:ascii="Times New Roman" w:hAnsi="Times New Roman" w:cs="Times New Roman"/>
          <w:sz w:val="24"/>
          <w:szCs w:val="24"/>
          <w:lang w:val="en-US"/>
        </w:rPr>
        <w:t>keunikan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individu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sebagai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makhluk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sosial</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tetapi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menganggap</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masalah</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sosial</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sebagai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hal</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seragam</w:t>
      </w:r>
      <w:proofErr w:type="spellEnd"/>
      <w:r w:rsidRPr="005E011A">
        <w:rPr>
          <w:rFonts w:ascii="Times New Roman" w:hAnsi="Times New Roman" w:cs="Times New Roman"/>
          <w:sz w:val="24"/>
          <w:szCs w:val="24"/>
          <w:lang w:val="en-US"/>
        </w:rPr>
        <w:t xml:space="preserve">. Hal </w:t>
      </w:r>
      <w:proofErr w:type="spellStart"/>
      <w:r w:rsidRPr="005E011A">
        <w:rPr>
          <w:rFonts w:ascii="Times New Roman" w:hAnsi="Times New Roman" w:cs="Times New Roman"/>
          <w:sz w:val="24"/>
          <w:szCs w:val="24"/>
          <w:lang w:val="en-US"/>
        </w:rPr>
        <w:t>ini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memunculkan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pemahaman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baru</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disebut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postmodernisme</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Postmodernisme</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bersikap</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antipatetik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terhadap</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penjelasan</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mengklaim</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berlaku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untuk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semua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kelompok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budaya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tradisi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atau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ras</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serta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tidak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berfokus</w:t>
      </w:r>
      <w:proofErr w:type="spellEnd"/>
      <w:r w:rsidRPr="005E011A">
        <w:rPr>
          <w:rFonts w:ascii="Times New Roman" w:hAnsi="Times New Roman" w:cs="Times New Roman"/>
          <w:sz w:val="24"/>
          <w:szCs w:val="24"/>
          <w:lang w:val="en-US"/>
        </w:rPr>
        <w:t xml:space="preserve"> pada </w:t>
      </w:r>
      <w:proofErr w:type="spellStart"/>
      <w:r w:rsidRPr="005E011A">
        <w:rPr>
          <w:rFonts w:ascii="Times New Roman" w:hAnsi="Times New Roman" w:cs="Times New Roman"/>
          <w:sz w:val="24"/>
          <w:szCs w:val="24"/>
          <w:lang w:val="en-US"/>
        </w:rPr>
        <w:t>kebenaran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relatif</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setiap</w:t>
      </w:r>
      <w:proofErr w:type="spellEnd"/>
      <w:r w:rsidRPr="005E011A">
        <w:rPr>
          <w:rFonts w:ascii="Times New Roman" w:hAnsi="Times New Roman" w:cs="Times New Roman"/>
          <w:sz w:val="24"/>
          <w:szCs w:val="24"/>
          <w:lang w:val="en-US"/>
        </w:rPr>
        <w:t xml:space="preserve"> orang. </w:t>
      </w:r>
      <w:proofErr w:type="spellStart"/>
      <w:r w:rsidRPr="005E011A">
        <w:rPr>
          <w:rFonts w:ascii="Times New Roman" w:hAnsi="Times New Roman" w:cs="Times New Roman"/>
          <w:sz w:val="24"/>
          <w:szCs w:val="24"/>
          <w:lang w:val="en-US"/>
        </w:rPr>
        <w:t>Perkembangan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teknologi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membuat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tidak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lagi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terikat</w:t>
      </w:r>
      <w:proofErr w:type="spellEnd"/>
      <w:r w:rsidRPr="005E011A">
        <w:rPr>
          <w:rFonts w:ascii="Times New Roman" w:hAnsi="Times New Roman" w:cs="Times New Roman"/>
          <w:sz w:val="24"/>
          <w:szCs w:val="24"/>
          <w:lang w:val="en-US"/>
        </w:rPr>
        <w:t xml:space="preserve"> oleh </w:t>
      </w:r>
      <w:proofErr w:type="spellStart"/>
      <w:r w:rsidRPr="005E011A">
        <w:rPr>
          <w:rFonts w:ascii="Times New Roman" w:hAnsi="Times New Roman" w:cs="Times New Roman"/>
          <w:sz w:val="24"/>
          <w:szCs w:val="24"/>
          <w:lang w:val="en-US"/>
        </w:rPr>
        <w:t>ruang</w:t>
      </w:r>
      <w:proofErr w:type="spellEnd"/>
      <w:r w:rsidRPr="005E011A">
        <w:rPr>
          <w:rFonts w:ascii="Times New Roman" w:hAnsi="Times New Roman" w:cs="Times New Roman"/>
          <w:sz w:val="24"/>
          <w:szCs w:val="24"/>
          <w:lang w:val="en-US"/>
        </w:rPr>
        <w:t xml:space="preserve"> dan </w:t>
      </w:r>
      <w:proofErr w:type="spellStart"/>
      <w:r w:rsidRPr="005E011A">
        <w:rPr>
          <w:rFonts w:ascii="Times New Roman" w:hAnsi="Times New Roman" w:cs="Times New Roman"/>
          <w:sz w:val="24"/>
          <w:szCs w:val="24"/>
          <w:lang w:val="en-US"/>
        </w:rPr>
        <w:t>waktu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demikian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kebebasan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individu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dalam</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tidak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lagi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dapat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diseragamkan</w:t>
      </w:r>
      <w:proofErr w:type="spellEnd"/>
      <w:r w:rsidRPr="005E011A">
        <w:rPr>
          <w:rFonts w:ascii="Times New Roman" w:hAnsi="Times New Roman" w:cs="Times New Roman"/>
          <w:sz w:val="24"/>
          <w:szCs w:val="24"/>
          <w:lang w:val="en-US"/>
        </w:rPr>
        <w:t xml:space="preserve">. Di </w:t>
      </w:r>
      <w:proofErr w:type="spellStart"/>
      <w:r w:rsidRPr="005E011A">
        <w:rPr>
          <w:rFonts w:ascii="Times New Roman" w:hAnsi="Times New Roman" w:cs="Times New Roman"/>
          <w:sz w:val="24"/>
          <w:szCs w:val="24"/>
          <w:lang w:val="en-US"/>
        </w:rPr>
        <w:t>sisi</w:t>
      </w:r>
      <w:proofErr w:type="spellEnd"/>
      <w:r w:rsidRPr="005E011A">
        <w:rPr>
          <w:rFonts w:ascii="Times New Roman" w:hAnsi="Times New Roman" w:cs="Times New Roman"/>
          <w:sz w:val="24"/>
          <w:szCs w:val="24"/>
          <w:lang w:val="en-US"/>
        </w:rPr>
        <w:t xml:space="preserve"> lain, </w:t>
      </w:r>
      <w:proofErr w:type="spellStart"/>
      <w:r w:rsidRPr="005E011A">
        <w:rPr>
          <w:rFonts w:ascii="Times New Roman" w:hAnsi="Times New Roman" w:cs="Times New Roman"/>
          <w:sz w:val="24"/>
          <w:szCs w:val="24"/>
          <w:lang w:val="en-US"/>
        </w:rPr>
        <w:t>tuntutan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untuk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memberikan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ruang</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bagi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kebebasan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individu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semakin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meningkat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seiring</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kebebasan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berekspresi</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disalurkan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melalui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berbagai</w:t>
      </w:r>
      <w:proofErr w:type="spellEnd"/>
      <w:r w:rsidRPr="005E011A">
        <w:rPr>
          <w:rFonts w:ascii="Times New Roman" w:hAnsi="Times New Roman" w:cs="Times New Roman"/>
          <w:sz w:val="24"/>
          <w:szCs w:val="24"/>
          <w:lang w:val="en-US"/>
        </w:rPr>
        <w:t xml:space="preserve"> media digital. </w:t>
      </w:r>
      <w:proofErr w:type="spellStart"/>
      <w:r w:rsidRPr="005E011A">
        <w:rPr>
          <w:rFonts w:ascii="Times New Roman" w:hAnsi="Times New Roman" w:cs="Times New Roman"/>
          <w:sz w:val="24"/>
          <w:szCs w:val="24"/>
          <w:lang w:val="en-US"/>
        </w:rPr>
        <w:t>Penelitian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bertujuan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untuk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mengkaji</w:t>
      </w:r>
      <w:proofErr w:type="spellEnd"/>
      <w:r w:rsidRPr="005E011A">
        <w:rPr>
          <w:rFonts w:ascii="Times New Roman" w:hAnsi="Times New Roman" w:cs="Times New Roman"/>
          <w:sz w:val="24"/>
          <w:szCs w:val="24"/>
          <w:lang w:val="en-US"/>
        </w:rPr>
        <w:t xml:space="preserve"> dan </w:t>
      </w:r>
      <w:proofErr w:type="spellStart"/>
      <w:r w:rsidRPr="005E011A">
        <w:rPr>
          <w:rFonts w:ascii="Times New Roman" w:hAnsi="Times New Roman" w:cs="Times New Roman"/>
          <w:sz w:val="24"/>
          <w:szCs w:val="24"/>
          <w:lang w:val="en-US"/>
        </w:rPr>
        <w:t>memetakan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studi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berdasarkan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fungsi</w:t>
      </w:r>
      <w:proofErr w:type="spellEnd"/>
      <w:r w:rsidRPr="005E011A">
        <w:rPr>
          <w:rFonts w:ascii="Times New Roman" w:hAnsi="Times New Roman" w:cs="Times New Roman"/>
          <w:sz w:val="24"/>
          <w:szCs w:val="24"/>
          <w:lang w:val="en-US"/>
        </w:rPr>
        <w:t xml:space="preserve"> dan </w:t>
      </w:r>
      <w:proofErr w:type="spellStart"/>
      <w:r w:rsidRPr="005E011A">
        <w:rPr>
          <w:rFonts w:ascii="Times New Roman" w:hAnsi="Times New Roman" w:cs="Times New Roman"/>
          <w:sz w:val="24"/>
          <w:szCs w:val="24"/>
          <w:lang w:val="en-US"/>
        </w:rPr>
        <w:t>komponen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pendukungnya</w:t>
      </w:r>
      <w:proofErr w:type="spellEnd"/>
      <w:r w:rsidRPr="005E011A">
        <w:rPr>
          <w:rFonts w:ascii="Times New Roman" w:hAnsi="Times New Roman" w:cs="Times New Roman"/>
          <w:sz w:val="24"/>
          <w:szCs w:val="24"/>
          <w:lang w:val="en-US"/>
        </w:rPr>
        <w:t xml:space="preserve">, agar </w:t>
      </w:r>
      <w:proofErr w:type="spellStart"/>
      <w:r w:rsidRPr="005E011A">
        <w:rPr>
          <w:rFonts w:ascii="Times New Roman" w:hAnsi="Times New Roman" w:cs="Times New Roman"/>
          <w:sz w:val="24"/>
          <w:szCs w:val="24"/>
          <w:lang w:val="en-US"/>
        </w:rPr>
        <w:t>penelitian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lebih</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lanjut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dapat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menganalisis</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bagaimana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hal</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tersebut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berhubungan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perkembangan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postmodernisme</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memberikan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kebebasan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bagi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setiap</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individu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untuk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Metode</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penelitian</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digunakan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adalah</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tinjauan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literatur</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diperoleh</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dari</w:t>
      </w:r>
      <w:proofErr w:type="spellEnd"/>
      <w:r w:rsidRPr="005E011A">
        <w:rPr>
          <w:rFonts w:ascii="Times New Roman" w:hAnsi="Times New Roman" w:cs="Times New Roman"/>
          <w:sz w:val="24"/>
          <w:szCs w:val="24"/>
          <w:lang w:val="en-US"/>
        </w:rPr>
        <w:t xml:space="preserve"> Google Scholar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bantuan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PoP</w:t>
      </w:r>
      <w:proofErr w:type="spellEnd"/>
      <w:r w:rsidRPr="005E011A">
        <w:rPr>
          <w:rFonts w:ascii="Times New Roman" w:hAnsi="Times New Roman" w:cs="Times New Roman"/>
          <w:sz w:val="24"/>
          <w:szCs w:val="24"/>
          <w:lang w:val="en-US"/>
        </w:rPr>
        <w:t xml:space="preserve"> pada </w:t>
      </w:r>
      <w:proofErr w:type="spellStart"/>
      <w:r w:rsidRPr="005E011A">
        <w:rPr>
          <w:rFonts w:ascii="Times New Roman" w:hAnsi="Times New Roman" w:cs="Times New Roman"/>
          <w:sz w:val="24"/>
          <w:szCs w:val="24"/>
          <w:lang w:val="en-US"/>
        </w:rPr>
        <w:t>periode</w:t>
      </w:r>
      <w:proofErr w:type="spellEnd"/>
      <w:r w:rsidRPr="005E011A">
        <w:rPr>
          <w:rFonts w:ascii="Times New Roman" w:hAnsi="Times New Roman" w:cs="Times New Roman"/>
          <w:sz w:val="24"/>
          <w:szCs w:val="24"/>
          <w:lang w:val="en-US"/>
        </w:rPr>
        <w:t xml:space="preserve"> 2014-2023. </w:t>
      </w:r>
      <w:proofErr w:type="spellStart"/>
      <w:r w:rsidRPr="005E011A">
        <w:rPr>
          <w:rFonts w:ascii="Times New Roman" w:hAnsi="Times New Roman" w:cs="Times New Roman"/>
          <w:sz w:val="24"/>
          <w:szCs w:val="24"/>
          <w:lang w:val="en-US"/>
        </w:rPr>
        <w:t>Analisis</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literatur</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dilakukan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mengelompokkan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studi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berdasarkan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fungsi</w:t>
      </w:r>
      <w:proofErr w:type="spellEnd"/>
      <w:r w:rsidRPr="005E011A">
        <w:rPr>
          <w:rFonts w:ascii="Times New Roman" w:hAnsi="Times New Roman" w:cs="Times New Roman"/>
          <w:sz w:val="24"/>
          <w:szCs w:val="24"/>
          <w:lang w:val="en-US"/>
        </w:rPr>
        <w:t xml:space="preserve"> dan </w:t>
      </w:r>
      <w:proofErr w:type="spellStart"/>
      <w:r w:rsidRPr="005E011A">
        <w:rPr>
          <w:rFonts w:ascii="Times New Roman" w:hAnsi="Times New Roman" w:cs="Times New Roman"/>
          <w:sz w:val="24"/>
          <w:szCs w:val="24"/>
          <w:lang w:val="en-US"/>
        </w:rPr>
        <w:t>elemen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pendukungnya</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dipetakan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menggunakan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metode</w:t>
      </w:r>
      <w:proofErr w:type="spellEnd"/>
      <w:r w:rsidRPr="005E011A">
        <w:rPr>
          <w:rFonts w:ascii="Times New Roman" w:hAnsi="Times New Roman" w:cs="Times New Roman"/>
          <w:sz w:val="24"/>
          <w:szCs w:val="24"/>
          <w:lang w:val="en-US"/>
        </w:rPr>
        <w:t xml:space="preserve"> Prisma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bantuan</w:t>
      </w:r>
      <w:proofErr w:type="spellEnd"/>
      <w:r w:rsidRPr="005E011A">
        <w:rPr>
          <w:rFonts w:ascii="Times New Roman" w:hAnsi="Times New Roman" w:cs="Times New Roman"/>
          <w:sz w:val="24"/>
          <w:szCs w:val="24"/>
          <w:lang w:val="en-US"/>
        </w:rPr>
        <w:t xml:space="preserve"> NVivo 12 Pro. </w:t>
      </w:r>
      <w:proofErr w:type="spellStart"/>
      <w:r w:rsidRPr="005E011A">
        <w:rPr>
          <w:rFonts w:ascii="Times New Roman" w:hAnsi="Times New Roman" w:cs="Times New Roman"/>
          <w:sz w:val="24"/>
          <w:szCs w:val="24"/>
          <w:lang w:val="en-US"/>
        </w:rPr>
        <w:t>Fungsi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terdiri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atas</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fungsi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sosial</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ekspresi</w:t>
      </w:r>
      <w:proofErr w:type="spellEnd"/>
      <w:r w:rsidRPr="005E011A">
        <w:rPr>
          <w:rFonts w:ascii="Times New Roman" w:hAnsi="Times New Roman" w:cs="Times New Roman"/>
          <w:sz w:val="24"/>
          <w:szCs w:val="24"/>
          <w:lang w:val="en-US"/>
        </w:rPr>
        <w:t xml:space="preserve">, dan instrumental. </w:t>
      </w:r>
      <w:proofErr w:type="spellStart"/>
      <w:r w:rsidRPr="005E011A">
        <w:rPr>
          <w:rFonts w:ascii="Times New Roman" w:hAnsi="Times New Roman" w:cs="Times New Roman"/>
          <w:sz w:val="24"/>
          <w:szCs w:val="24"/>
          <w:lang w:val="en-US"/>
        </w:rPr>
        <w:t>Elemen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meliputi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sumber</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pesan</w:t>
      </w:r>
      <w:proofErr w:type="spellEnd"/>
      <w:r w:rsidRPr="005E011A">
        <w:rPr>
          <w:rFonts w:ascii="Times New Roman" w:hAnsi="Times New Roman" w:cs="Times New Roman"/>
          <w:sz w:val="24"/>
          <w:szCs w:val="24"/>
          <w:lang w:val="en-US"/>
        </w:rPr>
        <w:t xml:space="preserve">, media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dan </w:t>
      </w:r>
      <w:proofErr w:type="spellStart"/>
      <w:r w:rsidRPr="005E011A">
        <w:rPr>
          <w:rFonts w:ascii="Times New Roman" w:hAnsi="Times New Roman" w:cs="Times New Roman"/>
          <w:sz w:val="24"/>
          <w:szCs w:val="24"/>
          <w:lang w:val="en-US"/>
        </w:rPr>
        <w:t>dampak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Hasil </w:t>
      </w:r>
      <w:proofErr w:type="spellStart"/>
      <w:r w:rsidRPr="005E011A">
        <w:rPr>
          <w:rFonts w:ascii="Times New Roman" w:hAnsi="Times New Roman" w:cs="Times New Roman"/>
          <w:sz w:val="24"/>
          <w:szCs w:val="24"/>
          <w:lang w:val="en-US"/>
        </w:rPr>
        <w:t>penelitian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menunjukkan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bahwa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studi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ilmu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di era </w:t>
      </w:r>
      <w:proofErr w:type="spellStart"/>
      <w:r w:rsidRPr="005E011A">
        <w:rPr>
          <w:rFonts w:ascii="Times New Roman" w:hAnsi="Times New Roman" w:cs="Times New Roman"/>
          <w:sz w:val="24"/>
          <w:szCs w:val="24"/>
          <w:lang w:val="en-US"/>
        </w:rPr>
        <w:t>pasca-modernisasi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saat</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didominasi</w:t>
      </w:r>
      <w:proofErr w:type="spellEnd"/>
      <w:r w:rsidRPr="005E011A">
        <w:rPr>
          <w:rFonts w:ascii="Times New Roman" w:hAnsi="Times New Roman" w:cs="Times New Roman"/>
          <w:sz w:val="24"/>
          <w:szCs w:val="24"/>
          <w:lang w:val="en-US"/>
        </w:rPr>
        <w:t xml:space="preserve"> oleh </w:t>
      </w:r>
      <w:proofErr w:type="spellStart"/>
      <w:r w:rsidRPr="005E011A">
        <w:rPr>
          <w:rFonts w:ascii="Times New Roman" w:hAnsi="Times New Roman" w:cs="Times New Roman"/>
          <w:sz w:val="24"/>
          <w:szCs w:val="24"/>
          <w:lang w:val="en-US"/>
        </w:rPr>
        <w:t>aktivitas</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dalam</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bentuk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ekspresi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diri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terutama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dukungan</w:t>
      </w:r>
      <w:proofErr w:type="spellEnd"/>
      <w:r w:rsidRPr="005E011A">
        <w:rPr>
          <w:rFonts w:ascii="Times New Roman" w:hAnsi="Times New Roman" w:cs="Times New Roman"/>
          <w:sz w:val="24"/>
          <w:szCs w:val="24"/>
          <w:lang w:val="en-US"/>
        </w:rPr>
        <w:t xml:space="preserve"> media digital. </w:t>
      </w:r>
      <w:proofErr w:type="spellStart"/>
      <w:r w:rsidRPr="005E011A">
        <w:rPr>
          <w:rFonts w:ascii="Times New Roman" w:hAnsi="Times New Roman" w:cs="Times New Roman"/>
          <w:sz w:val="24"/>
          <w:szCs w:val="24"/>
          <w:lang w:val="en-US"/>
        </w:rPr>
        <w:t>Temuan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ini</w:t>
      </w:r>
      <w:proofErr w:type="spellEnd"/>
      <w:r w:rsidRPr="005E011A">
        <w:rPr>
          <w:rFonts w:ascii="Times New Roman" w:hAnsi="Times New Roman" w:cs="Times New Roman"/>
          <w:sz w:val="24"/>
          <w:szCs w:val="24"/>
          <w:lang w:val="en-US"/>
        </w:rPr>
        <w:t xml:space="preserve"> juga </w:t>
      </w:r>
      <w:proofErr w:type="spellStart"/>
      <w:r w:rsidRPr="005E011A">
        <w:rPr>
          <w:rFonts w:ascii="Times New Roman" w:hAnsi="Times New Roman" w:cs="Times New Roman"/>
          <w:sz w:val="24"/>
          <w:szCs w:val="24"/>
          <w:lang w:val="en-US"/>
        </w:rPr>
        <w:t>sejalan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dengan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paradigma</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postmodernisme</w:t>
      </w:r>
      <w:proofErr w:type="spellEnd"/>
      <w:r w:rsidRPr="005E011A">
        <w:rPr>
          <w:rFonts w:ascii="Times New Roman" w:hAnsi="Times New Roman" w:cs="Times New Roman"/>
          <w:sz w:val="24"/>
          <w:szCs w:val="24"/>
          <w:lang w:val="en-US"/>
        </w:rPr>
        <w:t xml:space="preserve">, yang </w:t>
      </w:r>
      <w:proofErr w:type="spellStart"/>
      <w:r w:rsidRPr="005E011A">
        <w:rPr>
          <w:rFonts w:ascii="Times New Roman" w:hAnsi="Times New Roman" w:cs="Times New Roman"/>
          <w:sz w:val="24"/>
          <w:szCs w:val="24"/>
          <w:lang w:val="en-US"/>
        </w:rPr>
        <w:t>menjadikan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karakteristik</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individu</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dominan</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dalam</w:t>
      </w:r>
      <w:proofErr w:type="spellEnd"/>
      <w:r w:rsidRPr="005E011A">
        <w:rPr>
          <w:rFonts w:ascii="Times New Roman" w:hAnsi="Times New Roman" w:cs="Times New Roman"/>
          <w:sz w:val="24"/>
          <w:szCs w:val="24"/>
          <w:lang w:val="en-US"/>
        </w:rPr>
        <w:t xml:space="preserve"> proses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w:t>
      </w:r>
    </w:p>
    <w:p w14:paraId="795166B0" w14:textId="546C434F" w:rsidR="00830398" w:rsidRPr="005E011A" w:rsidRDefault="00830398" w:rsidP="00830398">
      <w:pPr>
        <w:spacing w:after="120" w:line="240" w:lineRule="auto"/>
        <w:jc w:val="both"/>
        <w:rPr>
          <w:rFonts w:ascii="Times New Roman" w:hAnsi="Times New Roman" w:cs="Times New Roman"/>
          <w:sz w:val="24"/>
          <w:szCs w:val="24"/>
          <w:lang w:val="en-US"/>
        </w:rPr>
      </w:pPr>
      <w:r w:rsidRPr="005E011A">
        <w:rPr>
          <w:rFonts w:ascii="Times New Roman" w:hAnsi="Times New Roman" w:cs="Times New Roman"/>
          <w:sz w:val="24"/>
          <w:szCs w:val="24"/>
          <w:lang w:val="en-US"/>
        </w:rPr>
        <w:t xml:space="preserve">Kata </w:t>
      </w:r>
      <w:proofErr w:type="spellStart"/>
      <w:r w:rsidRPr="005E011A">
        <w:rPr>
          <w:rFonts w:ascii="Times New Roman" w:hAnsi="Times New Roman" w:cs="Times New Roman"/>
          <w:sz w:val="24"/>
          <w:szCs w:val="24"/>
          <w:lang w:val="en-US"/>
        </w:rPr>
        <w:t>kunci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Studi</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Komunikasi</w:t>
      </w:r>
      <w:proofErr w:type="spellEnd"/>
      <w:r w:rsidRPr="005E011A">
        <w:rPr>
          <w:rFonts w:ascii="Times New Roman" w:hAnsi="Times New Roman" w:cs="Times New Roman"/>
          <w:sz w:val="24"/>
          <w:szCs w:val="24"/>
          <w:lang w:val="en-US"/>
        </w:rPr>
        <w:t xml:space="preserve">; NVivo 12 Pro; </w:t>
      </w:r>
      <w:proofErr w:type="spellStart"/>
      <w:r w:rsidRPr="005E011A">
        <w:rPr>
          <w:rFonts w:ascii="Times New Roman" w:hAnsi="Times New Roman" w:cs="Times New Roman"/>
          <w:sz w:val="24"/>
          <w:szCs w:val="24"/>
          <w:lang w:val="en-US"/>
        </w:rPr>
        <w:t>postmodernisme</w:t>
      </w:r>
      <w:proofErr w:type="spellEnd"/>
      <w:r w:rsidRPr="005E011A">
        <w:rPr>
          <w:rFonts w:ascii="Times New Roman" w:hAnsi="Times New Roman" w:cs="Times New Roman"/>
          <w:sz w:val="24"/>
          <w:szCs w:val="24"/>
          <w:lang w:val="en-US"/>
        </w:rPr>
        <w:t xml:space="preserve">; </w:t>
      </w:r>
      <w:proofErr w:type="spellStart"/>
      <w:r w:rsidRPr="005E011A">
        <w:rPr>
          <w:rFonts w:ascii="Times New Roman" w:hAnsi="Times New Roman" w:cs="Times New Roman"/>
          <w:sz w:val="24"/>
          <w:szCs w:val="24"/>
          <w:lang w:val="en-US"/>
        </w:rPr>
        <w:t>prisma</w:t>
      </w:r>
      <w:proofErr w:type="spellEnd"/>
      <w:r w:rsidRPr="005E011A">
        <w:rPr>
          <w:rFonts w:ascii="Times New Roman" w:hAnsi="Times New Roman" w:cs="Times New Roman"/>
          <w:sz w:val="24"/>
          <w:szCs w:val="24"/>
          <w:lang w:val="en-US"/>
        </w:rPr>
        <w:t>; publish or perish</w:t>
      </w:r>
    </w:p>
    <w:p w14:paraId="3C6F7F9D" w14:textId="77777777" w:rsidR="00830398" w:rsidRPr="005E011A" w:rsidRDefault="00830398" w:rsidP="00830398">
      <w:pPr>
        <w:spacing w:after="120" w:line="240" w:lineRule="auto"/>
        <w:rPr>
          <w:rFonts w:ascii="Times New Roman" w:hAnsi="Times New Roman" w:cs="Times New Roman"/>
          <w:b/>
          <w:bCs/>
          <w:sz w:val="24"/>
          <w:szCs w:val="24"/>
        </w:rPr>
      </w:pPr>
    </w:p>
    <w:p w14:paraId="6F66BB81" w14:textId="52FC8462" w:rsidR="009A2313" w:rsidRPr="005E011A" w:rsidRDefault="009A2313" w:rsidP="00830398">
      <w:pPr>
        <w:spacing w:after="120" w:line="240" w:lineRule="auto"/>
        <w:rPr>
          <w:rFonts w:ascii="Times New Roman" w:hAnsi="Times New Roman" w:cs="Times New Roman"/>
          <w:b/>
          <w:bCs/>
          <w:sz w:val="24"/>
          <w:szCs w:val="24"/>
          <w:lang w:val="en-US"/>
        </w:rPr>
      </w:pPr>
      <w:proofErr w:type="spellStart"/>
      <w:r w:rsidRPr="005E011A">
        <w:rPr>
          <w:rFonts w:ascii="Times New Roman" w:hAnsi="Times New Roman" w:cs="Times New Roman"/>
          <w:b/>
          <w:bCs/>
          <w:sz w:val="24"/>
          <w:szCs w:val="24"/>
        </w:rPr>
        <w:t>Abstra</w:t>
      </w:r>
      <w:r w:rsidR="00002307" w:rsidRPr="005E011A">
        <w:rPr>
          <w:rFonts w:ascii="Times New Roman" w:hAnsi="Times New Roman" w:cs="Times New Roman"/>
          <w:b/>
          <w:bCs/>
          <w:sz w:val="24"/>
          <w:szCs w:val="24"/>
          <w:lang w:val="en-US"/>
        </w:rPr>
        <w:t>ct</w:t>
      </w:r>
      <w:proofErr w:type="spellEnd"/>
    </w:p>
    <w:p w14:paraId="53342857" w14:textId="35F987AA" w:rsidR="009A2313" w:rsidRPr="005E011A" w:rsidRDefault="00002307"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lang w:val="en-US"/>
        </w:rPr>
        <w:t>The modern era</w:t>
      </w:r>
      <w:r w:rsidRPr="005E011A">
        <w:rPr>
          <w:rFonts w:ascii="Times New Roman" w:hAnsi="Times New Roman" w:cs="Times New Roman"/>
          <w:sz w:val="24"/>
          <w:szCs w:val="24"/>
        </w:rPr>
        <w:t xml:space="preserve"> </w:t>
      </w:r>
      <w:r w:rsidR="001E18F0" w:rsidRPr="005E011A">
        <w:rPr>
          <w:rFonts w:ascii="Times New Roman" w:hAnsi="Times New Roman" w:cs="Times New Roman"/>
          <w:sz w:val="24"/>
          <w:szCs w:val="24"/>
          <w:lang w:val="en-US"/>
        </w:rPr>
        <w:t xml:space="preserve">does </w:t>
      </w:r>
      <w:r w:rsidRPr="005E011A">
        <w:rPr>
          <w:rFonts w:ascii="Times New Roman" w:hAnsi="Times New Roman" w:cs="Times New Roman"/>
          <w:sz w:val="24"/>
          <w:szCs w:val="24"/>
        </w:rPr>
        <w:t xml:space="preserve">not </w:t>
      </w:r>
      <w:r w:rsidRPr="005E011A">
        <w:rPr>
          <w:rFonts w:ascii="Times New Roman" w:hAnsi="Times New Roman" w:cs="Times New Roman"/>
          <w:sz w:val="24"/>
          <w:szCs w:val="24"/>
          <w:lang w:val="en-US"/>
        </w:rPr>
        <w:t>tak</w:t>
      </w:r>
      <w:r w:rsidR="001E18F0" w:rsidRPr="005E011A">
        <w:rPr>
          <w:rFonts w:ascii="Times New Roman" w:hAnsi="Times New Roman" w:cs="Times New Roman"/>
          <w:sz w:val="24"/>
          <w:szCs w:val="24"/>
          <w:lang w:val="en-US"/>
        </w:rPr>
        <w:t>e</w:t>
      </w:r>
      <w:r w:rsidRPr="005E011A">
        <w:rPr>
          <w:rFonts w:ascii="Times New Roman" w:hAnsi="Times New Roman" w:cs="Times New Roman"/>
          <w:sz w:val="24"/>
          <w:szCs w:val="24"/>
          <w:lang w:val="en-US"/>
        </w:rPr>
        <w:t xml:space="preserve"> </w:t>
      </w:r>
      <w:r w:rsidR="001E18F0" w:rsidRPr="005E011A">
        <w:rPr>
          <w:rFonts w:ascii="Times New Roman" w:hAnsi="Times New Roman" w:cs="Times New Roman"/>
          <w:sz w:val="24"/>
          <w:szCs w:val="24"/>
          <w:lang w:val="en-US"/>
        </w:rPr>
        <w:t xml:space="preserve">the </w:t>
      </w:r>
      <w:r w:rsidRPr="005E011A">
        <w:rPr>
          <w:rFonts w:ascii="Times New Roman" w:hAnsi="Times New Roman" w:cs="Times New Roman"/>
          <w:sz w:val="24"/>
          <w:szCs w:val="24"/>
          <w:lang w:val="en-US"/>
        </w:rPr>
        <w:t>side</w:t>
      </w:r>
      <w:r w:rsidRPr="005E011A">
        <w:rPr>
          <w:rFonts w:ascii="Times New Roman" w:hAnsi="Times New Roman" w:cs="Times New Roman"/>
          <w:sz w:val="24"/>
          <w:szCs w:val="24"/>
        </w:rPr>
        <w:t xml:space="preserve"> of </w:t>
      </w:r>
      <w:r w:rsidR="001E18F0" w:rsidRPr="005E011A">
        <w:rPr>
          <w:rFonts w:ascii="Times New Roman" w:hAnsi="Times New Roman" w:cs="Times New Roman"/>
          <w:sz w:val="24"/>
          <w:szCs w:val="24"/>
        </w:rPr>
        <w:t xml:space="preserve">an </w:t>
      </w:r>
      <w:r w:rsidRPr="005E011A">
        <w:rPr>
          <w:rFonts w:ascii="Times New Roman" w:hAnsi="Times New Roman" w:cs="Times New Roman"/>
          <w:sz w:val="24"/>
          <w:szCs w:val="24"/>
        </w:rPr>
        <w:t>individual</w:t>
      </w:r>
      <w:r w:rsidRPr="005E011A">
        <w:rPr>
          <w:rFonts w:ascii="Times New Roman" w:hAnsi="Times New Roman" w:cs="Times New Roman"/>
          <w:sz w:val="24"/>
          <w:szCs w:val="24"/>
          <w:lang w:val="en-US"/>
        </w:rPr>
        <w:t>’s uniqueness</w:t>
      </w:r>
      <w:r w:rsidRPr="005E011A">
        <w:rPr>
          <w:rFonts w:ascii="Times New Roman" w:hAnsi="Times New Roman" w:cs="Times New Roman"/>
          <w:sz w:val="24"/>
          <w:szCs w:val="24"/>
        </w:rPr>
        <w:t xml:space="preserve"> as a social being </w:t>
      </w:r>
      <w:r w:rsidR="003E7C9B" w:rsidRPr="005E011A">
        <w:rPr>
          <w:rFonts w:ascii="Times New Roman" w:hAnsi="Times New Roman" w:cs="Times New Roman"/>
          <w:sz w:val="24"/>
          <w:szCs w:val="24"/>
          <w:lang w:val="en-US"/>
        </w:rPr>
        <w:t>but</w:t>
      </w:r>
      <w:r w:rsidRPr="005E011A">
        <w:rPr>
          <w:rFonts w:ascii="Times New Roman" w:hAnsi="Times New Roman" w:cs="Times New Roman"/>
          <w:sz w:val="24"/>
          <w:szCs w:val="24"/>
        </w:rPr>
        <w:t xml:space="preserve"> considers social problems to be </w:t>
      </w:r>
      <w:r w:rsidR="001E18F0" w:rsidRPr="005E011A">
        <w:rPr>
          <w:rFonts w:ascii="Times New Roman" w:hAnsi="Times New Roman" w:cs="Times New Roman"/>
          <w:sz w:val="24"/>
          <w:szCs w:val="24"/>
          <w:lang w:val="en-US"/>
        </w:rPr>
        <w:t>likened</w:t>
      </w:r>
      <w:r w:rsidRPr="005E011A">
        <w:rPr>
          <w:rFonts w:ascii="Times New Roman" w:hAnsi="Times New Roman" w:cs="Times New Roman"/>
          <w:sz w:val="24"/>
          <w:szCs w:val="24"/>
        </w:rPr>
        <w:t xml:space="preserve">. This </w:t>
      </w:r>
      <w:r w:rsidR="003E7C9B" w:rsidRPr="005E011A">
        <w:rPr>
          <w:rFonts w:ascii="Times New Roman" w:hAnsi="Times New Roman" w:cs="Times New Roman"/>
          <w:sz w:val="24"/>
          <w:szCs w:val="24"/>
          <w:lang w:val="en-US"/>
        </w:rPr>
        <w:t>generates</w:t>
      </w:r>
      <w:r w:rsidRPr="005E011A">
        <w:rPr>
          <w:rFonts w:ascii="Times New Roman" w:hAnsi="Times New Roman" w:cs="Times New Roman"/>
          <w:sz w:val="24"/>
          <w:szCs w:val="24"/>
        </w:rPr>
        <w:t xml:space="preserve"> a new understanding</w:t>
      </w:r>
      <w:r w:rsidR="003E7C9B" w:rsidRPr="005E011A">
        <w:rPr>
          <w:rFonts w:ascii="Times New Roman" w:hAnsi="Times New Roman" w:cs="Times New Roman"/>
          <w:sz w:val="24"/>
          <w:szCs w:val="24"/>
          <w:lang w:val="en-US"/>
        </w:rPr>
        <w:t xml:space="preserve"> called </w:t>
      </w:r>
      <w:r w:rsidRPr="005E011A">
        <w:rPr>
          <w:rFonts w:ascii="Times New Roman" w:hAnsi="Times New Roman" w:cs="Times New Roman"/>
          <w:sz w:val="24"/>
          <w:szCs w:val="24"/>
        </w:rPr>
        <w:t>postmodernism. Postmodernism is antipathetic to explanations that claim to apply to all groups, cultures, traditions, or races</w:t>
      </w:r>
      <w:r w:rsidR="003E7C9B" w:rsidRPr="005E011A">
        <w:rPr>
          <w:rFonts w:ascii="Times New Roman" w:hAnsi="Times New Roman" w:cs="Times New Roman"/>
          <w:sz w:val="24"/>
          <w:szCs w:val="24"/>
          <w:lang w:val="en-US"/>
        </w:rPr>
        <w:t xml:space="preserve">. It </w:t>
      </w:r>
      <w:r w:rsidRPr="005E011A">
        <w:rPr>
          <w:rFonts w:ascii="Times New Roman" w:hAnsi="Times New Roman" w:cs="Times New Roman"/>
          <w:sz w:val="24"/>
          <w:szCs w:val="24"/>
        </w:rPr>
        <w:t>does not focus on the relative truth of each person. Technological developments have made communication no longer bound by space and time</w:t>
      </w:r>
      <w:r w:rsidR="003E7C9B"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w:t>
      </w:r>
      <w:r w:rsidR="003E7C9B" w:rsidRPr="005E011A">
        <w:rPr>
          <w:rFonts w:ascii="Times New Roman" w:hAnsi="Times New Roman" w:cs="Times New Roman"/>
          <w:sz w:val="24"/>
          <w:szCs w:val="24"/>
          <w:lang w:val="en-US"/>
        </w:rPr>
        <w:t>Thus,</w:t>
      </w:r>
      <w:r w:rsidRPr="005E011A">
        <w:rPr>
          <w:rFonts w:ascii="Times New Roman" w:hAnsi="Times New Roman" w:cs="Times New Roman"/>
          <w:sz w:val="24"/>
          <w:szCs w:val="24"/>
        </w:rPr>
        <w:t xml:space="preserve"> individual freedom in communication can no longer be </w:t>
      </w:r>
      <w:r w:rsidR="001E18F0" w:rsidRPr="005E011A">
        <w:rPr>
          <w:rFonts w:ascii="Times New Roman" w:hAnsi="Times New Roman" w:cs="Times New Roman"/>
          <w:sz w:val="24"/>
          <w:szCs w:val="24"/>
          <w:lang w:val="en-US"/>
        </w:rPr>
        <w:t>likened</w:t>
      </w:r>
      <w:r w:rsidR="003E7C9B" w:rsidRPr="005E011A">
        <w:rPr>
          <w:rFonts w:ascii="Times New Roman" w:hAnsi="Times New Roman" w:cs="Times New Roman"/>
          <w:sz w:val="24"/>
          <w:szCs w:val="24"/>
          <w:lang w:val="en-US"/>
        </w:rPr>
        <w:t>. O</w:t>
      </w:r>
      <w:r w:rsidRPr="005E011A">
        <w:rPr>
          <w:rFonts w:ascii="Times New Roman" w:hAnsi="Times New Roman" w:cs="Times New Roman"/>
          <w:sz w:val="24"/>
          <w:szCs w:val="24"/>
        </w:rPr>
        <w:t>n the other hand</w:t>
      </w:r>
      <w:r w:rsidR="003E7C9B"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the demand to provide space for individual freedom is increasing, along with freedom of self-expression channeled through various digital media. This </w:t>
      </w:r>
      <w:r w:rsidR="003E7C9B" w:rsidRPr="005E011A">
        <w:rPr>
          <w:rFonts w:ascii="Times New Roman" w:hAnsi="Times New Roman" w:cs="Times New Roman"/>
          <w:sz w:val="24"/>
          <w:szCs w:val="24"/>
          <w:lang w:val="en-US"/>
        </w:rPr>
        <w:t>research</w:t>
      </w:r>
      <w:r w:rsidRPr="005E011A">
        <w:rPr>
          <w:rFonts w:ascii="Times New Roman" w:hAnsi="Times New Roman" w:cs="Times New Roman"/>
          <w:sz w:val="24"/>
          <w:szCs w:val="24"/>
        </w:rPr>
        <w:t xml:space="preserve"> aims to </w:t>
      </w:r>
      <w:r w:rsidRPr="005E011A">
        <w:rPr>
          <w:rFonts w:ascii="Times New Roman" w:hAnsi="Times New Roman" w:cs="Times New Roman"/>
          <w:sz w:val="24"/>
          <w:szCs w:val="24"/>
          <w:lang w:val="en-US"/>
        </w:rPr>
        <w:t>examine</w:t>
      </w:r>
      <w:r w:rsidRPr="005E011A">
        <w:rPr>
          <w:rFonts w:ascii="Times New Roman" w:hAnsi="Times New Roman" w:cs="Times New Roman"/>
          <w:sz w:val="24"/>
          <w:szCs w:val="24"/>
        </w:rPr>
        <w:t xml:space="preserve"> and map the study of communication based on its functions and supporting components, for further </w:t>
      </w:r>
      <w:r w:rsidRPr="005E011A">
        <w:rPr>
          <w:rFonts w:ascii="Times New Roman" w:hAnsi="Times New Roman" w:cs="Times New Roman"/>
          <w:sz w:val="24"/>
          <w:szCs w:val="24"/>
        </w:rPr>
        <w:lastRenderedPageBreak/>
        <w:t xml:space="preserve">research to analyze how it relates to the development of postmodernism which gives freedom to each individual to communicate. The research method </w:t>
      </w:r>
      <w:r w:rsidR="003E7C9B" w:rsidRPr="005E011A">
        <w:rPr>
          <w:rFonts w:ascii="Times New Roman" w:hAnsi="Times New Roman" w:cs="Times New Roman"/>
          <w:sz w:val="24"/>
          <w:szCs w:val="24"/>
          <w:lang w:val="en-US"/>
        </w:rPr>
        <w:t>was</w:t>
      </w:r>
      <w:r w:rsidRPr="005E011A">
        <w:rPr>
          <w:rFonts w:ascii="Times New Roman" w:hAnsi="Times New Roman" w:cs="Times New Roman"/>
          <w:sz w:val="24"/>
          <w:szCs w:val="24"/>
        </w:rPr>
        <w:t xml:space="preserve"> a literature review obtained from Google Scholar with the help of PoP in the 2014-2023 period. Literature analysis was carried out by grouping communication studies based on their functions and supporting elements which were mapped using the Prisma method with the help of NVivo 12 Pro</w:t>
      </w:r>
      <w:r w:rsidR="009A2313" w:rsidRPr="005E011A">
        <w:rPr>
          <w:rFonts w:ascii="Times New Roman" w:hAnsi="Times New Roman" w:cs="Times New Roman"/>
          <w:sz w:val="24"/>
          <w:szCs w:val="24"/>
        </w:rPr>
        <w:t>.</w:t>
      </w:r>
      <w:r w:rsidR="003E7C9B" w:rsidRPr="005E011A">
        <w:rPr>
          <w:rFonts w:ascii="Times New Roman" w:hAnsi="Times New Roman" w:cs="Times New Roman"/>
          <w:sz w:val="24"/>
          <w:szCs w:val="24"/>
          <w:lang w:val="en-US"/>
        </w:rPr>
        <w:t xml:space="preserve"> Communication functions consist of social, expression, and instrumental. The elements of communication consist of sources, messages, communication media, and the impact of communication. The results of the research showed that the study of communication science in the current post</w:t>
      </w:r>
      <w:r w:rsidR="001E18F0" w:rsidRPr="005E011A">
        <w:rPr>
          <w:rFonts w:ascii="Times New Roman" w:hAnsi="Times New Roman" w:cs="Times New Roman"/>
          <w:sz w:val="24"/>
          <w:szCs w:val="24"/>
          <w:lang w:val="en-US"/>
        </w:rPr>
        <w:t>-</w:t>
      </w:r>
      <w:r w:rsidR="003E7C9B" w:rsidRPr="005E011A">
        <w:rPr>
          <w:rFonts w:ascii="Times New Roman" w:hAnsi="Times New Roman" w:cs="Times New Roman"/>
          <w:sz w:val="24"/>
          <w:szCs w:val="24"/>
          <w:lang w:val="en-US"/>
        </w:rPr>
        <w:t>modernization era is dominated by communication activities in the form of self-expression, especially with the support of digital media. The findings are also in line with the postmodernism paradigm. It makes individual characteristics dominant in the communication process</w:t>
      </w:r>
      <w:r w:rsidR="009A2313" w:rsidRPr="005E011A">
        <w:rPr>
          <w:rFonts w:ascii="Times New Roman" w:hAnsi="Times New Roman" w:cs="Times New Roman"/>
          <w:sz w:val="24"/>
          <w:szCs w:val="24"/>
        </w:rPr>
        <w:t>.</w:t>
      </w:r>
    </w:p>
    <w:p w14:paraId="12FC81C7" w14:textId="4ACC9B40" w:rsidR="009A2313" w:rsidRPr="005E011A" w:rsidRDefault="003E7C9B"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lang w:val="en-US"/>
        </w:rPr>
        <w:t>Keywords</w:t>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Communication Studies; Vivo 12 Pro; postmodernism; prism; publish or perish</w:t>
      </w:r>
    </w:p>
    <w:p w14:paraId="14F594BB" w14:textId="77777777" w:rsidR="005E011A" w:rsidRDefault="005E011A" w:rsidP="009A2313">
      <w:pPr>
        <w:spacing w:after="120" w:line="240" w:lineRule="auto"/>
        <w:jc w:val="both"/>
        <w:rPr>
          <w:rFonts w:ascii="Times New Roman" w:hAnsi="Times New Roman" w:cs="Times New Roman"/>
          <w:b/>
          <w:sz w:val="24"/>
          <w:szCs w:val="24"/>
          <w:lang w:val="en-US"/>
        </w:rPr>
        <w:sectPr w:rsidR="005E011A">
          <w:pgSz w:w="11906" w:h="16838"/>
          <w:pgMar w:top="1440" w:right="1440" w:bottom="1440" w:left="1440" w:header="708" w:footer="708" w:gutter="0"/>
          <w:cols w:space="708"/>
          <w:docGrid w:linePitch="360"/>
        </w:sectPr>
      </w:pPr>
    </w:p>
    <w:p w14:paraId="7C0B5F8B" w14:textId="0C5AE129" w:rsidR="009A2313" w:rsidRPr="005E011A" w:rsidRDefault="003E7C9B" w:rsidP="009A2313">
      <w:pPr>
        <w:spacing w:after="120" w:line="240" w:lineRule="auto"/>
        <w:jc w:val="both"/>
        <w:rPr>
          <w:rFonts w:ascii="Times New Roman" w:hAnsi="Times New Roman" w:cs="Times New Roman"/>
          <w:b/>
          <w:sz w:val="24"/>
          <w:szCs w:val="24"/>
          <w:lang w:val="en-US"/>
        </w:rPr>
      </w:pPr>
      <w:r w:rsidRPr="005E011A">
        <w:rPr>
          <w:rFonts w:ascii="Times New Roman" w:hAnsi="Times New Roman" w:cs="Times New Roman"/>
          <w:b/>
          <w:sz w:val="24"/>
          <w:szCs w:val="24"/>
          <w:lang w:val="en-US"/>
        </w:rPr>
        <w:t>Introduction</w:t>
      </w:r>
    </w:p>
    <w:p w14:paraId="5B5D56CC" w14:textId="7FD05CDE" w:rsidR="009A2313" w:rsidRPr="005E011A" w:rsidRDefault="00630890"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The modern era has passed the classical period</w:t>
      </w:r>
      <w:r w:rsidRPr="005E011A">
        <w:rPr>
          <w:rFonts w:ascii="Times New Roman" w:hAnsi="Times New Roman" w:cs="Times New Roman"/>
          <w:sz w:val="24"/>
          <w:szCs w:val="24"/>
          <w:lang w:val="en-US"/>
        </w:rPr>
        <w:t xml:space="preserve">. The era </w:t>
      </w:r>
      <w:r w:rsidRPr="005E011A">
        <w:rPr>
          <w:rFonts w:ascii="Times New Roman" w:hAnsi="Times New Roman" w:cs="Times New Roman"/>
          <w:sz w:val="24"/>
          <w:szCs w:val="24"/>
        </w:rPr>
        <w:t xml:space="preserve">has integrated into all aspects of life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{"citationItems":[{"id":"ITEM-1","itemData":{"DOI":"10.24234/wisdom.v1i1.682","ISSN":"18293824","abstract":"This article analyses the socio-cultural aspects of modern law in terms of philosophical and legal analysis and in the context of the changes that take place in the culture of the 19th-21stcenturies. The objective of this work is to identify the discourse of today's cultural strategies and their reflection in law and legal culture. The article uses an arsenal of methodological tools of philosophical and legal analysis, a cultural methodology through which the values of modern society are revealed, as well as a methodology of historical and philosophical research. The main result of the work is to establish that modern law cannot be understood outside and regardless of its contextuality, as well as in accordance with the cultural logic and peculiarities of civilisational development in the context of globalisation. The main conclusion of the article is that the emergence of post-postcapitalism and the deepening of the consumer society result in a crisis of law and its excessive bureaucratisation and formalisation. The emerging cultural logic of metamodernism refers to such concepts as \"structure of feeling\", \"oscillation\", \"communication\", \"post-truth\", \"totality\" in order to restore the subject-orientation of law and give anthropological substance to the traditional concepts of \"human dignity\", \"freedom\" and \"justice\".","author":[{"dropping-particle":"","family":"Ziborov","given":"Oleg","non-dropping-particle":"","parse-names":false,"suffix":""},{"dropping-particle":"","family":"Medushevskaya","given":"Natalja","non-dropping-particle":"","parse-names":false,"suffix":""},{"dropping-particle":"","family":"Sigalov","given":"Konstantin","non-dropping-particle":"","parse-names":false,"suffix":""}],"container-title":"Wisdom","id":"ITEM-1","issue":"1","issued":{"date-parts":[["2021"]]},"page":"232-245","title":"The sociocultural context in law: modernism - postmodernism - metamodernism","type":"article-journal","volume":"1"},"uris":["http://www.mendeley.com/documents/?uuid=58f4156e-6ad1-47bd-b0b4-1240f70037ed"]}],"mendeley":{"formattedCitation":"(Ziborov et al., 2021)","plainTextFormattedCitation":"(Ziborov et al., 2021)","previouslyFormattedCitation":"(Ziborov et al.,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(Ziborov et al.,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 xml:space="preserve">The </w:t>
      </w:r>
      <w:r w:rsidRPr="005E011A">
        <w:rPr>
          <w:rFonts w:ascii="Times New Roman" w:hAnsi="Times New Roman" w:cs="Times New Roman"/>
          <w:sz w:val="24"/>
          <w:szCs w:val="24"/>
          <w:lang w:val="en-US"/>
        </w:rPr>
        <w:t xml:space="preserve">modern era </w:t>
      </w:r>
      <w:r w:rsidRPr="005E011A">
        <w:rPr>
          <w:rFonts w:ascii="Times New Roman" w:hAnsi="Times New Roman" w:cs="Times New Roman"/>
          <w:sz w:val="24"/>
          <w:szCs w:val="24"/>
        </w:rPr>
        <w:t>has also been adopted in every study of science, which is marked by the development of classical scientific rationality with subject-object opposition, dominance of one truth, monologis</w:t>
      </w:r>
      <w:r w:rsidR="001E18F0" w:rsidRPr="005E011A">
        <w:rPr>
          <w:rFonts w:ascii="Times New Roman" w:hAnsi="Times New Roman" w:cs="Times New Roman"/>
          <w:sz w:val="24"/>
          <w:szCs w:val="24"/>
        </w:rPr>
        <w:t>t</w:t>
      </w:r>
      <w:r w:rsidRPr="005E011A">
        <w:rPr>
          <w:rFonts w:ascii="Times New Roman" w:hAnsi="Times New Roman" w:cs="Times New Roman"/>
          <w:sz w:val="24"/>
          <w:szCs w:val="24"/>
        </w:rPr>
        <w:t>, and an orientation especially towards truth</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{"citationItems":[{"id":"ITEM-1","itemData":{"DOI":"10.1108/JBS-06-2014-0070","ISBN":"0620140070","ISSN":"02756668","abstract":"Purpose – The purpose of this paper is to present and discuss information accessibility in today’s world alongside the accompanying demise of corporate invisibility. This is an ever-present communications reality for businesses and consumers in the twenty-first century. Design/methodology/approach – This paper reviews the relevant extant literature relating to economic, social and technological developments and their impact on the post-modern world of marketing communications. It discusses the rip tides of change that impact on that world. Discussion focuses on the changing global environment as a backdrop to observing new trends in the marketplace underpinned by an information explosion. Consumer typologies and their significance are considered generationally in terms of X, Y and Z and explored in the context of postmodernism. Findings – The pace of change in marketplaces and market-spaces everywhere is continuous and accelerating. Inexorably – and perhaps inevitably – marketing communications are changing shape, metamorphosing into new configurations and forms as a result of underlying technological changes and in the face of ongoing recessionary influences. For the first time in history, people are exerting more influence and control over marketing processes. Medias are moving in tandem with the technological drivers, implying that managers, brands and companies should all be proactive in taking advantage of the changing times. Practical implications – Different communications are needed for different markets, but always based on a sound understanding of the dynamics of the markets they address. Not only is an understanding of the needs and wants of different generations important, but also the different economic, social and cultural settings in which consumption takes place. Social implications – Constant technological change is here to stay and has consequences for the ways companies design and implement marketing communications. Originality/value – This paper is original in its assessment of the problems of creating effective marketing communication and in highlighting the issues facing companies in today’s post-modern world. Using generational types presents an interesting way of examining and addressing different markets with different needs.","author":[{"dropping-particle":"","family":"Kitchen","given":"Philip J.","non-dropping-particle":"","parse-names":false,"suffix":""},{"dropping-particle":"","family":"Proctor","given":"Tony","non-dropping-particle":"","parse-names":false,"suffix":""}],"container-title":"Journal of Business Strategy","id":"ITEM-1","issue":"5","issued":{"date-parts":[["2015"]]},"page":"34-42","title":"Marketing communications in a post-modern world","type":"article-journal","volume":"36"},"uris":["http://www.mendeley.com/documents/?uuid=ccaf975a-cc11-45af-b3d7-eb9cf5906789"]}],"mendeley":{"formattedCitation":"(Kitchen &amp; Proctor, 2015)","plainTextFormattedCitation":"(Kitchen &amp; Proctor, 2015)","previouslyFormattedCitation":"(Kitchen &amp; Proctor, 2015)"},"properties":{"noteIndex":0},"schema":"https://github.com/citation-style-language/schema/raw/master/csl-citation.json"}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(Kitchen &amp; Proctor, 2015)</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The modern era is marked by the ongoing process of globalization in economic, political</w:t>
      </w:r>
      <w:r w:rsidR="001E18F0" w:rsidRPr="005E011A">
        <w:rPr>
          <w:rFonts w:ascii="Times New Roman" w:hAnsi="Times New Roman" w:cs="Times New Roman"/>
          <w:sz w:val="24"/>
          <w:szCs w:val="24"/>
        </w:rPr>
        <w:t>,</w:t>
      </w:r>
      <w:r w:rsidRPr="005E011A">
        <w:rPr>
          <w:rFonts w:ascii="Times New Roman" w:hAnsi="Times New Roman" w:cs="Times New Roman"/>
          <w:sz w:val="24"/>
          <w:szCs w:val="24"/>
        </w:rPr>
        <w:t xml:space="preserve"> and cultural life</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which leads to the generalization of </w:t>
      </w:r>
      <w:r w:rsidR="001E18F0" w:rsidRPr="005E011A">
        <w:rPr>
          <w:rFonts w:ascii="Times New Roman" w:hAnsi="Times New Roman" w:cs="Times New Roman"/>
          <w:sz w:val="24"/>
          <w:szCs w:val="24"/>
        </w:rPr>
        <w:t xml:space="preserve">the </w:t>
      </w:r>
      <w:r w:rsidRPr="005E011A">
        <w:rPr>
          <w:rFonts w:ascii="Times New Roman" w:hAnsi="Times New Roman" w:cs="Times New Roman"/>
          <w:sz w:val="24"/>
          <w:szCs w:val="24"/>
        </w:rPr>
        <w:t xml:space="preserve">feelings and values of the nation. This condition raises criticism from experts who consider the </w:t>
      </w:r>
      <w:r w:rsidRPr="005E011A">
        <w:rPr>
          <w:rFonts w:ascii="Times New Roman" w:hAnsi="Times New Roman" w:cs="Times New Roman"/>
          <w:sz w:val="24"/>
          <w:szCs w:val="24"/>
          <w:lang w:val="en-US"/>
        </w:rPr>
        <w:t>modern era</w:t>
      </w:r>
      <w:r w:rsidRPr="005E011A">
        <w:rPr>
          <w:rFonts w:ascii="Times New Roman" w:hAnsi="Times New Roman" w:cs="Times New Roman"/>
          <w:sz w:val="24"/>
          <w:szCs w:val="24"/>
        </w:rPr>
        <w:t xml:space="preserve"> </w:t>
      </w:r>
      <w:r w:rsidR="001E18F0" w:rsidRPr="005E011A">
        <w:rPr>
          <w:rFonts w:ascii="Times New Roman" w:hAnsi="Times New Roman" w:cs="Times New Roman"/>
          <w:sz w:val="24"/>
          <w:szCs w:val="24"/>
        </w:rPr>
        <w:t>to be</w:t>
      </w:r>
      <w:r w:rsidRPr="005E011A">
        <w:rPr>
          <w:rFonts w:ascii="Times New Roman" w:hAnsi="Times New Roman" w:cs="Times New Roman"/>
          <w:sz w:val="24"/>
          <w:szCs w:val="24"/>
        </w:rPr>
        <w:t xml:space="preserve"> the elimination of social aspects or individual freedom</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{"citationItems":[{"id":"ITEM-1","itemData":{"DOI":"10.21659/rupkatha.v12n1.17","ISSN":"09752935","abstract":"The proposed article is devoted to the problem of changing the postmodern paradigm in cultural studies and socio-cultural practice as opening new prospects in solving urgent problems of life and development of cultural heritage. The authors of the article consider the possibility of the postpostmodern study of interaction processes as the main research focus, developing and creatively rethinking the postmodern achievements of cultural processes and phenomena. The proposed new paradigm bases significantly expand the views of researchers studying the sociodynamics of culture in the field of forecasting cultural processes and socio-cultural design in various spheres of human practice. The discussed paradigm may be of particular interest for the development of problems in the field of ethics and the solution of modern environmental problems, which remain among the least studied in cultural studies and cannot be comprehensively considered in the framework of postmodern approaches.","author":[{"dropping-particle":"","family":"Kuznetsova","given":"Elena Olegovna","non-dropping-particle":"","parse-names":false,"suffix":""},{"dropping-particle":"","family":"Shafazhinskaya","given":"Natalia Evgenevna","non-dropping-particle":"","parse-names":false,"suffix":""},{"dropping-particle":"","family":"Kamenets","given":"Alexander Vladlenovich","non-dropping-particle":"","parse-names":false,"suffix":""},{"dropping-particle":"","family":"Meleshkina","given":"Elena Anatolyevna","non-dropping-particle":"","parse-names":false,"suffix":""},{"dropping-particle":"","family":"Orlova","given":"Natalia Gennadievna","non-dropping-particle":"","parse-names":false,"suffix":""}],"container-title":"Rupkatha Journal on Interdisciplinary Studies in Humanities","id":"ITEM-1","issue":"1","issued":{"date-parts":[["2020"]]},"page":"1-16","title":"Change of Postmodern Paradigm in Cultural studies and Socio-cultural Practice","type":"article-journal","volume":"12"},"uris":["http://www.mendeley.com/documents/?uuid=268ba9d7-7d69-4a9d-9049-a0e540faed39"]}],"mendeley":{"formattedCitation":"(Kuznetsova et al., 2020)","plainTextFormattedCitation":"(Kuznetsova et al., 2020)","previouslyFormattedCitation":"(Kuznetsova et al.,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(Kuznetsova et al.,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003207DB" w:rsidRPr="005E011A">
        <w:rPr>
          <w:rFonts w:ascii="Times New Roman" w:hAnsi="Times New Roman" w:cs="Times New Roman"/>
          <w:sz w:val="24"/>
          <w:szCs w:val="24"/>
        </w:rPr>
        <w:t xml:space="preserve">These experts are considered the originators of postmodernism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{"citationItems":[{"id":"ITEM-1","itemData":{"DOI":"10.21659/rupkatha.v14n2.02","ISSN":"09752935","abstract":"The study analyzes the existing and developing ideas of and approaches to the study of the multilevel concept of intermediality and its different aspects, forms, and phenomena considering the existing approaches and definitions. The study aims to reveal the capabilities of intermediality as a potential of innovative artistic creation. Research is conducted using sociocultural research methods including a comparative study of the recently proposed typical intermediality models, analysis of descriptive texts about the factually present models of art synthesis, as well as the context pointing to the presence of lack of correspondence between a particular fragment of text (the content of activity) and the real conditions in which activity is carried out. In the framework of an interdisciplinary comparative study, the emergent field of intermediality and its relationship to cultural practices in different spheres, including education, are defined at the qualitative level. The subject field of the study of intermediality as a key concept of modern culture is evaluated and its specific features in art, including music, are identified. The problems of the formation of synthetic media arts as a reflection of the postmodern perception of the world under the new conditions of digital technology, which transforms any creative cultural text into another type of information, usually of a quoted and multiple nature, are presented for discussion. It is proposed to pay special attention to the formation of “intermedial competence” - the ability to understand and interpret the process of the generation of new meaningful content, which occurs within the semantic modalities and communicative registers. The latter is only possible within the framework of the competence-based approach enshrined in the foundations of the universal system of European, including Russian, two-level higher education.","author":[{"dropping-particle":"","family":"Urmina","given":"Irina Aleksandrovna","non-dropping-particle":"","parse-names":false,"suffix":""},{"dropping-particle":"","family":"Onuchina","given":"Kristina Konstantinovna","non-dropping-particle":"","parse-names":false,"suffix":""},{"dropping-particle":"","family":"Irza","given":"Natalia Dmitrievna","non-dropping-particle":"","parse-names":false,"suffix":""},{"dropping-particle":"","family":"Korsakova","given":"Irina Anatolievna","non-dropping-particle":"","parse-names":false,"suffix":""},{"dropping-particle":"","family":"Chernikov","given":"Ivan Alexandrovich","non-dropping-particle":"","parse-names":false,"suffix":""}],"container-title":"Rupkatha Journal on Interdisciplinary Studies in Humanities","id":"ITEM-1","issue":"2","issued":{"date-parts":[["2022"]]},"page":"0-14","title":"Intermedial Postmodernism in Art: Concepts and Cultural Practices","type":"article-journal","volume":"14"},"uris":["http://www.mendeley.com/documents/?uuid=2ea0539e-40f1-4905-b7e7-cf6ef26d8e22"]}],"mendeley":{"formattedCitation":"(Urmina et al., 2022)","plainTextFormattedCitation":"(Urmina et al., 2022)","previouslyFormattedCitation":"(Urmina et al.,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(Urmina et al.,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p>
    <w:p w14:paraId="26D7C154" w14:textId="321667D6" w:rsidR="009A2313" w:rsidRPr="005E011A" w:rsidRDefault="003207DB"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Postmodern understanding is an understanding conveyed by postmodernism experts, namely the originators and adherents of postmodern theory who provide responses as well as criticism of the failure of modernism experts in completing and resolving various kinds of problems in social life</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{"citationItems":[{"id":"ITEM-1","itemData":{"abstract":"Disamping sebagai bahan bacaan publik, buku ini juga digunakan sebagai bahan ajar (BukuDaras) di Universitas Islam Negeri (UIN) Alauddin Makassar sebagai referensi utama dalam mata kuliah“Filsafat Komunikasi” di perguruan tinggi … Repositori UIN Alauddin Makassar …","author":[{"dropping-particle":"","family":"Aang Ridwan","given":"","non-dropping-particle":"","parse-names":false,"suffix":""}],"container-title":"Ilmu Komunikasi","id":"ITEM-1","issued":{"date-parts":[["2013"]]},"number-of-pages":"107","publisher":"Cv. Pustaka Setia","publisher-place":"Bandung","title":"Filsafat Komunikasi","type":"book","volume":"1"},"uris":["http://www.mendeley.com/documents/?uuid=f1362f13-8f4e-4774-8957-64728e27f435"]}],"mendeley":{"formattedCitation":"(Aang Ridwan, 2013)","plainTextFormattedCitation":"(Aang Ridwan, 2013)","previouslyFormattedCitation":"(Aang Ridwan, 2013)"},"properties":{"noteIndex":0},"schema":"https://github.com/citation-style-language/schema/raw/master/csl-citation.json"}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(Aang Ridwan, 2013)</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 xml:space="preserve">The term postmodernism was first coined by a philosopher named J.F Lyotard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{"citationItems":[{"id":"ITEM-1","itemData":{"DOI":"10.24234/wisdom.v1i1.682","ISSN":"18293824","abstract":"This article analyses the socio-cultural aspects of modern law in terms of philosophical and legal analysis and in the context of the changes that take place in the culture of the 19th-21stcenturies. The objective of this work is to identify the discourse of today's cultural strategies and their reflection in law and legal culture. The article uses an arsenal of methodological tools of philosophical and legal analysis, a cultural methodology through which the values of modern society are revealed, as well as a methodology of historical and philosophical research. The main result of the work is to establish that modern law cannot be understood outside and regardless of its contextuality, as well as in accordance with the cultural logic and peculiarities of civilisational development in the context of globalisation. The main conclusion of the article is that the emergence of post-postcapitalism and the deepening of the consumer society result in a crisis of law and its excessive bureaucratisation and formalisation. The emerging cultural logic of metamodernism refers to such concepts as \"structure of feeling\", \"oscillation\", \"communication\", \"post-truth\", \"totality\" in order to restore the subject-orientation of law and give anthropological substance to the traditional concepts of \"human dignity\", \"freedom\" and \"justice\".","author":[{"dropping-particle":"","family":"Ziborov","given":"Oleg","non-dropping-particle":"","parse-names":false,"suffix":""},{"dropping-particle":"","family":"Medushevskaya","given":"Natalja","non-dropping-particle":"","parse-names":false,"suffix":""},{"dropping-particle":"","family":"Sigalov","given":"Konstantin","non-dropping-particle":"","parse-names":false,"suffix":""}],"container-title":"Wisdom","id":"ITEM-1","issue":"1","issued":{"date-parts":[["2021"]]},"page":"232-245","title":"The sociocultural context in law: modernism - postmodernism - metamodernism","type":"article-journal","volume":"1"},"uris":["http://www.mendeley.com/documents/?uuid=58f4156e-6ad1-47bd-b0b4-1240f70037ed"]}],"mendeley":{"formattedCitation":"(Ziborov et al., 2021)","plainTextFormattedCitation":"(Ziborov et al., 2021)","previouslyFormattedCitation":"(Ziborov et al.,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(Ziborov et al.,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 xml:space="preserve">Postmodernists give harsh criticism to modernists in terms of the universality of the answers to the problems </w:t>
      </w:r>
      <w:r w:rsidRPr="005E011A">
        <w:rPr>
          <w:rFonts w:ascii="Times New Roman" w:hAnsi="Times New Roman" w:cs="Times New Roman"/>
          <w:sz w:val="24"/>
          <w:szCs w:val="24"/>
        </w:rPr>
        <w:t>of social life. Postmodernism offers an understanding that any study of science that follows the modernization era must be able to adapt to the social conditions in which it is used to live and socialize</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{"citationItems":[{"id":"ITEM-1","itemData":{"DOI":"10.1093/acprof:oso/9780199207145.003.0017","author":[{"dropping-particle":"","family":"Murphy","given":"Denis J.","non-dropping-particle":"","parse-names":false,"suffix":""}],"container-title":"People, Plants and Genes","id":"ITEM-1","issue":"1","issued":{"date-parts":[["2007"]]},"page":"279-287","title":"The future of human and humanity","type":"article-journal","volume":"27"},"uris":["http://www.mendeley.com/documents/?uuid=23e462aa-4249-4b88-aaa6-183d5ecae350"]}],"mendeley":{"formattedCitation":"(Murphy, 2007)","plainTextFormattedCitation":"(Murphy, 2007)","previouslyFormattedCitation":"(Murphy, 2007)"},"properties":{"noteIndex":0},"schema":"https://github.com/citation-style-language/schema/raw/master/csl-citation.json"}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(Murphy, 2007)</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In simple terms, the notion of postmodernism is the flexibility of every application of modernization, so that it is more in favor of one's character as a social being. Postmodernism has broadly begun to be applied to various studies of both social and scientific sciences. Postmodernists are highly skeptical of explanations that claim to apply to all groups, cultures, traditions, or races, and instead do not focus on the relative truth of each person</w:t>
      </w:r>
      <w:r w:rsidR="009A2313" w:rsidRPr="005E011A">
        <w:rPr>
          <w:rFonts w:ascii="Times New Roman" w:hAnsi="Times New Roman" w:cs="Times New Roman"/>
          <w:sz w:val="24"/>
          <w:szCs w:val="24"/>
        </w:rPr>
        <w:t xml:space="preserve">. </w:t>
      </w:r>
    </w:p>
    <w:p w14:paraId="3E20789A" w14:textId="490C9F3B" w:rsidR="009A2313" w:rsidRPr="005E011A" w:rsidRDefault="003207DB"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In the current postmodern era, technology continues to develop very rapidl</w:t>
      </w:r>
      <w:r w:rsidRPr="005E011A">
        <w:rPr>
          <w:rFonts w:ascii="Times New Roman" w:hAnsi="Times New Roman" w:cs="Times New Roman"/>
          <w:sz w:val="24"/>
          <w:szCs w:val="24"/>
          <w:lang w:val="en-US"/>
        </w:rPr>
        <w:t xml:space="preserve">y. Thus, it </w:t>
      </w:r>
      <w:r w:rsidRPr="005E011A">
        <w:rPr>
          <w:rFonts w:ascii="Times New Roman" w:hAnsi="Times New Roman" w:cs="Times New Roman"/>
          <w:sz w:val="24"/>
          <w:szCs w:val="24"/>
        </w:rPr>
        <w:t>requir</w:t>
      </w:r>
      <w:r w:rsidRPr="005E011A">
        <w:rPr>
          <w:rFonts w:ascii="Times New Roman" w:hAnsi="Times New Roman" w:cs="Times New Roman"/>
          <w:sz w:val="24"/>
          <w:szCs w:val="24"/>
          <w:lang w:val="en-US"/>
        </w:rPr>
        <w:t>es</w:t>
      </w:r>
      <w:r w:rsidRPr="005E011A">
        <w:rPr>
          <w:rFonts w:ascii="Times New Roman" w:hAnsi="Times New Roman" w:cs="Times New Roman"/>
          <w:sz w:val="24"/>
          <w:szCs w:val="24"/>
        </w:rPr>
        <w:t xml:space="preserve"> humans to be able to quickly adapt to the digital world, as a new space to present a virtual world and provide freedom for each individual to carry out any action that takes place continuously and has an impact on social life</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{"citationItems":[{"id":"ITEM-1","itemData":{"abstract":"… pandemi adalah krisis kesehatan yang berlangsung lama, dan dampaknya terasa beberapa … Jenderal Pendidikan Tinggi, Nizam mengenai kebijakan pendidikan terkait dampak pandemi COVID-19 dan … pimpinan UBL mengelola s civitas akademika selama pandemi COVID-19 …","author":[{"dropping-particle":"","family":"Wahid","given":"Umaimah","non-dropping-particle":"","parse-names":false,"suffix":""},{"dropping-particle":"","family":"Usino","given":"Wendi","non-dropping-particle":"","parse-names":false,"suffix":""},{"dropping-particle":"","family":"Vera","given":"Nawiro","non-dropping-particle":"","parse-names":false,"suffix":""},{"dropping-particle":"","family":"Hardjianto","given":"Mardi","non-dropping-particle":"","parse-names":false,"suffix":""},{"dropping-particle":"","family":"Budiyanto","given":"Utomo","non-dropping-particle":"","parse-names":false,"suffix":""}],"container-title":"Jurnal Ilmu Komunikasi","id":"ITEM-1","issue":"1","issued":{"date-parts":[["2021"]]},"page":"108-126","title":"Komunikasi Budaya Kebudiluhuran melalui Kebijakan Inovasi Teknologi","type":"article-journal","volume":"19"},"uris":["http://www.mendeley.com/documents/?uuid=d510e77e-f03c-45bb-9b66-0d7b4c77d02e"]}],"mendeley":{"formattedCitation":"(Wahid et al., 2021)","plainTextFormattedCitation":"(Wahid et al., 2021)","previouslyFormattedCitation":"(Wahid et al.,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(Wahid et al.,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The development of digital technology has brought human dreams beyond boundaries, one of which is in communication activities. Technological developments make communication no longer have space and time boundaries. Hence, individual freedom in communication can no longer be </w:t>
      </w:r>
      <w:r w:rsidR="001E18F0" w:rsidRPr="005E011A">
        <w:rPr>
          <w:rFonts w:ascii="Times New Roman" w:hAnsi="Times New Roman" w:cs="Times New Roman"/>
          <w:sz w:val="24"/>
          <w:szCs w:val="24"/>
          <w:lang w:val="en-US"/>
        </w:rPr>
        <w:t>likened</w:t>
      </w:r>
      <w:r w:rsidRPr="005E011A">
        <w:rPr>
          <w:rFonts w:ascii="Times New Roman" w:hAnsi="Times New Roman" w:cs="Times New Roman"/>
          <w:sz w:val="24"/>
          <w:szCs w:val="24"/>
          <w:lang w:val="en-US"/>
        </w:rPr>
        <w:t xml:space="preserve">. On the other hand, the demand to provide space for individual freedom is increasing, along with freedom of self-expression channeled through various digital media. This condition requires </w:t>
      </w:r>
      <w:r w:rsidRPr="005E011A">
        <w:rPr>
          <w:rFonts w:ascii="Times New Roman" w:hAnsi="Times New Roman" w:cs="Times New Roman"/>
          <w:sz w:val="24"/>
          <w:szCs w:val="24"/>
          <w:lang w:val="en-US"/>
        </w:rPr>
        <w:lastRenderedPageBreak/>
        <w:t>academics in the field of communication to be able to study how the form of criticism in the modernization era has become increasingly massive along with the development of communication media that favors individual freedom.</w:t>
      </w:r>
      <w:r w:rsidR="00830398" w:rsidRPr="005E011A">
        <w:rPr>
          <w:rFonts w:ascii="Times New Roman" w:hAnsi="Times New Roman" w:cs="Times New Roman"/>
          <w:sz w:val="24"/>
          <w:szCs w:val="24"/>
          <w:lang w:val="en-US"/>
        </w:rPr>
        <w:t xml:space="preserve"> (</w:t>
      </w:r>
      <w:proofErr w:type="spellStart"/>
      <w:r w:rsidR="00830398" w:rsidRPr="005E011A">
        <w:rPr>
          <w:rFonts w:ascii="Times New Roman" w:hAnsi="Times New Roman" w:cs="Times New Roman"/>
          <w:sz w:val="24"/>
          <w:szCs w:val="24"/>
          <w:lang w:val="en-US"/>
        </w:rPr>
        <w:t>Nesya</w:t>
      </w:r>
      <w:proofErr w:type="spellEnd"/>
      <w:r w:rsidR="00830398" w:rsidRPr="005E011A">
        <w:rPr>
          <w:rFonts w:ascii="Times New Roman" w:hAnsi="Times New Roman" w:cs="Times New Roman"/>
          <w:sz w:val="24"/>
          <w:szCs w:val="24"/>
          <w:lang w:val="en-US"/>
        </w:rPr>
        <w:t>, 2021) Postmodernism, with its emphasis on pluralism and the deconstruction of meaning, drives transmedia branding to create diverse narratives across multiple platforms, allowing audiences to interact in multidirectional ways and interpret messages based on their unique contexts.</w:t>
      </w:r>
    </w:p>
    <w:p w14:paraId="7EBF718D" w14:textId="07A6FD47" w:rsidR="009A2313" w:rsidRPr="005E011A" w:rsidRDefault="00D053FE"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The study of communication science is closely related to its functions and elements</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Especially</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various means of supporting communication are increasingly diverse</w:t>
      </w:r>
      <w:r w:rsidRPr="005E011A">
        <w:rPr>
          <w:rFonts w:ascii="Times New Roman" w:hAnsi="Times New Roman" w:cs="Times New Roman"/>
          <w:sz w:val="24"/>
          <w:szCs w:val="24"/>
          <w:lang w:val="en-US"/>
        </w:rPr>
        <w:t>. It</w:t>
      </w:r>
      <w:r w:rsidRPr="005E011A">
        <w:rPr>
          <w:rFonts w:ascii="Times New Roman" w:hAnsi="Times New Roman" w:cs="Times New Roman"/>
          <w:sz w:val="24"/>
          <w:szCs w:val="24"/>
        </w:rPr>
        <w:t xml:space="preserve"> </w:t>
      </w:r>
      <w:r w:rsidR="001E18F0" w:rsidRPr="005E011A">
        <w:rPr>
          <w:rFonts w:ascii="Times New Roman" w:hAnsi="Times New Roman" w:cs="Times New Roman"/>
          <w:sz w:val="24"/>
          <w:szCs w:val="24"/>
        </w:rPr>
        <w:t xml:space="preserve">is </w:t>
      </w:r>
      <w:r w:rsidRPr="005E011A">
        <w:rPr>
          <w:rFonts w:ascii="Times New Roman" w:hAnsi="Times New Roman" w:cs="Times New Roman"/>
          <w:sz w:val="24"/>
          <w:szCs w:val="24"/>
        </w:rPr>
        <w:t>not only through print media but also through digital media which has even created a new job space for digital content creators</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{"citationItems":[{"id":"ITEM-1","itemData":{"abstract":"… sosial teknologi yang membantu pengelolaan administrasi dan sistem pembelajaran di … Tatwa adalah filsafat, ajaran, pengetahuan yang bersumber dari kitab suci Weda. Dalam …","author":[{"dropping-particle":"","family":"Rahayu","given":"E K","non-dropping-particle":"","parse-names":false,"suffix":""},{"dropping-particle":"","family":"Briandana","given":"R","non-dropping-particle":"","parse-names":false,"suffix":""}],"container-title":"Calathu: Jurnal Ilmu Komunikasi","id":"ITEM-1","issued":{"date-parts":[["2022"]]},"publisher":"journal.uc.ac.id","title":"Teknologi Komunikasi dan Pendidikan: Aplikasi E-Pasraman sebagai Bentuk Konstruksi Sosial Teknologi dalam Media Baru","type":"article-journal"},"uris":["http://www.mendeley.com/documents/?uuid=ffbf3db3-6911-44c0-94c4-66742cfa19b3"]}],"mendeley":{"formattedCitation":"(Rahayu &amp; Briandana, 2022)","plainTextFormattedCitation":"(Rahayu &amp; Briandana, 2022)","previouslyFormattedCitation":"(Rahayu &amp; Briandana,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(Rahayu &amp; Briandana,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The growing development of communication media also has various impacts on social life</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Sometimes</w:t>
      </w:r>
      <w:r w:rsidRPr="005E011A">
        <w:rPr>
          <w:rFonts w:ascii="Times New Roman" w:hAnsi="Times New Roman" w:cs="Times New Roman"/>
          <w:sz w:val="24"/>
          <w:szCs w:val="24"/>
          <w:lang w:val="en-US"/>
        </w:rPr>
        <w:t>, it</w:t>
      </w:r>
      <w:r w:rsidRPr="005E011A">
        <w:rPr>
          <w:rFonts w:ascii="Times New Roman" w:hAnsi="Times New Roman" w:cs="Times New Roman"/>
          <w:sz w:val="24"/>
          <w:szCs w:val="24"/>
        </w:rPr>
        <w:t xml:space="preserve"> even caus</w:t>
      </w:r>
      <w:r w:rsidRPr="005E011A">
        <w:rPr>
          <w:rFonts w:ascii="Times New Roman" w:hAnsi="Times New Roman" w:cs="Times New Roman"/>
          <w:sz w:val="24"/>
          <w:szCs w:val="24"/>
          <w:lang w:val="en-US"/>
        </w:rPr>
        <w:t>es</w:t>
      </w:r>
      <w:r w:rsidRPr="005E011A">
        <w:rPr>
          <w:rFonts w:ascii="Times New Roman" w:hAnsi="Times New Roman" w:cs="Times New Roman"/>
          <w:sz w:val="24"/>
          <w:szCs w:val="24"/>
        </w:rPr>
        <w:t xml:space="preserve"> negative impacts. Based on the studies above, the researcher tries to examine various studies related to components in communication science from the point of view of postmodernism which is seen as a new space in communication that favors the freedom of each individual. A literature review </w:t>
      </w:r>
      <w:r w:rsidRPr="005E011A">
        <w:rPr>
          <w:rFonts w:ascii="Times New Roman" w:hAnsi="Times New Roman" w:cs="Times New Roman"/>
          <w:sz w:val="24"/>
          <w:szCs w:val="24"/>
          <w:lang w:val="en-US"/>
        </w:rPr>
        <w:t>is</w:t>
      </w:r>
      <w:r w:rsidRPr="005E011A">
        <w:rPr>
          <w:rFonts w:ascii="Times New Roman" w:hAnsi="Times New Roman" w:cs="Times New Roman"/>
          <w:sz w:val="24"/>
          <w:szCs w:val="24"/>
        </w:rPr>
        <w:t xml:space="preserve"> carried out by mapping research patterns based on aspects that support communication with the help of the NVivo 12 Pro program</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{"citationItems":[{"id":"ITEM-1","itemData":{"DOI":"10.34044/j.kjss.2021.42.4.28","ISSN":"24523151","abstract":"This case study was conducted with the aim to identify the parent’s perspective on early childhood learning needs while studying at home due to the Covid-19 pandemic. A total of 50 parents (25 fathers and 25 mothers) in one of the Early Childhood Education (PAUD) schools in Bandung, West Java, were recruited as participants in this research. The instrument used was a questionnaire as input to the needs of early childhood. Data were analysed with NVivo 12 software and presented as a percentage based on four indicators, namely: (1) Parents’ needs; (2) Time; (3) Costs; and (4) Children’s needs. The result: (1) As many as 76 percent of parents need a “Cognitive Game” and “Guide” for their children’s education at home; (2) The highest time percentage, 50 percent, refers to the amount of time that parents can spend, especially on their child’s education, which is “More than 30 minutes”; (3) The highest percentage for expenses incurred by parents is 30 percent, namely, for expenses of “More than IDR300,000”; and (4) As many as 86 percent of parents think that their children need “Books” and “Educational Games Tools for their learning.","author":[{"dropping-particle":"","family":"Syaodih","given":"Ernawulan","non-dropping-particle":"","parse-names":false,"suffix":""},{"dropping-particle":"","family":"Samsudin","given":"Achmad","non-dropping-particle":"","parse-names":false,"suffix":""},{"dropping-particle":"","family":"Suhandi","given":"Andi","non-dropping-particle":"","parse-names":false,"suffix":""},{"dropping-particle":"","family":"Aminudin","given":"Adam Hadiana","non-dropping-particle":"","parse-names":false,"suffix":""},{"dropping-particle":"","family":"Fratiwi","given":"Nuzulira Janeusse","non-dropping-particle":"","parse-names":false,"suffix":""},{"dropping-particle":"","family":"Adimayuda","given":"Rizal","non-dropping-particle":"","parse-names":false,"suffix":""},{"dropping-particle":"","family":"Rachmadtullah","given":"Reza","non-dropping-particle":"","parse-names":false,"suffix":""}],"container-title":"Kasetsart Journal of Social Sciences","id":"ITEM-1","issue":"4","issued":{"date-parts":[["2021"]]},"page":"924-931","title":"Parent’s perspective on early childhood learning needs during covid-19 using nvivo 12 software: A case study in indonesia","type":"article-journal","volume":"42"},"uris":["http://www.mendeley.com/documents/?uuid=1ad96cea-af45-4d50-ac28-1a474192deee"]}],"mendeley":{"formattedCitation":"(Syaodih et al., 2021)","plainTextFormattedCitation":"(Syaodih et al., 2021)","previouslyFormattedCitation":"(Syaodih et al.,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(Syaodih et al.,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The NVivo 12 Pro program was chosen because it can map in detail the relationship of each selected literature with the groupings that have been determined by the researcher</w:t>
      </w:r>
      <w:r w:rsidRPr="005E011A">
        <w:rPr>
          <w:rFonts w:ascii="Times New Roman" w:hAnsi="Times New Roman" w:cs="Times New Roman"/>
          <w:sz w:val="24"/>
          <w:szCs w:val="24"/>
          <w:lang w:val="en-US"/>
        </w:rPr>
        <w:t xml:space="preserve">. It </w:t>
      </w:r>
      <w:r w:rsidRPr="005E011A">
        <w:rPr>
          <w:rFonts w:ascii="Times New Roman" w:hAnsi="Times New Roman" w:cs="Times New Roman"/>
          <w:sz w:val="24"/>
          <w:szCs w:val="24"/>
        </w:rPr>
        <w:t>includ</w:t>
      </w:r>
      <w:r w:rsidRPr="005E011A">
        <w:rPr>
          <w:rFonts w:ascii="Times New Roman" w:hAnsi="Times New Roman" w:cs="Times New Roman"/>
          <w:sz w:val="24"/>
          <w:szCs w:val="24"/>
          <w:lang w:val="en-US"/>
        </w:rPr>
        <w:t>es</w:t>
      </w:r>
      <w:r w:rsidRPr="005E011A">
        <w:rPr>
          <w:rFonts w:ascii="Times New Roman" w:hAnsi="Times New Roman" w:cs="Times New Roman"/>
          <w:sz w:val="24"/>
          <w:szCs w:val="24"/>
        </w:rPr>
        <w:t xml:space="preserve"> how the characteristics of the articles </w:t>
      </w:r>
      <w:r w:rsidRPr="005E011A">
        <w:rPr>
          <w:rFonts w:ascii="Times New Roman" w:hAnsi="Times New Roman" w:cs="Times New Roman"/>
          <w:sz w:val="24"/>
          <w:szCs w:val="24"/>
          <w:lang w:val="en-US"/>
        </w:rPr>
        <w:t xml:space="preserve">are </w:t>
      </w:r>
      <w:r w:rsidRPr="005E011A">
        <w:rPr>
          <w:rFonts w:ascii="Times New Roman" w:hAnsi="Times New Roman" w:cs="Times New Roman"/>
          <w:sz w:val="24"/>
          <w:szCs w:val="24"/>
        </w:rPr>
        <w:t>through the assigned code</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{"citationItems":[{"id":"ITEM-1","itemData":{"abstract":"… to understand and implement the principles of green chemistry in practicum activities, … of green chemistry (Mulyanti et al., 2021). The application of green chemistry in chemistry learning …","author":[{"dropping-particle":"","family":"Mulyanti","given":"Sri","non-dropping-particle":"","parse-names":false,"suffix":""},{"dropping-particle":"","family":"Mardhiya","given":"Julia","non-dropping-particle":"","parse-names":false,"suffix":""},{"dropping-particle":"","family":"Solihah","given":"Mar'attus","non-dropping-particle":"","parse-names":false,"suffix":""}],"container-title":"Scientiae Educatia: Jurnal Pendidikan Sains","id":"ITEM-1","issue":"1","issued":{"date-parts":[["2022"]]},"page":"49-55","publisher":"syekhnurjati.ac.id","title":"Perspectives on Green Chemistry and the Application of Nvivo 12 Software: A Case Study of Pandemic Period in Chemistry Education","type":"article-journal","volume":"11"},"uris":["http://www.mendeley.com/documents/?uuid=37d32271-3076-4ce6-b404-1b8db4ceea78"]},{"id":"ITEM-2","itemData":{"author":[{"dropping-particle":"","family":"Bandur","given":"Agustinus","non-dropping-particle":"","parse-names":false,"suffix":""}],"container-title":"Jakarta: Mitra Wacana Media","id":"ITEM-2","issued":{"date-parts":[["2019"]]},"publisher":"Mitra Wacana Media","publisher-place":"Jakarta","title":"Penelitian Kualitatif (Studi Multi-Disiplin Keilmuan dengan Nvivo 12 Plus)","type":"book"},"uris":["http://www.mendeley.com/documents/?uuid=9c96e0c1-5bb0-42bd-b5db-34f8aa3112db"]}],"mendeley":{"formattedCitation":"(Bandur, 2019; Mulyanti et al., 2022)","plainTextFormattedCitation":"(Bandur, 2019; Mulyanti et al., 2022)","previouslyFormattedCitation":"(Bandur, 2019; Mulyanti et al.,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(Bandur, 2019; Mulyanti et al.,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It is expected that the findings of this research will show the pattern of communication activities over the past ten years and its relation to the current development of postmodernism</w:t>
      </w:r>
      <w:r w:rsidR="009A2313" w:rsidRPr="005E011A">
        <w:rPr>
          <w:rFonts w:ascii="Times New Roman" w:hAnsi="Times New Roman" w:cs="Times New Roman"/>
          <w:sz w:val="24"/>
          <w:szCs w:val="24"/>
        </w:rPr>
        <w:t>.</w:t>
      </w:r>
    </w:p>
    <w:p w14:paraId="1174249D" w14:textId="628FC5FF" w:rsidR="009A2313" w:rsidRPr="005E011A" w:rsidRDefault="009A2313" w:rsidP="009A2313">
      <w:pPr>
        <w:spacing w:after="120" w:line="240" w:lineRule="auto"/>
        <w:jc w:val="both"/>
        <w:rPr>
          <w:rFonts w:ascii="Times New Roman" w:hAnsi="Times New Roman" w:cs="Times New Roman"/>
          <w:b/>
          <w:sz w:val="24"/>
          <w:szCs w:val="24"/>
          <w:lang w:val="en-US"/>
        </w:rPr>
      </w:pPr>
      <w:r w:rsidRPr="005E011A">
        <w:rPr>
          <w:rFonts w:ascii="Times New Roman" w:hAnsi="Times New Roman" w:cs="Times New Roman"/>
          <w:b/>
          <w:sz w:val="24"/>
          <w:szCs w:val="24"/>
        </w:rPr>
        <w:t>Met</w:t>
      </w:r>
      <w:r w:rsidR="00D053FE" w:rsidRPr="005E011A">
        <w:rPr>
          <w:rFonts w:ascii="Times New Roman" w:hAnsi="Times New Roman" w:cs="Times New Roman"/>
          <w:b/>
          <w:sz w:val="24"/>
          <w:szCs w:val="24"/>
          <w:lang w:val="en-US"/>
        </w:rPr>
        <w:t>hod</w:t>
      </w:r>
    </w:p>
    <w:p w14:paraId="2FAD4E36" w14:textId="18903765" w:rsidR="009A2313" w:rsidRPr="005E011A" w:rsidRDefault="00F21B37" w:rsidP="009A2313">
      <w:pPr>
        <w:pStyle w:val="ListParagraph"/>
        <w:numPr>
          <w:ilvl w:val="0"/>
          <w:numId w:val="1"/>
        </w:numPr>
        <w:spacing w:after="120" w:line="240" w:lineRule="auto"/>
        <w:ind w:left="284" w:hanging="284"/>
        <w:jc w:val="both"/>
        <w:rPr>
          <w:rFonts w:ascii="Times New Roman" w:hAnsi="Times New Roman" w:cs="Times New Roman"/>
          <w:b/>
          <w:sz w:val="24"/>
          <w:szCs w:val="24"/>
        </w:rPr>
      </w:pPr>
      <w:r w:rsidRPr="005E011A">
        <w:rPr>
          <w:rFonts w:ascii="Times New Roman" w:hAnsi="Times New Roman" w:cs="Times New Roman"/>
          <w:b/>
          <w:sz w:val="24"/>
          <w:szCs w:val="24"/>
          <w:lang w:val="en-US"/>
        </w:rPr>
        <w:t>Research Design</w:t>
      </w:r>
      <w:r w:rsidR="009A2313" w:rsidRPr="005E011A">
        <w:rPr>
          <w:rFonts w:ascii="Times New Roman" w:hAnsi="Times New Roman" w:cs="Times New Roman"/>
          <w:b/>
          <w:sz w:val="24"/>
          <w:szCs w:val="24"/>
        </w:rPr>
        <w:t xml:space="preserve"> </w:t>
      </w:r>
    </w:p>
    <w:p w14:paraId="269E49C8" w14:textId="776A0859" w:rsidR="009A2313" w:rsidRPr="005E011A" w:rsidRDefault="00F21B37"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This research is a literature review</w:t>
      </w:r>
      <w:r w:rsidRPr="005E011A">
        <w:rPr>
          <w:rFonts w:ascii="Times New Roman" w:hAnsi="Times New Roman" w:cs="Times New Roman"/>
          <w:sz w:val="24"/>
          <w:szCs w:val="24"/>
          <w:lang w:val="en-US"/>
        </w:rPr>
        <w:t xml:space="preserve">. This </w:t>
      </w:r>
      <w:r w:rsidRPr="005E011A">
        <w:rPr>
          <w:rFonts w:ascii="Times New Roman" w:hAnsi="Times New Roman" w:cs="Times New Roman"/>
          <w:sz w:val="24"/>
          <w:szCs w:val="24"/>
        </w:rPr>
        <w:t>adopt</w:t>
      </w:r>
      <w:r w:rsidRPr="005E011A">
        <w:rPr>
          <w:rFonts w:ascii="Times New Roman" w:hAnsi="Times New Roman" w:cs="Times New Roman"/>
          <w:sz w:val="24"/>
          <w:szCs w:val="24"/>
          <w:lang w:val="en-US"/>
        </w:rPr>
        <w:t>ed</w:t>
      </w:r>
      <w:r w:rsidRPr="005E011A">
        <w:rPr>
          <w:rFonts w:ascii="Times New Roman" w:hAnsi="Times New Roman" w:cs="Times New Roman"/>
          <w:sz w:val="24"/>
          <w:szCs w:val="24"/>
        </w:rPr>
        <w:t xml:space="preserve"> a qualitative descriptive design. The literature review was carried out by examining various studies over the past decade (2014 to 2023). Literature is obtained by searching on programs that are not paid, namely Publish or Perish or popularly known as the PoP abbreviation. Search for PoP programs</w:t>
      </w:r>
      <w:r w:rsidRPr="005E011A">
        <w:rPr>
          <w:rFonts w:ascii="Times New Roman" w:hAnsi="Times New Roman" w:cs="Times New Roman"/>
          <w:sz w:val="24"/>
          <w:szCs w:val="24"/>
          <w:lang w:val="en-US"/>
        </w:rPr>
        <w:t xml:space="preserve"> is</w:t>
      </w:r>
      <w:r w:rsidRPr="005E011A">
        <w:rPr>
          <w:rFonts w:ascii="Times New Roman" w:hAnsi="Times New Roman" w:cs="Times New Roman"/>
          <w:sz w:val="24"/>
          <w:szCs w:val="24"/>
        </w:rPr>
        <w:t xml:space="preserve"> through several criteria. First is the source of literature by choosing Google Scholar. Both typings are in the year range (2014-2023). The third is the type of literature, namely articles sourced from journals (as publishers), and not in the form of books, papers, or final assignments. Fourth </w:t>
      </w:r>
      <w:r w:rsidRPr="005E011A">
        <w:rPr>
          <w:rFonts w:ascii="Times New Roman" w:hAnsi="Times New Roman" w:cs="Times New Roman"/>
          <w:sz w:val="24"/>
          <w:szCs w:val="24"/>
          <w:lang w:val="en-US"/>
        </w:rPr>
        <w:t>is</w:t>
      </w:r>
      <w:r w:rsidRPr="005E011A">
        <w:rPr>
          <w:rFonts w:ascii="Times New Roman" w:hAnsi="Times New Roman" w:cs="Times New Roman"/>
          <w:sz w:val="24"/>
          <w:szCs w:val="24"/>
        </w:rPr>
        <w:t xml:space="preserve"> keywords, including the words "postmodernism" and "communication". Search results with the PoP program obtained metadata of 200 articles (Figure 1</w:t>
      </w:r>
      <w:r w:rsidR="009A2313" w:rsidRPr="005E011A">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tblGrid>
      <w:tr w:rsidR="009A2313" w:rsidRPr="005E011A" w14:paraId="76ADDB58" w14:textId="77777777" w:rsidTr="00BA04AC">
        <w:tc>
          <w:tcPr>
            <w:tcW w:w="9242" w:type="dxa"/>
          </w:tcPr>
          <w:p w14:paraId="2181412B" w14:textId="77777777" w:rsidR="009A2313" w:rsidRPr="005E011A" w:rsidRDefault="009A2313" w:rsidP="00BA04AC">
            <w:pPr>
              <w:spacing w:after="120"/>
              <w:jc w:val="both"/>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491A224A" wp14:editId="332D1F7F">
                  <wp:extent cx="2440189" cy="97483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0897" t="14253" b="40137"/>
                          <a:stretch/>
                        </pic:blipFill>
                        <pic:spPr bwMode="auto">
                          <a:xfrm>
                            <a:off x="0" y="0"/>
                            <a:ext cx="2460780" cy="983062"/>
                          </a:xfrm>
                          <a:prstGeom prst="rect">
                            <a:avLst/>
                          </a:prstGeom>
                          <a:ln>
                            <a:noFill/>
                          </a:ln>
                          <a:extLst>
                            <a:ext uri="{53640926-AAD7-44D8-BBD7-CCE9431645EC}">
                              <a14:shadowObscured xmlns:a14="http://schemas.microsoft.com/office/drawing/2010/main"/>
                            </a:ext>
                          </a:extLst>
                        </pic:spPr>
                      </pic:pic>
                    </a:graphicData>
                  </a:graphic>
                </wp:inline>
              </w:drawing>
            </w:r>
          </w:p>
        </w:tc>
      </w:tr>
      <w:tr w:rsidR="009A2313" w:rsidRPr="005E011A" w14:paraId="44E6CCBB" w14:textId="77777777" w:rsidTr="00BA04AC">
        <w:tc>
          <w:tcPr>
            <w:tcW w:w="9242" w:type="dxa"/>
          </w:tcPr>
          <w:p w14:paraId="06C4BF2D" w14:textId="53AF8054" w:rsidR="009A2313" w:rsidRPr="005E011A" w:rsidRDefault="00F21B37"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1. </w:t>
            </w:r>
            <w:r w:rsidRPr="005E011A">
              <w:rPr>
                <w:rFonts w:ascii="Times New Roman" w:hAnsi="Times New Roman" w:cs="Times New Roman"/>
                <w:sz w:val="24"/>
                <w:szCs w:val="24"/>
              </w:rPr>
              <w:t>PoP view on reference literature search</w:t>
            </w:r>
          </w:p>
        </w:tc>
      </w:tr>
    </w:tbl>
    <w:p w14:paraId="6549024A" w14:textId="77777777" w:rsidR="009A2313" w:rsidRPr="005E011A" w:rsidRDefault="009A2313" w:rsidP="009A2313">
      <w:pPr>
        <w:spacing w:after="120" w:line="240" w:lineRule="auto"/>
        <w:jc w:val="both"/>
        <w:rPr>
          <w:rFonts w:ascii="Times New Roman" w:hAnsi="Times New Roman" w:cs="Times New Roman"/>
          <w:sz w:val="24"/>
          <w:szCs w:val="24"/>
        </w:rPr>
      </w:pPr>
    </w:p>
    <w:p w14:paraId="3CE9C15A" w14:textId="36069FEB" w:rsidR="009A2313" w:rsidRPr="005E011A" w:rsidRDefault="00F21B37" w:rsidP="009A2313">
      <w:pPr>
        <w:pStyle w:val="ListParagraph"/>
        <w:numPr>
          <w:ilvl w:val="0"/>
          <w:numId w:val="1"/>
        </w:numPr>
        <w:spacing w:after="120" w:line="240" w:lineRule="auto"/>
        <w:ind w:left="284" w:hanging="284"/>
        <w:jc w:val="both"/>
        <w:rPr>
          <w:rFonts w:ascii="Times New Roman" w:hAnsi="Times New Roman" w:cs="Times New Roman"/>
          <w:b/>
          <w:sz w:val="24"/>
          <w:szCs w:val="24"/>
        </w:rPr>
      </w:pPr>
      <w:r w:rsidRPr="005E011A">
        <w:rPr>
          <w:rFonts w:ascii="Times New Roman" w:hAnsi="Times New Roman" w:cs="Times New Roman"/>
          <w:b/>
          <w:sz w:val="24"/>
          <w:szCs w:val="24"/>
          <w:lang w:val="en-US"/>
        </w:rPr>
        <w:t>Research Data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tblGrid>
      <w:tr w:rsidR="009A2313" w:rsidRPr="005E011A" w14:paraId="406E181C" w14:textId="77777777" w:rsidTr="00BA04AC">
        <w:trPr>
          <w:jc w:val="center"/>
        </w:trPr>
        <w:tc>
          <w:tcPr>
            <w:tcW w:w="6666" w:type="dxa"/>
          </w:tcPr>
          <w:p w14:paraId="6EAB65D2" w14:textId="77777777" w:rsidR="009A2313" w:rsidRPr="005E011A" w:rsidRDefault="009A2313" w:rsidP="00BA04AC">
            <w:pPr>
              <w:spacing w:after="120"/>
              <w:jc w:val="both"/>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0DF15A34" wp14:editId="5812AA75">
                  <wp:extent cx="2568459" cy="1968615"/>
                  <wp:effectExtent l="0" t="12700" r="3556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9A2313" w:rsidRPr="005E011A" w14:paraId="3C2A100A" w14:textId="77777777" w:rsidTr="00BA04AC">
        <w:trPr>
          <w:jc w:val="center"/>
        </w:trPr>
        <w:tc>
          <w:tcPr>
            <w:tcW w:w="6666" w:type="dxa"/>
          </w:tcPr>
          <w:p w14:paraId="5A9FB686" w14:textId="464B9EFD" w:rsidR="009A2313" w:rsidRPr="005E011A" w:rsidRDefault="00003D00"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2. </w:t>
            </w:r>
            <w:r w:rsidRPr="005E011A">
              <w:rPr>
                <w:rFonts w:ascii="Times New Roman" w:hAnsi="Times New Roman" w:cs="Times New Roman"/>
                <w:sz w:val="24"/>
                <w:szCs w:val="24"/>
              </w:rPr>
              <w:t>Stages of literature reduction with the Prisma method</w:t>
            </w:r>
          </w:p>
        </w:tc>
      </w:tr>
    </w:tbl>
    <w:p w14:paraId="34B635E9" w14:textId="77777777" w:rsidR="009A2313" w:rsidRPr="005E011A" w:rsidRDefault="009A2313" w:rsidP="009A2313">
      <w:pPr>
        <w:spacing w:after="120" w:line="240" w:lineRule="auto"/>
        <w:jc w:val="both"/>
        <w:rPr>
          <w:rFonts w:ascii="Times New Roman" w:hAnsi="Times New Roman" w:cs="Times New Roman"/>
          <w:sz w:val="24"/>
          <w:szCs w:val="24"/>
        </w:rPr>
      </w:pPr>
    </w:p>
    <w:p w14:paraId="4D3F0329" w14:textId="6A7C8469" w:rsidR="009A2313" w:rsidRPr="005E011A" w:rsidRDefault="00003D00"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lang w:val="en-US"/>
        </w:rPr>
        <w:lastRenderedPageBreak/>
        <w:t xml:space="preserve">Thereafter, </w:t>
      </w:r>
      <w:proofErr w:type="gramStart"/>
      <w:r w:rsidRPr="005E011A">
        <w:rPr>
          <w:rFonts w:ascii="Times New Roman" w:hAnsi="Times New Roman" w:cs="Times New Roman"/>
          <w:sz w:val="24"/>
          <w:szCs w:val="24"/>
        </w:rPr>
        <w:t>The</w:t>
      </w:r>
      <w:proofErr w:type="gramEnd"/>
      <w:r w:rsidRPr="005E011A">
        <w:rPr>
          <w:rFonts w:ascii="Times New Roman" w:hAnsi="Times New Roman" w:cs="Times New Roman"/>
          <w:sz w:val="24"/>
          <w:szCs w:val="24"/>
        </w:rPr>
        <w:t xml:space="preserve"> metadata results from searching with the PoP program </w:t>
      </w:r>
      <w:r w:rsidRPr="005E011A">
        <w:rPr>
          <w:rFonts w:ascii="Times New Roman" w:hAnsi="Times New Roman" w:cs="Times New Roman"/>
          <w:sz w:val="24"/>
          <w:szCs w:val="24"/>
          <w:lang w:val="en-US"/>
        </w:rPr>
        <w:t>were</w:t>
      </w:r>
      <w:r w:rsidRPr="005E011A">
        <w:rPr>
          <w:rFonts w:ascii="Times New Roman" w:hAnsi="Times New Roman" w:cs="Times New Roman"/>
          <w:sz w:val="24"/>
          <w:szCs w:val="24"/>
        </w:rPr>
        <w:t xml:space="preserve"> stored in the "ris" format</w:t>
      </w:r>
      <w:r w:rsidRPr="005E011A">
        <w:rPr>
          <w:rFonts w:ascii="Times New Roman" w:hAnsi="Times New Roman" w:cs="Times New Roman"/>
          <w:sz w:val="24"/>
          <w:szCs w:val="24"/>
          <w:lang w:val="en-US"/>
        </w:rPr>
        <w:t xml:space="preserve">. Thus, </w:t>
      </w:r>
      <w:r w:rsidRPr="005E011A">
        <w:rPr>
          <w:rFonts w:ascii="Times New Roman" w:hAnsi="Times New Roman" w:cs="Times New Roman"/>
          <w:sz w:val="24"/>
          <w:szCs w:val="24"/>
        </w:rPr>
        <w:t xml:space="preserve">they are easily read by the Mendeley program. Through the Mendeley program, a selection </w:t>
      </w:r>
      <w:r w:rsidRPr="005E011A">
        <w:rPr>
          <w:rFonts w:ascii="Times New Roman" w:hAnsi="Times New Roman" w:cs="Times New Roman"/>
          <w:sz w:val="24"/>
          <w:szCs w:val="24"/>
          <w:lang w:val="en-US"/>
        </w:rPr>
        <w:t>was</w:t>
      </w:r>
      <w:r w:rsidRPr="005E011A">
        <w:rPr>
          <w:rFonts w:ascii="Times New Roman" w:hAnsi="Times New Roman" w:cs="Times New Roman"/>
          <w:sz w:val="24"/>
          <w:szCs w:val="24"/>
        </w:rPr>
        <w:t xml:space="preserve"> made for each title obtained based on the needs of the researcher. The selection process </w:t>
      </w:r>
      <w:r w:rsidRPr="005E011A">
        <w:rPr>
          <w:rFonts w:ascii="Times New Roman" w:hAnsi="Times New Roman" w:cs="Times New Roman"/>
          <w:sz w:val="24"/>
          <w:szCs w:val="24"/>
          <w:lang w:val="en-US"/>
        </w:rPr>
        <w:t>was</w:t>
      </w:r>
      <w:r w:rsidRPr="005E011A">
        <w:rPr>
          <w:rFonts w:ascii="Times New Roman" w:hAnsi="Times New Roman" w:cs="Times New Roman"/>
          <w:sz w:val="24"/>
          <w:szCs w:val="24"/>
        </w:rPr>
        <w:t xml:space="preserve"> the metadata reduction stage of the PoP program</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At this stage</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the researcher use</w:t>
      </w:r>
      <w:r w:rsidRPr="005E011A">
        <w:rPr>
          <w:rFonts w:ascii="Times New Roman" w:hAnsi="Times New Roman" w:cs="Times New Roman"/>
          <w:sz w:val="24"/>
          <w:szCs w:val="24"/>
          <w:lang w:val="en-US"/>
        </w:rPr>
        <w:t>d</w:t>
      </w:r>
      <w:r w:rsidRPr="005E011A">
        <w:rPr>
          <w:rFonts w:ascii="Times New Roman" w:hAnsi="Times New Roman" w:cs="Times New Roman"/>
          <w:sz w:val="24"/>
          <w:szCs w:val="24"/>
        </w:rPr>
        <w:t xml:space="preserve"> the Prisma method (Figure 1). The selected literature was then analyzed and codified through the NVivo Pro 12 program. The initial mapping of the NVivo 12 Pro program is shown in Figure 3. In NVivo, the nodes are the study of communication science, with the code "Communication", and the nodes have branches in the form </w:t>
      </w:r>
      <w:r w:rsidR="001E18F0" w:rsidRPr="005E011A">
        <w:rPr>
          <w:rFonts w:ascii="Times New Roman" w:hAnsi="Times New Roman" w:cs="Times New Roman"/>
          <w:sz w:val="24"/>
          <w:szCs w:val="24"/>
        </w:rPr>
        <w:t xml:space="preserve">of </w:t>
      </w:r>
      <w:r w:rsidRPr="005E011A">
        <w:rPr>
          <w:rFonts w:ascii="Times New Roman" w:hAnsi="Times New Roman" w:cs="Times New Roman"/>
          <w:sz w:val="24"/>
          <w:szCs w:val="24"/>
        </w:rPr>
        <w:t>child nodes, including functions and elements of communication</w:t>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lang w:val="en-US"/>
        </w:rPr>
        <w:t xml:space="preserve">In </w:t>
      </w:r>
      <w:r w:rsidR="001E18F0" w:rsidRPr="005E011A">
        <w:rPr>
          <w:rFonts w:ascii="Times New Roman" w:hAnsi="Times New Roman" w:cs="Times New Roman"/>
          <w:sz w:val="24"/>
          <w:szCs w:val="24"/>
          <w:lang w:val="en-US"/>
        </w:rPr>
        <w:t>F</w:t>
      </w:r>
      <w:r w:rsidRPr="005E011A">
        <w:rPr>
          <w:rFonts w:ascii="Times New Roman" w:hAnsi="Times New Roman" w:cs="Times New Roman"/>
          <w:sz w:val="24"/>
          <w:szCs w:val="24"/>
          <w:lang w:val="en-US"/>
        </w:rPr>
        <w:t>igure</w:t>
      </w:r>
      <w:r w:rsidR="009A2313" w:rsidRPr="005E011A">
        <w:rPr>
          <w:rFonts w:ascii="Times New Roman" w:hAnsi="Times New Roman" w:cs="Times New Roman"/>
          <w:sz w:val="24"/>
          <w:szCs w:val="24"/>
        </w:rPr>
        <w:t xml:space="preserve"> 3, </w:t>
      </w:r>
      <w:r w:rsidRPr="005E011A">
        <w:rPr>
          <w:rFonts w:ascii="Times New Roman" w:hAnsi="Times New Roman" w:cs="Times New Roman"/>
          <w:sz w:val="24"/>
          <w:szCs w:val="24"/>
        </w:rPr>
        <w:t xml:space="preserve">The grouping adopts </w:t>
      </w:r>
      <w:r w:rsidR="001E18F0" w:rsidRPr="005E011A">
        <w:rPr>
          <w:rFonts w:ascii="Times New Roman" w:hAnsi="Times New Roman" w:cs="Times New Roman"/>
          <w:sz w:val="24"/>
          <w:szCs w:val="24"/>
        </w:rPr>
        <w:t xml:space="preserve">the </w:t>
      </w:r>
      <w:r w:rsidRPr="005E011A">
        <w:rPr>
          <w:rFonts w:ascii="Times New Roman" w:hAnsi="Times New Roman" w:cs="Times New Roman"/>
          <w:sz w:val="24"/>
          <w:szCs w:val="24"/>
          <w:lang w:val="en-US"/>
        </w:rPr>
        <w:t>research of</w:t>
      </w:r>
      <w:r w:rsidRPr="005E011A">
        <w:rPr>
          <w:rFonts w:ascii="Times New Roman" w:hAnsi="Times New Roman" w:cs="Times New Roman"/>
          <w:sz w:val="24"/>
          <w:szCs w:val="24"/>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{"citationItems":[{"id":"ITEM-1","itemData":{"ISBN":"9786233624527","author":[{"dropping-particle":"","family":"Razali","given":"Geofakta","non-dropping-particle":"","parse-names":false,"suffix":""}],"container-title":"Ilmu Komunikasi Dan Informasi &amp; Transaksi Elektronik","id":"ITEM-1","issued":{"date-parts":[["2020"]]},"page":"1-20","publisher":"CV. Media Sains Indonesia","publisher-place":"Bandung","title":"Pengantar Ilmu Komunikasi, Hakikat Dan Unsur-Unsur Komunikasi","type":"chapter"},"uris":["http://www.mendeley.com/documents/?uuid=7c98a70f-051a-4e7a-b65b-a04cad2f63e4"]}],"mendeley":{"formattedCitation":"(Razali, 2020)","manualFormatting":"Razali (2020)","plainTextFormattedCitation":"(Razali, 2020)","previouslyFormattedCitation":"(Razali,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Razali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001E18F0" w:rsidRPr="005E011A">
        <w:rPr>
          <w:rFonts w:ascii="Times New Roman" w:hAnsi="Times New Roman" w:cs="Times New Roman"/>
          <w:sz w:val="24"/>
          <w:szCs w:val="24"/>
          <w:lang w:val="en-US"/>
        </w:rPr>
        <w:t>which</w:t>
      </w:r>
      <w:r w:rsidRPr="005E011A">
        <w:rPr>
          <w:rFonts w:ascii="Times New Roman" w:hAnsi="Times New Roman" w:cs="Times New Roman"/>
          <w:sz w:val="24"/>
          <w:szCs w:val="24"/>
          <w:lang w:val="en-US"/>
        </w:rPr>
        <w:t xml:space="preserve"> is</w:t>
      </w:r>
      <w:r w:rsidRPr="005E011A">
        <w:rPr>
          <w:rFonts w:ascii="Times New Roman" w:hAnsi="Times New Roman" w:cs="Times New Roman"/>
          <w:sz w:val="24"/>
          <w:szCs w:val="24"/>
        </w:rPr>
        <w:t xml:space="preserve"> the study of communication science associated with postmodernism, including the functions and elements of communication. The communication function is divided into three criteria, namely the function of expression, social function, and instrumental function. On the elements of communication, researchers group</w:t>
      </w:r>
      <w:r w:rsidRPr="005E011A">
        <w:rPr>
          <w:rFonts w:ascii="Times New Roman" w:hAnsi="Times New Roman" w:cs="Times New Roman"/>
          <w:sz w:val="24"/>
          <w:szCs w:val="24"/>
          <w:lang w:val="en-US"/>
        </w:rPr>
        <w:t>ed</w:t>
      </w:r>
      <w:r w:rsidRPr="005E011A">
        <w:rPr>
          <w:rFonts w:ascii="Times New Roman" w:hAnsi="Times New Roman" w:cs="Times New Roman"/>
          <w:sz w:val="24"/>
          <w:szCs w:val="24"/>
        </w:rPr>
        <w:t xml:space="preserve"> them into sources, media, messages, and the impact of communication. Each literature review </w:t>
      </w:r>
      <w:r w:rsidRPr="005E011A">
        <w:rPr>
          <w:rFonts w:ascii="Times New Roman" w:hAnsi="Times New Roman" w:cs="Times New Roman"/>
          <w:sz w:val="24"/>
          <w:szCs w:val="24"/>
          <w:lang w:val="en-US"/>
        </w:rPr>
        <w:t>was</w:t>
      </w:r>
      <w:r w:rsidRPr="005E011A">
        <w:rPr>
          <w:rFonts w:ascii="Times New Roman" w:hAnsi="Times New Roman" w:cs="Times New Roman"/>
          <w:sz w:val="24"/>
          <w:szCs w:val="24"/>
        </w:rPr>
        <w:t xml:space="preserve"> given a year code and serial number, as described in the reduction process through the Prisma method.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{"citationItems":[{"id":"ITEM-1","itemData":{"DOI":"10.3390/socsci12040245","ISSN":"20760760","abstract":"Offering a suitable educational response to students with disabilities continues to be a challenge for higher education institutions, where the teaching attitude, the educational strategies to deal with diversity and the obstacles or difficulties continue to condition the commitment to inclusive education at universities. This systematic review has been carried out following the indications of the PRISMA method. The main objective is to present critical information about the educational response offered to students with disabilities at higher education institutions. Fourteen articles dealing with teaching attitude, difficulties and strategies used were reviewed. The results show how there is a positive attitude towards students with disabilities in some areas, various inclusive strategies are established in the classroom and there are still obstacles that make it difficult to meet all students’ needs. In conclusion, inclusive education continues to be a pending issue for university institutions, which are moving towards inclusion, yet at a slower pace, in comparison to other education levels.","author":[{"dropping-particle":"","family":"Pérez-Esteban","given":"María Dolores","non-dropping-particle":"","parse-names":false,"suffix":""},{"dropping-particle":"","family":"Carrión-Martínez","given":"Jose Juan","non-dropping-particle":"","parse-names":false,"suffix":""},{"dropping-particle":"","family":"Ortiz Jiménez","given":"Luis","non-dropping-particle":"","parse-names":false,"suffix":""}],"container-title":"Social Sciences","id":"ITEM-1","issue":"245","issued":{"date-parts":[["2023"]]},"page":"1-28","title":"Systematic Review on New Challenges of University Education Today: Innovation in the Educational Response and Teaching Perspective on Students with Disabilities","type":"article-journal","volume":"12"},"uris":["http://www.mendeley.com/documents/?uuid=cebc6b34-5123-4875-9c12-d1e281514b5f"]}],"mendeley":{"formattedCitation":"(Pérez-Esteban et al., 2023)","plainTextFormattedCitation":"(Pérez-Esteban et al., 2023)"},"properties":{"noteIndex":0},"schema":"https://github.com/citation-style-language/schema/raw/master/csl-citation.json"}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(Pérez-Esteban et al., 2023)</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p>
    <w:p w14:paraId="05691BBB" w14:textId="77777777" w:rsidR="009A2313" w:rsidRPr="005E011A" w:rsidRDefault="009A2313" w:rsidP="009A2313">
      <w:pPr>
        <w:spacing w:after="120" w:line="240" w:lineRule="auto"/>
        <w:jc w:val="both"/>
        <w:rPr>
          <w:rFonts w:ascii="Times New Roman" w:hAnsi="Times New Roman" w:cs="Times New Roman"/>
          <w:sz w:val="24"/>
          <w:szCs w:val="24"/>
        </w:rPr>
      </w:pPr>
    </w:p>
    <w:tbl>
      <w:tblPr>
        <w:tblStyle w:val="TableGrid"/>
        <w:tblW w:w="76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0"/>
      </w:tblGrid>
      <w:tr w:rsidR="00DA0299" w:rsidRPr="005E011A" w14:paraId="03A780BE" w14:textId="77777777" w:rsidTr="00DA0299">
        <w:trPr>
          <w:jc w:val="center"/>
        </w:trPr>
        <w:tc>
          <w:tcPr>
            <w:tcW w:w="7600" w:type="dxa"/>
          </w:tcPr>
          <w:p w14:paraId="2C5994A0" w14:textId="77777777" w:rsidR="009A2313" w:rsidRPr="005E011A" w:rsidRDefault="009A2313" w:rsidP="00DA0299">
            <w:pPr>
              <w:spacing w:after="120"/>
              <w:ind w:firstLine="1167"/>
              <w:jc w:val="both"/>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447FF454" wp14:editId="48276B80">
                  <wp:extent cx="2272146" cy="1720493"/>
                  <wp:effectExtent l="0" t="0" r="1270" b="0"/>
                  <wp:docPr id="7" name="Picture 7" descr="C:\Users\as\Desktop\Ilmu komunikasi\1_pos-modern\m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Desktop\Ilmu komunikasi\1_pos-modern\map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1171" cy="1757615"/>
                          </a:xfrm>
                          <a:prstGeom prst="rect">
                            <a:avLst/>
                          </a:prstGeom>
                          <a:noFill/>
                          <a:ln>
                            <a:noFill/>
                          </a:ln>
                        </pic:spPr>
                      </pic:pic>
                    </a:graphicData>
                  </a:graphic>
                </wp:inline>
              </w:drawing>
            </w:r>
          </w:p>
        </w:tc>
      </w:tr>
      <w:tr w:rsidR="00DA0299" w:rsidRPr="005E011A" w14:paraId="1AA0FEB4" w14:textId="77777777" w:rsidTr="00DA0299">
        <w:trPr>
          <w:jc w:val="center"/>
        </w:trPr>
        <w:tc>
          <w:tcPr>
            <w:tcW w:w="7600" w:type="dxa"/>
          </w:tcPr>
          <w:p w14:paraId="4C02987E" w14:textId="407A11C0" w:rsidR="009A2313" w:rsidRPr="005E011A" w:rsidRDefault="00DC4A4F"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3. </w:t>
            </w:r>
            <w:r w:rsidRPr="005E011A">
              <w:rPr>
                <w:rFonts w:ascii="Times New Roman" w:hAnsi="Times New Roman" w:cs="Times New Roman"/>
                <w:sz w:val="24"/>
                <w:szCs w:val="24"/>
              </w:rPr>
              <w:t>Mapping based on codification in NVivo 12 Pro Program</w:t>
            </w:r>
          </w:p>
        </w:tc>
      </w:tr>
    </w:tbl>
    <w:p w14:paraId="2D580C91" w14:textId="77777777" w:rsidR="009A2313" w:rsidRPr="005E011A" w:rsidRDefault="009A2313" w:rsidP="009A2313">
      <w:pPr>
        <w:spacing w:after="120" w:line="240" w:lineRule="auto"/>
        <w:jc w:val="both"/>
        <w:rPr>
          <w:rFonts w:ascii="Times New Roman" w:hAnsi="Times New Roman" w:cs="Times New Roman"/>
          <w:sz w:val="24"/>
          <w:szCs w:val="24"/>
        </w:rPr>
      </w:pPr>
    </w:p>
    <w:p w14:paraId="25E6F3F7" w14:textId="5FFCE1B7" w:rsidR="009A2313" w:rsidRPr="005E011A" w:rsidRDefault="00DC4A4F" w:rsidP="009A2313">
      <w:pPr>
        <w:spacing w:after="120" w:line="240" w:lineRule="auto"/>
        <w:jc w:val="both"/>
        <w:rPr>
          <w:rFonts w:ascii="Times New Roman" w:hAnsi="Times New Roman" w:cs="Times New Roman"/>
          <w:b/>
          <w:sz w:val="24"/>
          <w:szCs w:val="24"/>
          <w:lang w:val="en-US"/>
        </w:rPr>
      </w:pPr>
      <w:r w:rsidRPr="005E011A">
        <w:rPr>
          <w:rFonts w:ascii="Times New Roman" w:hAnsi="Times New Roman" w:cs="Times New Roman"/>
          <w:b/>
          <w:sz w:val="24"/>
          <w:szCs w:val="24"/>
          <w:lang w:val="en-US"/>
        </w:rPr>
        <w:t>Result and Discussion</w:t>
      </w:r>
    </w:p>
    <w:p w14:paraId="282A03AE" w14:textId="2B2DB45D" w:rsidR="009A2313" w:rsidRPr="005E011A" w:rsidRDefault="001E18F0"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The c</w:t>
      </w:r>
      <w:r w:rsidR="00DC4A4F" w:rsidRPr="005E011A">
        <w:rPr>
          <w:rFonts w:ascii="Times New Roman" w:hAnsi="Times New Roman" w:cs="Times New Roman"/>
          <w:sz w:val="24"/>
          <w:szCs w:val="24"/>
        </w:rPr>
        <w:t xml:space="preserve">lassification of </w:t>
      </w:r>
      <w:r w:rsidRPr="005E011A">
        <w:rPr>
          <w:rFonts w:ascii="Times New Roman" w:hAnsi="Times New Roman" w:cs="Times New Roman"/>
          <w:sz w:val="24"/>
          <w:szCs w:val="24"/>
        </w:rPr>
        <w:t xml:space="preserve">the </w:t>
      </w:r>
      <w:r w:rsidR="00DC4A4F" w:rsidRPr="005E011A">
        <w:rPr>
          <w:rFonts w:ascii="Times New Roman" w:hAnsi="Times New Roman" w:cs="Times New Roman"/>
          <w:sz w:val="24"/>
          <w:szCs w:val="24"/>
        </w:rPr>
        <w:t xml:space="preserve">literature review </w:t>
      </w:r>
      <w:r w:rsidR="00DC4A4F" w:rsidRPr="005E011A">
        <w:rPr>
          <w:rFonts w:ascii="Times New Roman" w:hAnsi="Times New Roman" w:cs="Times New Roman"/>
          <w:sz w:val="24"/>
          <w:szCs w:val="24"/>
          <w:lang w:val="en-US"/>
        </w:rPr>
        <w:t xml:space="preserve">is </w:t>
      </w:r>
      <w:r w:rsidR="00DC4A4F" w:rsidRPr="005E011A">
        <w:rPr>
          <w:rFonts w:ascii="Times New Roman" w:hAnsi="Times New Roman" w:cs="Times New Roman"/>
          <w:sz w:val="24"/>
          <w:szCs w:val="24"/>
        </w:rPr>
        <w:t xml:space="preserve">based on communication functions, communication objectives, and elements of communication. Communication as a social function is a process of building communication in social activities with various accompanying aspects, such as culture. Communication as an expressive function is the process of conveying the expression of the communicator in conveying the meaning of what is communicated. Communication as a ritual function is closely related to cultural ritual activities, as a process of conveying messages from the rituals performed. Communication as an instrumental function, is a medium </w:t>
      </w:r>
      <w:r w:rsidRPr="005E011A">
        <w:rPr>
          <w:rFonts w:ascii="Times New Roman" w:hAnsi="Times New Roman" w:cs="Times New Roman"/>
          <w:sz w:val="24"/>
          <w:szCs w:val="24"/>
        </w:rPr>
        <w:t>to inform or give</w:t>
      </w:r>
      <w:r w:rsidR="00DC4A4F" w:rsidRPr="005E011A">
        <w:rPr>
          <w:rFonts w:ascii="Times New Roman" w:hAnsi="Times New Roman" w:cs="Times New Roman"/>
          <w:sz w:val="24"/>
          <w:szCs w:val="24"/>
        </w:rPr>
        <w:t xml:space="preserve"> impact to recipients of information in the form of entertainment, invitations, or beliefs. The </w:t>
      </w:r>
      <w:r w:rsidR="00DC4A4F" w:rsidRPr="005E011A">
        <w:rPr>
          <w:rFonts w:ascii="Times New Roman" w:hAnsi="Times New Roman" w:cs="Times New Roman"/>
          <w:sz w:val="24"/>
          <w:szCs w:val="24"/>
          <w:lang w:val="en-US"/>
        </w:rPr>
        <w:t>further</w:t>
      </w:r>
      <w:r w:rsidR="00DC4A4F" w:rsidRPr="005E011A">
        <w:rPr>
          <w:rFonts w:ascii="Times New Roman" w:hAnsi="Times New Roman" w:cs="Times New Roman"/>
          <w:sz w:val="24"/>
          <w:szCs w:val="24"/>
        </w:rPr>
        <w:t xml:space="preserve"> category is the elements of communication, including communication sources, communicators, messages in the communication process, communication media, and the impact of the communication process</w:t>
      </w:r>
      <w:r w:rsidR="009A2313" w:rsidRPr="005E011A">
        <w:rPr>
          <w:rFonts w:ascii="Times New Roman" w:hAnsi="Times New Roman" w:cs="Times New Roman"/>
          <w:sz w:val="24"/>
          <w:szCs w:val="24"/>
        </w:rPr>
        <w:t>.</w:t>
      </w:r>
    </w:p>
    <w:p w14:paraId="6EDBDF7C" w14:textId="61518312" w:rsidR="009A2313" w:rsidRPr="005E011A" w:rsidRDefault="00DC4A4F" w:rsidP="009A2313">
      <w:pPr>
        <w:pStyle w:val="ListParagraph"/>
        <w:numPr>
          <w:ilvl w:val="0"/>
          <w:numId w:val="2"/>
        </w:numPr>
        <w:spacing w:after="120" w:line="240" w:lineRule="auto"/>
        <w:ind w:left="284" w:hanging="284"/>
        <w:jc w:val="both"/>
        <w:rPr>
          <w:rFonts w:ascii="Times New Roman" w:hAnsi="Times New Roman" w:cs="Times New Roman"/>
          <w:b/>
          <w:bCs/>
          <w:sz w:val="24"/>
          <w:szCs w:val="24"/>
        </w:rPr>
      </w:pPr>
      <w:r w:rsidRPr="005E011A">
        <w:rPr>
          <w:rFonts w:ascii="Times New Roman" w:hAnsi="Times New Roman" w:cs="Times New Roman"/>
          <w:b/>
          <w:bCs/>
          <w:sz w:val="24"/>
          <w:szCs w:val="24"/>
        </w:rPr>
        <w:t xml:space="preserve">Communication as </w:t>
      </w:r>
      <w:r w:rsidRPr="005E011A">
        <w:rPr>
          <w:rFonts w:ascii="Times New Roman" w:hAnsi="Times New Roman" w:cs="Times New Roman"/>
          <w:b/>
          <w:bCs/>
          <w:sz w:val="24"/>
          <w:szCs w:val="24"/>
          <w:lang w:val="en-US"/>
        </w:rPr>
        <w:t>F</w:t>
      </w:r>
      <w:r w:rsidRPr="005E011A">
        <w:rPr>
          <w:rFonts w:ascii="Times New Roman" w:hAnsi="Times New Roman" w:cs="Times New Roman"/>
          <w:b/>
          <w:bCs/>
          <w:sz w:val="24"/>
          <w:szCs w:val="24"/>
        </w:rPr>
        <w:t>unction</w:t>
      </w:r>
    </w:p>
    <w:p w14:paraId="04197782" w14:textId="27F4B10E" w:rsidR="009A2313" w:rsidRPr="005E011A" w:rsidRDefault="00DC4A4F"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 xml:space="preserve">The process of communication </w:t>
      </w:r>
      <w:r w:rsidRPr="005E011A">
        <w:rPr>
          <w:rFonts w:ascii="Times New Roman" w:hAnsi="Times New Roman" w:cs="Times New Roman"/>
          <w:sz w:val="24"/>
          <w:szCs w:val="24"/>
          <w:lang w:val="en-US"/>
        </w:rPr>
        <w:t>cannot</w:t>
      </w:r>
      <w:r w:rsidRPr="005E011A">
        <w:rPr>
          <w:rFonts w:ascii="Times New Roman" w:hAnsi="Times New Roman" w:cs="Times New Roman"/>
          <w:sz w:val="24"/>
          <w:szCs w:val="24"/>
        </w:rPr>
        <w:t xml:space="preserve"> be separated from the functions conveyed in it. Communication becomes meaningful if it has a function or role</w:t>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lang w:val="en-US"/>
        </w:rPr>
        <w:t>Based on</w:t>
      </w:r>
      <w:r w:rsidR="009A2313" w:rsidRPr="005E011A">
        <w:rPr>
          <w:rFonts w:ascii="Times New Roman" w:hAnsi="Times New Roman" w:cs="Times New Roman"/>
          <w:sz w:val="24"/>
          <w:szCs w:val="24"/>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{"citationItems":[{"id":"ITEM-1","itemData":{"author":[{"dropping-particle":"","family":"Zumiarti","given":"","non-dropping-particle":"","parse-names":false,"suffix":""}],"container-title":"Ilmu Komunikasi Dan Informasi &amp; Transaksi Elektronik","id":"ITEM-1","issued":{"date-parts":[["2020"]]},"page":"57-79","publisher":"CV. Media Sains Indonesia","publisher-place":"Bandung","title":"Teori, Fungsi, dan Manfaat Komunikasi","type":"chapter"},"uris":["http://www.mendeley.com/documents/?uuid=289998dd-0174-4f75-aed5-a79cacd9bad9"]}],"mendeley":{"formattedCitation":"(Zumiarti, 2020)","manualFormatting":"Zumiarti (2020)","plainTextFormattedCitation":"(Zumiarti, 2020)","previouslyFormattedCitation":"(Zumiarti,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Zumiarti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Communication activities have several functions, namely the communication process which functions as a social activity, expression activity, ritual activity, and as an instrument. In this research, based on the literature obtained, three functions of communication were found. There were social, expressive, and instrumental functions (Figure 4). Communication as a social function is divided into community activities, cultural information, and political regeneration. Communication as an instrumental function is grouped into product information and entertainment. Finally, communication as expression is grouped into self-expression </w:t>
      </w:r>
      <w:r w:rsidRPr="005E011A">
        <w:rPr>
          <w:rFonts w:ascii="Times New Roman" w:hAnsi="Times New Roman" w:cs="Times New Roman"/>
          <w:sz w:val="24"/>
          <w:szCs w:val="24"/>
          <w:lang w:val="en-US"/>
        </w:rPr>
        <w:lastRenderedPageBreak/>
        <w:t>and solicitation</w:t>
      </w:r>
      <w:r w:rsidR="009A2313" w:rsidRPr="005E011A">
        <w:rPr>
          <w:rFonts w:ascii="Times New Roman" w:hAnsi="Times New Roman" w:cs="Times New Roman"/>
          <w:sz w:val="24"/>
          <w:szCs w:val="24"/>
        </w:rPr>
        <w:t xml:space="preserve">. </w:t>
      </w:r>
      <w:r w:rsidR="00830398" w:rsidRPr="005E011A">
        <w:rPr>
          <w:rFonts w:ascii="Times New Roman" w:hAnsi="Times New Roman" w:cs="Times New Roman"/>
          <w:sz w:val="24"/>
          <w:szCs w:val="24"/>
          <w:lang w:val="en-US"/>
        </w:rPr>
        <w:t xml:space="preserve">(Lestari, 2022) </w:t>
      </w:r>
      <w:r w:rsidR="00830398" w:rsidRPr="005E011A">
        <w:rPr>
          <w:rFonts w:ascii="Times New Roman" w:hAnsi="Times New Roman" w:cs="Times New Roman"/>
          <w:sz w:val="24"/>
          <w:szCs w:val="24"/>
        </w:rPr>
        <w:t xml:space="preserve">The </w:t>
      </w:r>
      <w:proofErr w:type="spellStart"/>
      <w:r w:rsidR="00830398" w:rsidRPr="005E011A">
        <w:rPr>
          <w:rFonts w:ascii="Times New Roman" w:hAnsi="Times New Roman" w:cs="Times New Roman"/>
          <w:sz w:val="24"/>
          <w:szCs w:val="24"/>
        </w:rPr>
        <w:t>relationship</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between</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interpersonal</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communication</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patterns</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and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postmodernism</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lies</w:t>
      </w:r>
      <w:proofErr w:type="spellEnd"/>
      <w:r w:rsidR="00830398" w:rsidRPr="005E011A">
        <w:rPr>
          <w:rFonts w:ascii="Times New Roman" w:hAnsi="Times New Roman" w:cs="Times New Roman"/>
          <w:sz w:val="24"/>
          <w:szCs w:val="24"/>
        </w:rPr>
        <w:t xml:space="preserve"> in </w:t>
      </w:r>
      <w:proofErr w:type="spellStart"/>
      <w:r w:rsidR="00830398" w:rsidRPr="005E011A">
        <w:rPr>
          <w:rFonts w:ascii="Times New Roman" w:hAnsi="Times New Roman" w:cs="Times New Roman"/>
          <w:sz w:val="24"/>
          <w:szCs w:val="24"/>
        </w:rPr>
        <w:t>the</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shift</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toward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fluid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individualized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and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context-driven</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interactions</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reflecting</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postmodernism’s</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embrace</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of</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subjective</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realities</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and</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diverse</w:t>
      </w:r>
      <w:proofErr w:type="spellEnd"/>
      <w:r w:rsidR="00830398" w:rsidRPr="005E011A">
        <w:rPr>
          <w:rFonts w:ascii="Times New Roman" w:hAnsi="Times New Roman" w:cs="Times New Roman"/>
          <w:sz w:val="24"/>
          <w:szCs w:val="24"/>
        </w:rPr>
        <w:t xml:space="preserve"> </w:t>
      </w:r>
      <w:proofErr w:type="spellStart"/>
      <w:r w:rsidR="00830398" w:rsidRPr="005E011A">
        <w:rPr>
          <w:rFonts w:ascii="Times New Roman" w:hAnsi="Times New Roman" w:cs="Times New Roman"/>
          <w:sz w:val="24"/>
          <w:szCs w:val="24"/>
        </w:rPr>
        <w:t>perspectives</w:t>
      </w:r>
      <w:proofErr w:type="spellEnd"/>
      <w:r w:rsidR="00830398" w:rsidRPr="005E011A">
        <w:rPr>
          <w:rFonts w:ascii="Times New Roman" w:hAnsi="Times New Roman" w:cs="Times New Roman"/>
          <w:sz w:val="24"/>
          <w:szCs w:val="24"/>
        </w:rPr>
        <w:t xml:space="preserve"> in </w:t>
      </w:r>
      <w:proofErr w:type="spellStart"/>
      <w:r w:rsidR="00830398" w:rsidRPr="005E011A">
        <w:rPr>
          <w:rFonts w:ascii="Times New Roman" w:hAnsi="Times New Roman" w:cs="Times New Roman"/>
          <w:sz w:val="24"/>
          <w:szCs w:val="24"/>
        </w:rPr>
        <w:t>meaning</w:t>
      </w:r>
      <w:proofErr w:type="spellEnd"/>
      <w:r w:rsidR="00830398" w:rsidRPr="005E011A">
        <w:rPr>
          <w:rFonts w:ascii="Times New Roman" w:hAnsi="Times New Roman" w:cs="Times New Roman"/>
          <w:sz w:val="24"/>
          <w:szCs w:val="24"/>
        </w:rPr>
        <w:t>-making.</w:t>
      </w:r>
    </w:p>
    <w:p w14:paraId="600A7996" w14:textId="7555D747" w:rsidR="009A2313" w:rsidRPr="005E011A" w:rsidRDefault="00441482" w:rsidP="009A2313">
      <w:pPr>
        <w:spacing w:after="120" w:line="240" w:lineRule="auto"/>
        <w:jc w:val="both"/>
        <w:rPr>
          <w:rFonts w:ascii="Times New Roman" w:hAnsi="Times New Roman" w:cs="Times New Roman"/>
          <w:sz w:val="24"/>
          <w:szCs w:val="24"/>
          <w:lang w:val="en-US"/>
        </w:rPr>
      </w:pPr>
      <w:r w:rsidRPr="005E011A">
        <w:rPr>
          <w:rFonts w:ascii="Times New Roman" w:hAnsi="Times New Roman" w:cs="Times New Roman"/>
          <w:sz w:val="24"/>
          <w:szCs w:val="24"/>
        </w:rPr>
        <w:t>Communication as a social function means</w:t>
      </w:r>
      <w:r w:rsidRPr="005E011A">
        <w:rPr>
          <w:rFonts w:ascii="Times New Roman" w:hAnsi="Times New Roman" w:cs="Times New Roman"/>
          <w:sz w:val="24"/>
          <w:szCs w:val="24"/>
          <w:lang w:val="en-US"/>
        </w:rPr>
        <w:t xml:space="preserve"> that</w:t>
      </w:r>
      <w:r w:rsidRPr="005E011A">
        <w:rPr>
          <w:rFonts w:ascii="Times New Roman" w:hAnsi="Times New Roman" w:cs="Times New Roman"/>
          <w:sz w:val="24"/>
          <w:szCs w:val="24"/>
        </w:rPr>
        <w:t xml:space="preserve"> communication </w:t>
      </w:r>
      <w:r w:rsidR="001E18F0" w:rsidRPr="005E011A">
        <w:rPr>
          <w:rFonts w:ascii="Times New Roman" w:hAnsi="Times New Roman" w:cs="Times New Roman"/>
          <w:sz w:val="24"/>
          <w:szCs w:val="24"/>
        </w:rPr>
        <w:t>i</w:t>
      </w:r>
      <w:r w:rsidRPr="005E011A">
        <w:rPr>
          <w:rFonts w:ascii="Times New Roman" w:hAnsi="Times New Roman" w:cs="Times New Roman"/>
          <w:sz w:val="24"/>
          <w:szCs w:val="24"/>
        </w:rPr>
        <w:t>s a process of activity that builds social communication. Social communication consists of various aspects, including activities related to culture</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{"citationItems":[{"id":"ITEM-1","itemData":{"ISBN":"9786233624527","author":[{"dropping-particle":"","family":"Razali","given":"Geofakta","non-dropping-particle":"","parse-names":false,"suffix":""}],"container-title":"Ilmu Komunikasi Dan Informasi &amp; Transaksi Elektronik","id":"ITEM-1","issued":{"date-parts":[["2020"]]},"page":"1-20","publisher":"CV. Media Sains Indonesia","publisher-place":"Bandung","title":"Pengantar Ilmu Komunikasi, Hakikat Dan Unsur-Unsur Komunikasi","type":"chapter"},"uris":["http://www.mendeley.com/documents/?uuid=7c98a70f-051a-4e7a-b65b-a04cad2f63e4"]}],"mendeley":{"formattedCitation":"(Razali, 2020)","plainTextFormattedCitation":"(Razali, 2020)","previouslyFormattedCitation":"(Razali,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(Razali,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In Figure 4, communication activity as a social function is the least of the 20 studies that have been analyzed</w:t>
      </w:r>
      <w:r w:rsidRPr="005E011A">
        <w:rPr>
          <w:rFonts w:ascii="Times New Roman" w:hAnsi="Times New Roman" w:cs="Times New Roman"/>
          <w:sz w:val="24"/>
          <w:szCs w:val="24"/>
          <w:lang w:val="en-US"/>
        </w:rPr>
        <w:t xml:space="preserve"> of</w:t>
      </w:r>
      <w:r w:rsidRPr="005E011A">
        <w:rPr>
          <w:rFonts w:ascii="Times New Roman" w:hAnsi="Times New Roman" w:cs="Times New Roman"/>
          <w:sz w:val="24"/>
          <w:szCs w:val="24"/>
        </w:rPr>
        <w:t xml:space="preserve"> 5 in the literature. In this group, the literature findings are regrouped into three namely community activities, cultural information, and political cadre formation. Community activities that are part of the local culture are the river transportation community in terms of communication regarding the determination of transportation fares on the Musi </w:t>
      </w:r>
      <w:r w:rsidR="001E18F0" w:rsidRPr="005E011A">
        <w:rPr>
          <w:rFonts w:ascii="Times New Roman" w:hAnsi="Times New Roman" w:cs="Times New Roman"/>
          <w:sz w:val="24"/>
          <w:szCs w:val="24"/>
        </w:rPr>
        <w:t>R</w:t>
      </w:r>
      <w:r w:rsidRPr="005E011A">
        <w:rPr>
          <w:rFonts w:ascii="Times New Roman" w:hAnsi="Times New Roman" w:cs="Times New Roman"/>
          <w:sz w:val="24"/>
          <w:szCs w:val="24"/>
        </w:rPr>
        <w:t xml:space="preserve">iver in Palembang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{"citationItems":[{"id":"ITEM-1","itemData":{"abstract":"River transportation in South Sumatra has a very long history. Long before independence, the Musi river flow had become an important part of the economic development journey of the people of South Sumatra. This sector is a medium for social and economic growth for the South Sumatra region. Currently, this transportation is still running as usual although the number continues to decline, but this is still a job opportunity to help the community's economy. This study uses a qualitative method with a descriptive approach to analyze the research results. Sources of information (informants) in this study were business actors involved in river transport communities who were randomly selected to determine the communication patterns of river transport community groups on the banks of the Musi River and useful for researchers in the field of group communication and development communication. The results showed that the communication pattern that occurred in the river transportation community in the form of capital expressed by newcomb where the communicator and the communicant exchanged roles in discussing one focus of the problem. Another finding is that government communication to the river transport community is still in the form of policy socialization and is top-down in nature.","author":[{"dropping-particle":"","family":"Adli","given":"","non-dropping-particle":"","parse-names":false,"suffix":""},{"dropping-particle":"","family":"Evanne","given":"Lovia","non-dropping-particle":"","parse-names":false,"suffix":""},{"dropping-particle":"","family":"Karmila","given":"Leti","non-dropping-particle":"","parse-names":false,"suffix":""},{"dropping-particle":"","family":"Dendi","given":"","non-dropping-particle":"","parse-names":false,"suffix":""}],"container-title":"Jurnal Ilmu Komunikasi Balayudha","id":"ITEM-1","issue":"2","issued":{"date-parts":[["2021"]]},"page":"44-59","title":"Pola Komunikasi kelompok Komunitas Angkutan Air pada Bantaran Sungai Musi– Palembang","type":"article-journal","volume":"1"},"uris":["http://www.mendeley.com/documents/?uuid=d609b18b-9737-4e73-99b0-3843fda5ce96"]}],"mendeley":{"formattedCitation":"(Adli et al., 2021)","plainTextFormattedCitation":"(Adli et al., 2021)","previouslyFormattedCitation":"(Adli et al.,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(Adli et al.,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 xml:space="preserve">Even though we are </w:t>
      </w:r>
      <w:r w:rsidRPr="005E011A">
        <w:rPr>
          <w:rFonts w:ascii="Times New Roman" w:hAnsi="Times New Roman" w:cs="Times New Roman"/>
          <w:sz w:val="24"/>
          <w:szCs w:val="24"/>
          <w:lang w:val="en-US"/>
        </w:rPr>
        <w:t>currently</w:t>
      </w:r>
      <w:r w:rsidRPr="005E011A">
        <w:rPr>
          <w:rFonts w:ascii="Times New Roman" w:hAnsi="Times New Roman" w:cs="Times New Roman"/>
          <w:sz w:val="24"/>
          <w:szCs w:val="24"/>
        </w:rPr>
        <w:t xml:space="preserve"> entering the era of postmodernism, local cultures in parts of Indonesia still adhere to the traditional way of communicating, namely through deliberation and consensus among community members. </w:t>
      </w:r>
      <w:r w:rsidR="000B4AD1" w:rsidRPr="005E011A">
        <w:rPr>
          <w:rFonts w:ascii="Times New Roman" w:hAnsi="Times New Roman" w:cs="Times New Roman"/>
          <w:sz w:val="24"/>
          <w:szCs w:val="24"/>
          <w:lang w:val="en-US"/>
        </w:rPr>
        <w:t>For c</w:t>
      </w:r>
      <w:r w:rsidRPr="005E011A">
        <w:rPr>
          <w:rFonts w:ascii="Times New Roman" w:hAnsi="Times New Roman" w:cs="Times New Roman"/>
          <w:sz w:val="24"/>
          <w:szCs w:val="24"/>
        </w:rPr>
        <w:t>ommunication as a social function, information is obtained that this study, even though it is small in number, remains a focus for the field of communication science. This can be seen from the distribution of years of article publication, and in the past two years</w:t>
      </w:r>
      <w:r w:rsidR="001E18F0" w:rsidRPr="005E011A">
        <w:rPr>
          <w:rFonts w:ascii="Times New Roman" w:hAnsi="Times New Roman" w:cs="Times New Roman"/>
          <w:sz w:val="24"/>
          <w:szCs w:val="24"/>
        </w:rPr>
        <w:t>,</w:t>
      </w:r>
      <w:r w:rsidRPr="005E011A">
        <w:rPr>
          <w:rFonts w:ascii="Times New Roman" w:hAnsi="Times New Roman" w:cs="Times New Roman"/>
          <w:sz w:val="24"/>
          <w:szCs w:val="24"/>
        </w:rPr>
        <w:t xml:space="preserve"> there have been no studies that have raised communication and social aspects, especially culture, as </w:t>
      </w:r>
      <w:proofErr w:type="spellStart"/>
      <w:r w:rsidRPr="005E011A">
        <w:rPr>
          <w:rFonts w:ascii="Times New Roman" w:hAnsi="Times New Roman" w:cs="Times New Roman"/>
          <w:sz w:val="24"/>
          <w:szCs w:val="24"/>
        </w:rPr>
        <w:t>the</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focus</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of</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research</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that</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adopts</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postmodernism</w:t>
      </w:r>
      <w:proofErr w:type="spellEnd"/>
      <w:r w:rsidRPr="005E011A">
        <w:rPr>
          <w:rFonts w:ascii="Times New Roman" w:hAnsi="Times New Roman" w:cs="Times New Roman"/>
          <w:sz w:val="24"/>
          <w:szCs w:val="24"/>
        </w:rPr>
        <w:t>.</w:t>
      </w:r>
      <w:r w:rsidR="00830398" w:rsidRPr="005E011A">
        <w:rPr>
          <w:rFonts w:ascii="Times New Roman" w:hAnsi="Times New Roman" w:cs="Times New Roman"/>
          <w:sz w:val="24"/>
          <w:szCs w:val="24"/>
          <w:lang w:val="en-US"/>
        </w:rPr>
        <w:t xml:space="preserve"> (</w:t>
      </w:r>
      <w:proofErr w:type="spellStart"/>
      <w:r w:rsidR="00830398" w:rsidRPr="005E011A">
        <w:rPr>
          <w:rFonts w:ascii="Times New Roman" w:hAnsi="Times New Roman" w:cs="Times New Roman"/>
          <w:sz w:val="24"/>
          <w:szCs w:val="24"/>
          <w:lang w:val="en-US"/>
        </w:rPr>
        <w:t>Suranto</w:t>
      </w:r>
      <w:proofErr w:type="spellEnd"/>
      <w:r w:rsidR="00830398" w:rsidRPr="005E011A">
        <w:rPr>
          <w:rFonts w:ascii="Times New Roman" w:hAnsi="Times New Roman" w:cs="Times New Roman"/>
          <w:sz w:val="24"/>
          <w:szCs w:val="24"/>
          <w:lang w:val="en-US"/>
        </w:rPr>
        <w:t>, 2024) Advocacy communication style aligns with postmodernism by encouraging diverse, decentralized voices to challenge dominant narratives, empowering individuals and communities to shape and redefine meaning within their unique cultural and social contexts.</w:t>
      </w:r>
    </w:p>
    <w:p w14:paraId="0CE754A6" w14:textId="7E905C1C" w:rsidR="009A2313" w:rsidRPr="005E011A" w:rsidRDefault="0072379E"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 xml:space="preserve">The </w:t>
      </w:r>
      <w:proofErr w:type="spellStart"/>
      <w:r w:rsidRPr="005E011A">
        <w:rPr>
          <w:rFonts w:ascii="Times New Roman" w:hAnsi="Times New Roman" w:cs="Times New Roman"/>
          <w:sz w:val="24"/>
          <w:szCs w:val="24"/>
        </w:rPr>
        <w:t>next</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grouping</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based</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on</w:t>
      </w:r>
      <w:proofErr w:type="spellEnd"/>
      <w:r w:rsidRPr="005E011A">
        <w:rPr>
          <w:rFonts w:ascii="Times New Roman" w:hAnsi="Times New Roman" w:cs="Times New Roman"/>
          <w:sz w:val="24"/>
          <w:szCs w:val="24"/>
        </w:rPr>
        <w:t xml:space="preserve"> </w:t>
      </w:r>
      <w:proofErr w:type="spellStart"/>
      <w:r w:rsidR="001E18F0" w:rsidRPr="005E011A">
        <w:rPr>
          <w:rFonts w:ascii="Times New Roman" w:hAnsi="Times New Roman" w:cs="Times New Roman"/>
          <w:sz w:val="24"/>
          <w:szCs w:val="24"/>
        </w:rPr>
        <w:t>the</w:t>
      </w:r>
      <w:proofErr w:type="spellEnd"/>
      <w:r w:rsidR="001E18F0"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communication</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function</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is</w:t>
      </w:r>
      <w:proofErr w:type="spellEnd"/>
      <w:r w:rsidRPr="005E011A">
        <w:rPr>
          <w:rFonts w:ascii="Times New Roman" w:hAnsi="Times New Roman" w:cs="Times New Roman"/>
          <w:sz w:val="24"/>
          <w:szCs w:val="24"/>
        </w:rPr>
        <w:t xml:space="preserve"> </w:t>
      </w:r>
      <w:r w:rsidR="001E18F0" w:rsidRPr="005E011A">
        <w:rPr>
          <w:rFonts w:ascii="Times New Roman" w:hAnsi="Times New Roman" w:cs="Times New Roman"/>
          <w:sz w:val="24"/>
          <w:szCs w:val="24"/>
        </w:rPr>
        <w:t xml:space="preserve">the </w:t>
      </w:r>
      <w:r w:rsidRPr="005E011A">
        <w:rPr>
          <w:rFonts w:ascii="Times New Roman" w:hAnsi="Times New Roman" w:cs="Times New Roman"/>
          <w:sz w:val="24"/>
          <w:szCs w:val="24"/>
        </w:rPr>
        <w:t>expressive function. The expressive function in communication studies is the process of conveying expressions from communication sources or communicators to convey the purpose of what is to be communicated or is being communicated</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{"citationItems":[{"id":"ITEM-1","itemData":{"ISBN":"9786233624527","author":[{"dropping-particle":"","family":"Razali","given":"Geofakta","non-dropping-particle":"","parse-names":false,"suffix":""}],"container-title":"Ilmu Komunikasi Dan Informasi &amp; Transaksi Elektronik","id":"ITEM-1","issued":{"date-parts":[["2020"]]},"page":"1-20","publisher":"CV. Media Sains Indonesia","publisher-place":"Bandung","title":"Pengantar Ilmu Komunikasi, Hakikat Dan Unsur-Unsur Komunikasi","type":"chapter"},"uris":["http://www.mendeley.com/documents/?uuid=7c98a70f-051a-4e7a-b65b-a04cad2f63e4"]}],"mendeley":{"formattedCitation":"(Razali, 2020)","plainTextFormattedCitation":"(Razali, 2020)","previouslyFormattedCitation":"(Razali,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(Razali,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 xml:space="preserve">In this discussion, eight studies were obtained from </w:t>
      </w:r>
      <w:r w:rsidR="001E18F0" w:rsidRPr="005E011A">
        <w:rPr>
          <w:rFonts w:ascii="Times New Roman" w:hAnsi="Times New Roman" w:cs="Times New Roman"/>
          <w:sz w:val="24"/>
          <w:szCs w:val="24"/>
        </w:rPr>
        <w:t xml:space="preserve">the </w:t>
      </w:r>
      <w:r w:rsidRPr="005E011A">
        <w:rPr>
          <w:rFonts w:ascii="Times New Roman" w:hAnsi="Times New Roman" w:cs="Times New Roman"/>
          <w:sz w:val="24"/>
          <w:szCs w:val="24"/>
        </w:rPr>
        <w:t>literature that was spread from 2014 to 2022. These findings indicate</w:t>
      </w:r>
      <w:r w:rsidRPr="005E011A">
        <w:rPr>
          <w:rFonts w:ascii="Times New Roman" w:hAnsi="Times New Roman" w:cs="Times New Roman"/>
          <w:sz w:val="24"/>
          <w:szCs w:val="24"/>
          <w:lang w:val="en-US"/>
        </w:rPr>
        <w:t>d</w:t>
      </w:r>
      <w:r w:rsidRPr="005E011A">
        <w:rPr>
          <w:rFonts w:ascii="Times New Roman" w:hAnsi="Times New Roman" w:cs="Times New Roman"/>
          <w:sz w:val="24"/>
          <w:szCs w:val="24"/>
        </w:rPr>
        <w:t xml:space="preserve"> that the study of postmodernization in the science of communication</w:t>
      </w:r>
      <w:r w:rsidR="001E18F0" w:rsidRPr="005E011A">
        <w:rPr>
          <w:rFonts w:ascii="Times New Roman" w:hAnsi="Times New Roman" w:cs="Times New Roman"/>
          <w:sz w:val="24"/>
          <w:szCs w:val="24"/>
        </w:rPr>
        <w:t>-</w:t>
      </w:r>
      <w:r w:rsidRPr="005E011A">
        <w:rPr>
          <w:rFonts w:ascii="Times New Roman" w:hAnsi="Times New Roman" w:cs="Times New Roman"/>
          <w:sz w:val="24"/>
          <w:szCs w:val="24"/>
        </w:rPr>
        <w:t xml:space="preserve">related to the function of expression is still in great demand today. One of the results of the study is the </w:t>
      </w:r>
      <w:r w:rsidRPr="005E011A">
        <w:rPr>
          <w:rFonts w:ascii="Times New Roman" w:hAnsi="Times New Roman" w:cs="Times New Roman"/>
          <w:sz w:val="24"/>
          <w:szCs w:val="24"/>
          <w:lang w:val="en-US"/>
        </w:rPr>
        <w:t>research</w:t>
      </w:r>
      <w:r w:rsidRPr="005E011A">
        <w:rPr>
          <w:rFonts w:ascii="Times New Roman" w:hAnsi="Times New Roman" w:cs="Times New Roman"/>
          <w:sz w:val="24"/>
          <w:szCs w:val="24"/>
        </w:rPr>
        <w:t xml:space="preserve"> of political communication, where during the postmodernization era</w:t>
      </w:r>
      <w:r w:rsidRPr="005E011A">
        <w:rPr>
          <w:rFonts w:ascii="Times New Roman" w:hAnsi="Times New Roman" w:cs="Times New Roman"/>
          <w:sz w:val="24"/>
          <w:szCs w:val="24"/>
          <w:lang w:val="en-US"/>
        </w:rPr>
        <w:t>,</w:t>
      </w:r>
      <w:r w:rsidRPr="005E011A">
        <w:rPr>
          <w:rFonts w:ascii="Times New Roman" w:hAnsi="Times New Roman" w:cs="Times New Roman"/>
          <w:sz w:val="24"/>
          <w:szCs w:val="24"/>
        </w:rPr>
        <w:t xml:space="preserve"> it has shifted to newer forms of media, namely through technological media</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{"citationItems":[{"id":"ITEM-1","itemData":{"author":[{"dropping-particle":"","family":"Simarmata","given":"Salvatore","non-dropping-particle":"","parse-names":false,"suffix":""}],"container-title":"Jurnal Perkotaan","id":"ITEM-1","issue":"2","issued":{"date-parts":[["2014"]]},"page":"18-36","title":"Media Baru, Ruang Publik Baru, Dan Transformasi Komunikasi Politik Di Indonesia","type":"article-journal","volume":"3"},"uris":["http://www.mendeley.com/documents/?uuid=c57f78f6-5b52-44ea-9d7b-33134cafea90"]}],"mendeley":{"formattedCitation":"(Simarmata, 2014)","plainTextFormattedCitation":"(Simarmata, 2014)","previouslyFormattedCitation":"(Simarmata, 2014)"},"properties":{"noteIndex":0},"schema":"https://github.com/citation-style-language/schema/raw/master/csl-citation.json"}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(Simarmata, 2014)</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In addition, researchers found references to the study of communication science that leads to a culture of expression in the current digital age era, where social media is a means of self-expression, especially for children in their teens. The findings at this stage are valuable information for researchers. Thus, the current era of post modernization is an era dominated by communication activities in the form of self-expression, especially with the support of digital media. The findings are also in line with the postmodernism paradigm, which makes individual characteristics dominant in the communication process</w:t>
      </w:r>
      <w:r w:rsidR="009A2313" w:rsidRPr="005E011A">
        <w:rPr>
          <w:rFonts w:ascii="Times New Roman" w:hAnsi="Times New Roman" w:cs="Times New Roman"/>
          <w:sz w:val="24"/>
          <w:szCs w:val="24"/>
        </w:rPr>
        <w:t xml:space="preserve">. </w:t>
      </w:r>
    </w:p>
    <w:p w14:paraId="21A72006" w14:textId="527E55EE" w:rsidR="009A2313" w:rsidRPr="005E011A" w:rsidRDefault="0072379E"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 xml:space="preserve">The last communication function discussed in this </w:t>
      </w:r>
      <w:r w:rsidRPr="005E011A">
        <w:rPr>
          <w:rFonts w:ascii="Times New Roman" w:hAnsi="Times New Roman" w:cs="Times New Roman"/>
          <w:sz w:val="24"/>
          <w:szCs w:val="24"/>
          <w:lang w:val="en-US"/>
        </w:rPr>
        <w:t>research</w:t>
      </w:r>
      <w:r w:rsidRPr="005E011A">
        <w:rPr>
          <w:rFonts w:ascii="Times New Roman" w:hAnsi="Times New Roman" w:cs="Times New Roman"/>
          <w:sz w:val="24"/>
          <w:szCs w:val="24"/>
        </w:rPr>
        <w:t xml:space="preserve"> is communication as an instrumental function. The function of communication as an instrument is the role of communication activity as a medium or intermediary </w:t>
      </w:r>
      <w:r w:rsidR="001E18F0" w:rsidRPr="005E011A">
        <w:rPr>
          <w:rFonts w:ascii="Times New Roman" w:hAnsi="Times New Roman" w:cs="Times New Roman"/>
          <w:sz w:val="24"/>
          <w:szCs w:val="24"/>
        </w:rPr>
        <w:t>to convey or inform</w:t>
      </w:r>
      <w:r w:rsidRPr="005E011A">
        <w:rPr>
          <w:rFonts w:ascii="Times New Roman" w:hAnsi="Times New Roman" w:cs="Times New Roman"/>
          <w:sz w:val="24"/>
          <w:szCs w:val="24"/>
        </w:rPr>
        <w:t xml:space="preserve"> the communicant, which can be in the form of entertainment, solicitation or persuasion, or impacting beliefs</w:t>
      </w:r>
      <w:r w:rsidR="001E18F0"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{"citationItems":[{"id":"ITEM-1","itemData":{"ISBN":"9786233624527","author":[{"dropping-particle":"","family":"Razali","given":"Geofakta","non-dropping-particle":"","parse-names":false,"suffix":""}],"container-title":"Ilmu Komunikasi Dan Informasi &amp; Transaksi Elektronik","id":"ITEM-1","issued":{"date-parts":[["2020"]]},"page":"1-20","publisher":"CV. Media Sains Indonesia","publisher-place":"Bandung","title":"Pengantar Ilmu Komunikasi, Hakikat Dan Unsur-Unsur Komunikasi","type":"chapter"},"uris":["http://www.mendeley.com/documents/?uuid=7c98a70f-051a-4e7a-b65b-a04cad2f63e4"]}],"mendeley":{"formattedCitation":"(Razali, 2020)","plainTextFormattedCitation":"(Razali, 2020)","previouslyFormattedCitation":"(Razali,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(Razali,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In this discussion, seven studies were obtained and they always appear every year from the range of years that the researchers set, namely the last decade from 2014 to 2023. It can be concluded tha</w:t>
      </w:r>
      <w:r w:rsidR="001E18F0" w:rsidRPr="005E011A">
        <w:rPr>
          <w:rFonts w:ascii="Times New Roman" w:hAnsi="Times New Roman" w:cs="Times New Roman"/>
          <w:sz w:val="24"/>
          <w:szCs w:val="24"/>
        </w:rPr>
        <w:t>t</w:t>
      </w:r>
      <w:r w:rsidRPr="005E011A">
        <w:rPr>
          <w:rFonts w:ascii="Times New Roman" w:hAnsi="Times New Roman" w:cs="Times New Roman"/>
          <w:sz w:val="24"/>
          <w:szCs w:val="24"/>
        </w:rPr>
        <w:t xml:space="preserve"> the study of </w:t>
      </w:r>
      <w:r w:rsidRPr="005E011A">
        <w:rPr>
          <w:rFonts w:ascii="Times New Roman" w:hAnsi="Times New Roman" w:cs="Times New Roman"/>
          <w:sz w:val="24"/>
          <w:szCs w:val="24"/>
        </w:rPr>
        <w:lastRenderedPageBreak/>
        <w:t>communication science that links postmodernism is still an attraction for academics, in particular on the role of communication as an instrumental. In this discussion, researchers group</w:t>
      </w:r>
      <w:r w:rsidRPr="005E011A">
        <w:rPr>
          <w:rFonts w:ascii="Times New Roman" w:hAnsi="Times New Roman" w:cs="Times New Roman"/>
          <w:sz w:val="24"/>
          <w:szCs w:val="24"/>
          <w:lang w:val="en-US"/>
        </w:rPr>
        <w:t>ed</w:t>
      </w:r>
      <w:r w:rsidRPr="005E011A">
        <w:rPr>
          <w:rFonts w:ascii="Times New Roman" w:hAnsi="Times New Roman" w:cs="Times New Roman"/>
          <w:sz w:val="24"/>
          <w:szCs w:val="24"/>
        </w:rPr>
        <w:t xml:space="preserve"> the instrumental functions into two, namely product information and entertainment. Product information in this section is dominated by the communication process in terms of product advertisements. One of the studies conducted was on the communication process of television advertisements for milk with the brand "Bear Brand".</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{"citationItems":[{"id":"ITEM-1","itemData":{"DOI":"10.25124/demandia.v7i1.3836","ISSN":"2477-6106","abstract":"Fenomena panic buying susu kaleng Bear Brand periode Juni-Juli 2021 seiring dengan merebaknya gelombang kedua COVID-19 di Indonesia menarik untuk kembali menelaah strategi komunikasi iklan televisi produk Bear Brand hingga mampu menggerakkan target pasarnya melakukan panic buying tersebut. Penetrasi ceruk pasar Bear Brand sebagai susu pasteurisasi memberi daya tarik tersendiri kepada pasar yang menerimanya. Tidak seperti susu kemasan lainnya Bear Brand dikenal masyarakat luas sebagai “obat” untuk rekondisi pemulihan ketika kondisi tubuh sedang tidak sehat. Bear Brand dalam menjaga kelanggengan brand image dirinya senantiasa menggunakan iklan sebagai salah satu media bujukan/rayuan. Dalam Iklan Televisi Bear Brand tahun 2015 &amp; 2021, Sosok Naga menjadi aktor utama dan sebagai sebuah penanda kekuatan sekaligus sebagai representasi susu Bear Brand. Kajian ini berfokus untuk menelisik lebih dalam bagaimana sosok naga dalam iklan tersebut membangun rangkaian pesan untuk membangun brand image susu Bear Brand. Analisis makna iklan menggunakan metode semiotika visual yang ditinjau dari sudut pandang posmodern. Hasil kajian ini, sosok citra Naga dalam iklan televisi Bear Brand tahun 2015 &amp; 2021 merupakan alat utama dalam menanamkan mitos image brand Bear Brand bukan susu kaleng pada umumnya. Kata kunci: citra naga/ long, iklan televisi, bear brand, semiotika visual","author":[{"dropping-particle":"","family":"Ayuswantana","given":"Alfian Candra","non-dropping-particle":"","parse-names":false,"suffix":""},{"dropping-particle":"","family":"Darmawan","given":"Yurif Setya","non-dropping-particle":"","parse-names":false,"suffix":""},{"dropping-particle":"","family":"Nastiti","given":"Ratna Andriani","non-dropping-particle":"","parse-names":false,"suffix":""}],"container-title":"Demandia","id":"ITEM-1","issue":"1","issued":{"date-parts":[["2022"]]},"page":"1-22","title":"Kajian Sosok Naga Pada Iklan Susu Bear Brand 2015 &amp; 2021 Dalam Sudut Pandang Postmodernism","type":"article-journal","volume":"7"},"uris":["http://www.mendeley.com/documents/?uuid=47c6a122-409e-4a93-981b-77e5d3233dfb"]}],"mendeley":{"formattedCitation":"(Ayuswantana et al., 2022)","plainTextFormattedCitation":"(Ayuswantana et al., 2022)","previouslyFormattedCitation":"(Ayuswantana et al.,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(Ayuswantana et al.,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The communication activity in this research is the communicator's effort to convey the figure of the Dragon as the main character, as a sign of strength as well as a representation of the benefits possessed by Bear Brand milk.</w:t>
      </w:r>
    </w:p>
    <w:tbl>
      <w:tblPr>
        <w:tblStyle w:val="TableGrid"/>
        <w:tblW w:w="7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5"/>
      </w:tblGrid>
      <w:tr w:rsidR="009A2313" w:rsidRPr="005E011A" w14:paraId="270E60E1" w14:textId="77777777" w:rsidTr="00BA04AC">
        <w:trPr>
          <w:jc w:val="center"/>
        </w:trPr>
        <w:tc>
          <w:tcPr>
            <w:tcW w:w="7415" w:type="dxa"/>
          </w:tcPr>
          <w:p w14:paraId="2384571B" w14:textId="77777777" w:rsidR="009A2313" w:rsidRPr="005E011A" w:rsidRDefault="009A2313" w:rsidP="00BA04AC">
            <w:pPr>
              <w:spacing w:after="120"/>
              <w:jc w:val="center"/>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0616F2C9" wp14:editId="198D5081">
                  <wp:extent cx="3168297" cy="2372649"/>
                  <wp:effectExtent l="0" t="0" r="0" b="2540"/>
                  <wp:docPr id="5" name="Picture 5" descr="C:\Users\as\Desktop\Ilmu komunikasi\1_pos-modern\Fungsi_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Desktop\Ilmu komunikasi\1_pos-modern\Fungsi_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2140" cy="2383015"/>
                          </a:xfrm>
                          <a:prstGeom prst="rect">
                            <a:avLst/>
                          </a:prstGeom>
                          <a:noFill/>
                          <a:ln>
                            <a:noFill/>
                          </a:ln>
                        </pic:spPr>
                      </pic:pic>
                    </a:graphicData>
                  </a:graphic>
                </wp:inline>
              </w:drawing>
            </w:r>
          </w:p>
        </w:tc>
      </w:tr>
      <w:tr w:rsidR="009A2313" w:rsidRPr="005E011A" w14:paraId="4A6CBB91" w14:textId="77777777" w:rsidTr="00BA04AC">
        <w:trPr>
          <w:jc w:val="center"/>
        </w:trPr>
        <w:tc>
          <w:tcPr>
            <w:tcW w:w="7415" w:type="dxa"/>
          </w:tcPr>
          <w:p w14:paraId="6DA768CF" w14:textId="607E58A6" w:rsidR="009A2313" w:rsidRPr="005E011A" w:rsidRDefault="00645A36"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4. </w:t>
            </w:r>
            <w:r w:rsidRPr="005E011A">
              <w:rPr>
                <w:rFonts w:ascii="Times New Roman" w:hAnsi="Times New Roman" w:cs="Times New Roman"/>
                <w:sz w:val="24"/>
                <w:szCs w:val="24"/>
              </w:rPr>
              <w:t>Mapping in the NVivo 12 Pro Program on communication functions</w:t>
            </w:r>
          </w:p>
        </w:tc>
      </w:tr>
    </w:tbl>
    <w:p w14:paraId="486498F2" w14:textId="77777777" w:rsidR="009A2313" w:rsidRPr="005E011A" w:rsidRDefault="009A2313" w:rsidP="009A2313">
      <w:pPr>
        <w:pStyle w:val="ListParagraph"/>
        <w:spacing w:after="120" w:line="240" w:lineRule="auto"/>
        <w:ind w:left="284"/>
        <w:jc w:val="both"/>
        <w:rPr>
          <w:rFonts w:ascii="Times New Roman" w:hAnsi="Times New Roman" w:cs="Times New Roman"/>
          <w:sz w:val="24"/>
          <w:szCs w:val="24"/>
        </w:rPr>
      </w:pPr>
    </w:p>
    <w:p w14:paraId="564C4BA3" w14:textId="427FE359" w:rsidR="009A2313" w:rsidRPr="005E011A" w:rsidRDefault="00645A36" w:rsidP="009A2313">
      <w:pPr>
        <w:pStyle w:val="ListParagraph"/>
        <w:numPr>
          <w:ilvl w:val="0"/>
          <w:numId w:val="2"/>
        </w:numPr>
        <w:spacing w:after="120" w:line="240" w:lineRule="auto"/>
        <w:ind w:left="284" w:hanging="284"/>
        <w:jc w:val="both"/>
        <w:rPr>
          <w:rFonts w:ascii="Times New Roman" w:hAnsi="Times New Roman" w:cs="Times New Roman"/>
          <w:b/>
          <w:bCs/>
          <w:sz w:val="24"/>
          <w:szCs w:val="24"/>
        </w:rPr>
      </w:pPr>
      <w:r w:rsidRPr="005E011A">
        <w:rPr>
          <w:rFonts w:ascii="Times New Roman" w:hAnsi="Times New Roman" w:cs="Times New Roman"/>
          <w:b/>
          <w:bCs/>
          <w:sz w:val="24"/>
          <w:szCs w:val="24"/>
          <w:lang w:val="en-US"/>
        </w:rPr>
        <w:t xml:space="preserve">Communication </w:t>
      </w:r>
      <w:r w:rsidR="00221A58" w:rsidRPr="005E011A">
        <w:rPr>
          <w:rFonts w:ascii="Times New Roman" w:hAnsi="Times New Roman" w:cs="Times New Roman"/>
          <w:b/>
          <w:bCs/>
          <w:sz w:val="24"/>
          <w:szCs w:val="24"/>
          <w:lang w:val="en-US"/>
        </w:rPr>
        <w:t>elements</w:t>
      </w:r>
    </w:p>
    <w:p w14:paraId="47FE903E" w14:textId="0E28DBA8" w:rsidR="009A2313" w:rsidRPr="005E011A" w:rsidRDefault="00645A36" w:rsidP="00645A36">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 xml:space="preserve">Communication activity can be considered to occur if it includes elements of communication. The elements of communication will make communication effective because communication will occur if the communicator and the recipient have the same perception </w:t>
      </w:r>
      <w:r w:rsidR="001E18F0" w:rsidRPr="005E011A">
        <w:rPr>
          <w:rFonts w:ascii="Times New Roman" w:hAnsi="Times New Roman" w:cs="Times New Roman"/>
          <w:sz w:val="24"/>
          <w:szCs w:val="24"/>
        </w:rPr>
        <w:t>of</w:t>
      </w:r>
      <w:r w:rsidRPr="005E011A">
        <w:rPr>
          <w:rFonts w:ascii="Times New Roman" w:hAnsi="Times New Roman" w:cs="Times New Roman"/>
          <w:sz w:val="24"/>
          <w:szCs w:val="24"/>
        </w:rPr>
        <w:t xml:space="preserve"> what is being communicated</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{"citationItems":[{"id":"ITEM-1","itemData":{"DOI":"10.31602/jmbkan.v7i3.5805","ISSN":"2460-9722","abstract":"Partisipasi yang dapat orang tua lakukan selama anak BDR adalah membangun komunikasi yang baik dengan anak karena orang tua memegang peranan penting dalam membantu anak agar mencapai kompetensi sesuai level. Komunikasi orangtua pada anak memiliki makna bukan hanya pesan yang tersampaikan secara lisan namun juga memiliki muatan dukungan dan ungkapan kasih sayang. Penelitian ini bertujuan untuk melihat kemampuan komunikasi orangtua dalam mitigasi learning loss pada anak di Kota Tarakan. Indikator yang diukur yakni keterbukaan, empati, dukungan, rasa positif, dan kesamaan. Jenis penelitian ini merupakan penelitian kuantitatif. Alat pengumpul data yang digunakan adalah skala komunikasi untuk memperoleh data tingkat komunikasi orang tua. Subyek dalam penelitian ini adalah 260 orang tua siswa dari kelas 7 SMP Negeri di Kota Tarakan. Teknik analisis data yang digunakan adalah statistik deskriptif dan statistik inferensial. Dari data yang yang di dapat, dapat dianalisis bahwa orangtua di SMP Negeri Kota Tarakan sudah mampu berkomunikasi yang mumpuni dan dapat membantu anaknya dalam proses pembelajaran dari rumah.","author":[{"dropping-particle":"","family":"Ardiwinata","given":"Emmy","non-dropping-particle":"","parse-names":false,"suffix":""},{"dropping-particle":"","family":"Ismuniar","given":"Cici","non-dropping-particle":"","parse-names":false,"suffix":""}],"container-title":"Jurnal Mahasiswa BK An-Nur : Berbeda, Bermakna, Mulia","id":"ITEM-1","issue":"3","issued":{"date-parts":[["2021"]]},"page":"93","title":"Kemampuan Komunikasi Orangtua Dalam Mitigasi Learning Loss Pada Anak Di Kota Tarakan","type":"article-journal","volume":"7"},"uris":["http://www.mendeley.com/documents/?uuid=eaff21b7-8dfe-4172-8c84-d03c6cf670a1"]}],"mendeley":{"formattedCitation":"(Ardiwinata &amp; Ismuniar, 2021)","plainTextFormattedCitation":"(Ardiwinata &amp; Ismuniar, 2021)","previouslyFormattedCitation":"(Ardiwinata &amp; Ismuniar, 2021)"},"properties":{"noteIndex":0},"schema":"https://github.com/citation-style-language/schema/raw/master/csl-citation.json"}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(Ardiwinata &amp; Ismuniar, 2021)</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In this research, the elements of communication are divided into four things, </w:t>
      </w:r>
      <w:r w:rsidRPr="005E011A">
        <w:rPr>
          <w:rFonts w:ascii="Times New Roman" w:hAnsi="Times New Roman" w:cs="Times New Roman"/>
          <w:sz w:val="24"/>
          <w:szCs w:val="24"/>
          <w:lang w:val="en-US"/>
        </w:rPr>
        <w:t xml:space="preserve">namely the source or communicator, </w:t>
      </w:r>
      <w:r w:rsidR="001E18F0" w:rsidRPr="005E011A">
        <w:rPr>
          <w:rFonts w:ascii="Times New Roman" w:hAnsi="Times New Roman" w:cs="Times New Roman"/>
          <w:sz w:val="24"/>
          <w:szCs w:val="24"/>
          <w:lang w:val="en-US"/>
        </w:rPr>
        <w:t xml:space="preserve">the </w:t>
      </w:r>
      <w:r w:rsidRPr="005E011A">
        <w:rPr>
          <w:rFonts w:ascii="Times New Roman" w:hAnsi="Times New Roman" w:cs="Times New Roman"/>
          <w:sz w:val="24"/>
          <w:szCs w:val="24"/>
          <w:lang w:val="en-US"/>
        </w:rPr>
        <w:t>message or content of communication, communication media, and the impact of communication.</w:t>
      </w:r>
      <w:r w:rsidR="009A2313" w:rsidRPr="005E011A">
        <w:rPr>
          <w:rFonts w:ascii="Times New Roman" w:hAnsi="Times New Roman" w:cs="Times New Roman"/>
          <w:sz w:val="24"/>
          <w:szCs w:val="24"/>
        </w:rPr>
        <w:t xml:space="preserve">   </w:t>
      </w:r>
    </w:p>
    <w:p w14:paraId="0BF0872C" w14:textId="22721B8B" w:rsidR="009A2313" w:rsidRPr="005E011A" w:rsidRDefault="00645A36" w:rsidP="009A2313">
      <w:pPr>
        <w:pStyle w:val="ListParagraph"/>
        <w:numPr>
          <w:ilvl w:val="0"/>
          <w:numId w:val="3"/>
        </w:numPr>
        <w:spacing w:after="120" w:line="240" w:lineRule="auto"/>
        <w:ind w:left="284" w:hanging="284"/>
        <w:jc w:val="both"/>
        <w:rPr>
          <w:rFonts w:ascii="Times New Roman" w:hAnsi="Times New Roman" w:cs="Times New Roman"/>
          <w:b/>
          <w:bCs/>
          <w:sz w:val="24"/>
          <w:szCs w:val="24"/>
        </w:rPr>
      </w:pPr>
      <w:r w:rsidRPr="005E011A">
        <w:rPr>
          <w:rFonts w:ascii="Times New Roman" w:hAnsi="Times New Roman" w:cs="Times New Roman"/>
          <w:b/>
          <w:bCs/>
          <w:sz w:val="24"/>
          <w:szCs w:val="24"/>
          <w:lang w:val="en-US"/>
        </w:rPr>
        <w:t>Communicator or source of communication</w:t>
      </w:r>
    </w:p>
    <w:p w14:paraId="257E6500" w14:textId="5115C23F" w:rsidR="009A2313" w:rsidRPr="005E011A" w:rsidRDefault="00645A36"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In this discussion, the researcher classifie</w:t>
      </w:r>
      <w:r w:rsidRPr="005E011A">
        <w:rPr>
          <w:rFonts w:ascii="Times New Roman" w:hAnsi="Times New Roman" w:cs="Times New Roman"/>
          <w:sz w:val="24"/>
          <w:szCs w:val="24"/>
          <w:lang w:val="en-US"/>
        </w:rPr>
        <w:t>d</w:t>
      </w:r>
      <w:r w:rsidRPr="005E011A">
        <w:rPr>
          <w:rFonts w:ascii="Times New Roman" w:hAnsi="Times New Roman" w:cs="Times New Roman"/>
          <w:sz w:val="24"/>
          <w:szCs w:val="24"/>
        </w:rPr>
        <w:t xml:space="preserve"> the literature obtained based on the source of the occurrence of communication or communicators. Sources of communication can be actors or activities that cause communication. Sources of communication in the form of actors are sources of information or actors of communication. Based on the results of a review of 20 </w:t>
      </w:r>
      <w:r w:rsidR="001E18F0" w:rsidRPr="005E011A">
        <w:rPr>
          <w:rFonts w:ascii="Times New Roman" w:hAnsi="Times New Roman" w:cs="Times New Roman"/>
          <w:sz w:val="24"/>
          <w:szCs w:val="24"/>
        </w:rPr>
        <w:t>works of literature</w:t>
      </w:r>
      <w:r w:rsidRPr="005E011A">
        <w:rPr>
          <w:rFonts w:ascii="Times New Roman" w:hAnsi="Times New Roman" w:cs="Times New Roman"/>
          <w:sz w:val="24"/>
          <w:szCs w:val="24"/>
        </w:rPr>
        <w:t>, communication sources are divided into six criteria, namely songwriters, political figures, cultural actors, communities, creators o</w:t>
      </w:r>
      <w:r w:rsidR="001E18F0" w:rsidRPr="005E011A">
        <w:rPr>
          <w:rFonts w:ascii="Times New Roman" w:hAnsi="Times New Roman" w:cs="Times New Roman"/>
          <w:sz w:val="24"/>
          <w:szCs w:val="24"/>
        </w:rPr>
        <w:t>f</w:t>
      </w:r>
      <w:r w:rsidRPr="005E011A">
        <w:rPr>
          <w:rFonts w:ascii="Times New Roman" w:hAnsi="Times New Roman" w:cs="Times New Roman"/>
          <w:sz w:val="24"/>
          <w:szCs w:val="24"/>
        </w:rPr>
        <w:t xml:space="preserve"> digital content, product advertisements</w:t>
      </w:r>
      <w:r w:rsidR="001E18F0" w:rsidRPr="005E011A">
        <w:rPr>
          <w:rFonts w:ascii="Times New Roman" w:hAnsi="Times New Roman" w:cs="Times New Roman"/>
          <w:sz w:val="24"/>
          <w:szCs w:val="24"/>
        </w:rPr>
        <w:t>,</w:t>
      </w:r>
      <w:r w:rsidRPr="005E011A">
        <w:rPr>
          <w:rFonts w:ascii="Times New Roman" w:hAnsi="Times New Roman" w:cs="Times New Roman"/>
          <w:sz w:val="24"/>
          <w:szCs w:val="24"/>
        </w:rPr>
        <w:t xml:space="preserve"> and content or writing. </w:t>
      </w:r>
      <w:r w:rsidRPr="005E011A">
        <w:rPr>
          <w:rFonts w:ascii="Times New Roman" w:hAnsi="Times New Roman" w:cs="Times New Roman"/>
          <w:sz w:val="24"/>
          <w:szCs w:val="24"/>
          <w:lang w:val="en-US"/>
        </w:rPr>
        <w:t>It</w:t>
      </w:r>
      <w:r w:rsidRPr="005E011A">
        <w:rPr>
          <w:rFonts w:ascii="Times New Roman" w:hAnsi="Times New Roman" w:cs="Times New Roman"/>
          <w:sz w:val="24"/>
          <w:szCs w:val="24"/>
        </w:rPr>
        <w:t xml:space="preserve"> can be seen from Figure 5</w:t>
      </w:r>
      <w:r w:rsidRPr="005E011A">
        <w:rPr>
          <w:rFonts w:ascii="Times New Roman" w:hAnsi="Times New Roman" w:cs="Times New Roman"/>
          <w:sz w:val="24"/>
          <w:szCs w:val="24"/>
          <w:lang w:val="en-US"/>
        </w:rPr>
        <w:t xml:space="preserve"> that</w:t>
      </w:r>
      <w:r w:rsidRPr="005E011A">
        <w:rPr>
          <w:rFonts w:ascii="Times New Roman" w:hAnsi="Times New Roman" w:cs="Times New Roman"/>
          <w:sz w:val="24"/>
          <w:szCs w:val="24"/>
        </w:rPr>
        <w:t xml:space="preserve"> the literature obtained on communication elements in the form of sources is dominated by digital content or content creators. The literature in this group is eight and there are almost every search year span. This finding shows information that the study of communication science which includes elements of digital content is </w:t>
      </w:r>
      <w:r w:rsidR="00DB31CA" w:rsidRPr="005E011A">
        <w:rPr>
          <w:rFonts w:ascii="Times New Roman" w:hAnsi="Times New Roman" w:cs="Times New Roman"/>
          <w:sz w:val="24"/>
          <w:szCs w:val="24"/>
          <w:lang w:val="en-US"/>
        </w:rPr>
        <w:t>interested</w:t>
      </w:r>
      <w:r w:rsidRPr="005E011A">
        <w:rPr>
          <w:rFonts w:ascii="Times New Roman" w:hAnsi="Times New Roman" w:cs="Times New Roman"/>
          <w:sz w:val="24"/>
          <w:szCs w:val="24"/>
        </w:rPr>
        <w:t xml:space="preserve"> </w:t>
      </w:r>
      <w:r w:rsidR="00DB31CA" w:rsidRPr="005E011A">
        <w:rPr>
          <w:rFonts w:ascii="Times New Roman" w:hAnsi="Times New Roman" w:cs="Times New Roman"/>
          <w:sz w:val="24"/>
          <w:szCs w:val="24"/>
          <w:lang w:val="en-US"/>
        </w:rPr>
        <w:t>by</w:t>
      </w:r>
      <w:r w:rsidRPr="005E011A">
        <w:rPr>
          <w:rFonts w:ascii="Times New Roman" w:hAnsi="Times New Roman" w:cs="Times New Roman"/>
          <w:sz w:val="24"/>
          <w:szCs w:val="24"/>
        </w:rPr>
        <w:t xml:space="preserve"> communication science observers, especially in studies related to postmodernism, in which communicators create self-identities in the current post-modern era through various technological media.</w:t>
      </w:r>
      <w:r w:rsidR="009A2313" w:rsidRPr="005E011A">
        <w:rPr>
          <w:rFonts w:ascii="Times New Roman" w:hAnsi="Times New Roman" w:cs="Times New Roman"/>
          <w:sz w:val="24"/>
          <w:szCs w:val="24"/>
        </w:rPr>
        <w:t xml:space="preserve"> </w:t>
      </w:r>
    </w:p>
    <w:p w14:paraId="7CF56572" w14:textId="15F2892F" w:rsidR="009A2313" w:rsidRPr="005E011A" w:rsidRDefault="00183331"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One of the studies in this discussion is the literature code 2020_39 which discusses the Golden Tulip Legacy Hotel Surabaya's digital marketing communication strategy to overcome the challenges of the postmodern era</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{"citationItems":[{"id":"ITEM-1","itemData":{"DOI":"10.30813/bricolage.v6i01.2067","ISSN":"2502-0935","abstract":"ABSTRACT The development of consumer culture in the era of technology has a direct impact on business competition in the hospitality sector. To be in a superior position in winning the competition, it requires the implementation of strategic planning. With the significant growth of internet users, the hotel industry must make good use of the situation, namely promoting digital marketing communication strategies. The purpose of this research is to design a digital marketing communication strategy for the Golden Tulip Legacy Hotel in Surabaya to overcome the postmodern era challenges. The research method is descriptive qualitative. The study is focused on the website and Instagram design, because it is the main access to information distribution of the Golden Tulip Legacy Surabaya. The informants in this study are selected speakers based on criteria that fit the purpose of the study. The method of data collection is done by observation, interviews, and documentation. The results of this study are the design of innovative digital marketing communication strategies that can be made with a management calendar, content formulation system, updated website features, optimized Instagram, and following the latest trends. Keywords; marketing strategy, digital marketing communication, website, Instagram ABSTRAK Perkembangan budaya konsumen di era teknologi berdampak langsung pada persaingan bisnis di dalam bidang perhotelan. Untuk berada di posisi yang unggul dalam memenangkan persaingan, diperlukan adanya implementasi dari perencanaan yang strategis. Dengan pertumbuhan pengguna internet yang signifikan, industri hotel harus memanfaatkan keadaan dengan baik, yakni melakukan promosi dengan strategi digital marketing communication. Tujuan dari penelitian ini adalah untuk merancang strategi digital marketing communication bagi Hotel Golden Tulip Legacy Surabaya agar dapat menjawab tantangan pada era postmodern. Jenis penelitian yang digunakan adalah kualitatif deskriptif yang berfokus pada website dan Instagram karena merupakan akses penyaluran informasi utama Golden Tulip Legacy Surabaya. Informan dalam penelitian ini adalah narasumber yang terpilih berdasarkan kriteria yang sesuai dengan tujuan penelitian. Metode pengumpulan data dilakukan dengan observasi, wawancara, dan dokumentasi. Hasil penelitian ini adalah perancangan strategi digital marketing communication yang inovatif dapat dibuat dengan kalender pengelolaan, sistem perumusan konten, pembaharuan fitur webs…","author":[{"dropping-particle":"","family":"Teguh","given":"Monika","non-dropping-particle":"","parse-names":false,"suffix":""},{"dropping-particle":"","family":"Ciawati","given":"Selvy Tri","non-dropping-particle":"","parse-names":false,"suffix":""}],"container-title":"Bricolage: Jurnal Magister Ilmu Komunikasi","id":"ITEM-1","issue":"1","issued":{"date-parts":[["2020"]]},"page":"51-134","title":"Perancangan Strategi Digital Marketing Communication Bagi Industri Perhotelan Dalam Menjawab Tantangan Era Posmodern","type":"article-journal","volume":"6"},"uris":["http://www.mendeley.com/documents/?uuid=7b44fac3-ef3c-407e-bc83-b38a7ff8724e"]}],"mendeley":{"formattedCitation":"(Teguh &amp; Ciawati, 2020)","plainTextFormattedCitation":"(Teguh &amp; Ciawati, 2020)","previouslyFormattedCitation":"(Teguh &amp; Ciawati, 2020)"},"properties":{"noteIndex":0},"schema":"https://github.com/citation-style-language/schema/raw/master/csl-citation.json"}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(Teguh &amp; Ciawati, 2020)</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The study of the literature shows that the post-modern era in communication science by utilizing media technology or content creators as communicators has received a lot of attention, compared to studies on communicators who utilize mass media or community activities. The findings at this stage also serve as information that the </w:t>
      </w:r>
      <w:r w:rsidRPr="005E011A">
        <w:rPr>
          <w:rFonts w:ascii="Times New Roman" w:hAnsi="Times New Roman" w:cs="Times New Roman"/>
          <w:sz w:val="24"/>
          <w:szCs w:val="24"/>
          <w:lang w:val="en-US"/>
        </w:rPr>
        <w:lastRenderedPageBreak/>
        <w:t>study of communication science in terms of its elements in the form of communicators is not the focus of arts workers. Studies that are also lacking in interest are research studies that use songwriters as communicators or sources of communication. On the other hand, these two things are elements of communication that were very popular before the digital age era, where a song or writing in the form of a book is an important part of the language and literature communication process.</w:t>
      </w:r>
    </w:p>
    <w:p w14:paraId="6D41CC4F" w14:textId="77777777" w:rsidR="009A2313" w:rsidRPr="005E011A" w:rsidRDefault="009A2313" w:rsidP="009A2313">
      <w:pPr>
        <w:spacing w:after="120" w:line="240" w:lineRule="auto"/>
        <w:jc w:val="both"/>
        <w:rPr>
          <w:rFonts w:ascii="Times New Roman" w:hAnsi="Times New Roman" w:cs="Times New Roman"/>
          <w:sz w:val="24"/>
          <w:szCs w:val="24"/>
        </w:rPr>
      </w:pPr>
    </w:p>
    <w:tbl>
      <w:tblPr>
        <w:tblStyle w:val="TableGrid"/>
        <w:tblW w:w="7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5"/>
      </w:tblGrid>
      <w:tr w:rsidR="009A2313" w:rsidRPr="005E011A" w14:paraId="30E87491" w14:textId="77777777" w:rsidTr="00BA04AC">
        <w:trPr>
          <w:jc w:val="center"/>
        </w:trPr>
        <w:tc>
          <w:tcPr>
            <w:tcW w:w="7415" w:type="dxa"/>
          </w:tcPr>
          <w:p w14:paraId="1047E352" w14:textId="77777777" w:rsidR="009A2313" w:rsidRPr="005E011A" w:rsidRDefault="009A2313" w:rsidP="00BA04AC">
            <w:pPr>
              <w:spacing w:after="120"/>
              <w:jc w:val="center"/>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1BCD22B5" wp14:editId="2A36C974">
                  <wp:extent cx="3117273" cy="2377957"/>
                  <wp:effectExtent l="0" t="0" r="0" b="0"/>
                  <wp:docPr id="8" name="Picture 8" descr="C:\Users\as\Desktop\Ilmu komunikasi\1_pos-modern\unsur_s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Desktop\Ilmu komunikasi\1_pos-modern\unsur_sumb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347" cy="2383353"/>
                          </a:xfrm>
                          <a:prstGeom prst="rect">
                            <a:avLst/>
                          </a:prstGeom>
                          <a:noFill/>
                          <a:ln>
                            <a:noFill/>
                          </a:ln>
                        </pic:spPr>
                      </pic:pic>
                    </a:graphicData>
                  </a:graphic>
                </wp:inline>
              </w:drawing>
            </w:r>
          </w:p>
        </w:tc>
      </w:tr>
      <w:tr w:rsidR="009A2313" w:rsidRPr="005E011A" w14:paraId="2603B1D4" w14:textId="77777777" w:rsidTr="00BA04AC">
        <w:trPr>
          <w:jc w:val="center"/>
        </w:trPr>
        <w:tc>
          <w:tcPr>
            <w:tcW w:w="7415" w:type="dxa"/>
          </w:tcPr>
          <w:p w14:paraId="60CCA5DB" w14:textId="31060741" w:rsidR="009A2313" w:rsidRPr="005E011A" w:rsidRDefault="00AB270F"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5. </w:t>
            </w:r>
            <w:r w:rsidRPr="005E011A">
              <w:rPr>
                <w:rFonts w:ascii="Times New Roman" w:hAnsi="Times New Roman" w:cs="Times New Roman"/>
                <w:sz w:val="24"/>
                <w:szCs w:val="24"/>
              </w:rPr>
              <w:t>Source mapping in the NVivo 12 Pro program</w:t>
            </w:r>
          </w:p>
        </w:tc>
      </w:tr>
    </w:tbl>
    <w:p w14:paraId="76C9E1BC" w14:textId="77777777" w:rsidR="009A2313" w:rsidRPr="005E011A" w:rsidRDefault="009A2313" w:rsidP="009A2313">
      <w:pPr>
        <w:spacing w:after="120" w:line="240" w:lineRule="auto"/>
        <w:ind w:left="284"/>
        <w:jc w:val="both"/>
        <w:rPr>
          <w:rFonts w:ascii="Times New Roman" w:hAnsi="Times New Roman" w:cs="Times New Roman"/>
          <w:sz w:val="24"/>
          <w:szCs w:val="24"/>
        </w:rPr>
      </w:pPr>
    </w:p>
    <w:p w14:paraId="39E5F3B1" w14:textId="0729C211" w:rsidR="009A2313" w:rsidRPr="005E011A" w:rsidRDefault="00AB270F" w:rsidP="009A2313">
      <w:pPr>
        <w:pStyle w:val="ListParagraph"/>
        <w:numPr>
          <w:ilvl w:val="0"/>
          <w:numId w:val="3"/>
        </w:numPr>
        <w:spacing w:after="120" w:line="240" w:lineRule="auto"/>
        <w:jc w:val="both"/>
        <w:rPr>
          <w:rFonts w:ascii="Times New Roman" w:hAnsi="Times New Roman" w:cs="Times New Roman"/>
          <w:b/>
          <w:bCs/>
          <w:sz w:val="24"/>
          <w:szCs w:val="24"/>
        </w:rPr>
      </w:pPr>
      <w:r w:rsidRPr="005E011A">
        <w:rPr>
          <w:rFonts w:ascii="Times New Roman" w:hAnsi="Times New Roman" w:cs="Times New Roman"/>
          <w:b/>
          <w:bCs/>
          <w:sz w:val="24"/>
          <w:szCs w:val="24"/>
          <w:lang w:val="en-US"/>
        </w:rPr>
        <w:t>Message of Communication</w:t>
      </w:r>
    </w:p>
    <w:p w14:paraId="45C293A9" w14:textId="61B407AF" w:rsidR="009A2313" w:rsidRPr="005E011A" w:rsidRDefault="00AB270F" w:rsidP="00AB270F">
      <w:pPr>
        <w:spacing w:after="120" w:line="240" w:lineRule="auto"/>
        <w:ind w:left="284"/>
        <w:jc w:val="both"/>
        <w:rPr>
          <w:rFonts w:ascii="Times New Roman" w:hAnsi="Times New Roman" w:cs="Times New Roman"/>
          <w:sz w:val="24"/>
          <w:szCs w:val="24"/>
        </w:rPr>
      </w:pPr>
      <w:r w:rsidRPr="005E011A">
        <w:rPr>
          <w:rFonts w:ascii="Times New Roman" w:hAnsi="Times New Roman" w:cs="Times New Roman"/>
          <w:sz w:val="24"/>
          <w:szCs w:val="24"/>
        </w:rPr>
        <w:t>The next element of communication in this study is the message or content of the communication process. Communication activity occurs when a message is conveyed during the communication process. The message from a communication activity is an integral part that must be studied in communication science. The elements of communication in the form of messages in this study are divided into six, including invitations, deliberations, entertainment, communication or discussion activities, togetherness, and information. Based on a study of 20</w:t>
      </w:r>
      <w:r w:rsidR="001E18F0" w:rsidRPr="005E011A">
        <w:rPr>
          <w:rFonts w:ascii="Times New Roman" w:hAnsi="Times New Roman" w:cs="Times New Roman"/>
          <w:sz w:val="24"/>
          <w:szCs w:val="24"/>
        </w:rPr>
        <w:t xml:space="preserve"> literature</w:t>
      </w:r>
      <w:r w:rsidRPr="005E011A">
        <w:rPr>
          <w:rFonts w:ascii="Times New Roman" w:hAnsi="Times New Roman" w:cs="Times New Roman"/>
          <w:sz w:val="24"/>
          <w:szCs w:val="24"/>
        </w:rPr>
        <w:t xml:space="preserve">, the general results of a communication study were obtained </w:t>
      </w:r>
      <w:r w:rsidRPr="005E011A">
        <w:rPr>
          <w:rFonts w:ascii="Times New Roman" w:hAnsi="Times New Roman" w:cs="Times New Roman"/>
          <w:sz w:val="24"/>
          <w:szCs w:val="24"/>
        </w:rPr>
        <w:t xml:space="preserve">which linked it to the postmodernization era in terms of message content in the form of information.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{"citationItems":[{"id":"ITEM-1","itemData":{"DOI":"10.55115/duta.v6i1.2082","ISSN":"2598-0203","abstract":"The strong intensity of the development of communication technology does not necessarily have an impact on human life. The various symptoms that arise are the consequences behind the massive use of communication technology known as new media. On that basis, the importance of digital communication ethics needs to get an important position to provide orientation to individuals related to their responsibilities in life. The principle of responsibility of Hans Jonas is the focus of attention to observe this issue. This study is a qualitative study with a literature study approach. Based on the results of this study, the ethical principles of Jonas' responsibility are important to understand in relation to communication ethics in the massive digital space to strengthen human existence in responding to digital developments.Keywords: New Media, Digital Communication Ethics, Responsibilities of Hans Jonas","author":[{"dropping-particle":"","family":"Dwipayana","given":"A.A. Putra","non-dropping-particle":"","parse-names":false,"suffix":""},{"dropping-particle":"","family":"Maeni","given":"Rai","non-dropping-particle":"","parse-names":false,"suffix":""}],"container-title":"Maha Widya Duta : Jurnal Penerangan Agama, Pariwisata Budaya, dan Ilmu Komunikasi","id":"ITEM-1","issue":"1","issued":{"date-parts":[["2022"]]},"page":"11","title":"New Media Dan Etika Komunikasi Digital (Upaya Meninjau Prinsip Tanggungjawab Hans Jonas)","type":"article-journal","volume":"6"},"uris":["http://www.mendeley.com/documents/?uuid=2e7cd208-a789-466a-90bd-89fad6e2097d"]}],"mendeley":{"formattedCitation":"(Dwipayana &amp; Maeni, 2022)","plainTextFormattedCitation":"(Dwipayana &amp; Maeni, 2022)","previouslyFormattedCitation":"(Dwipayana &amp; Maeni,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(Dwipayana &amp; Maeni,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Pr="005E011A">
        <w:rPr>
          <w:rFonts w:ascii="Times New Roman" w:hAnsi="Times New Roman" w:cs="Times New Roman"/>
          <w:sz w:val="24"/>
          <w:szCs w:val="24"/>
        </w:rPr>
        <w:t>Information is the communication message that is most in demand by researchers in the field of communication science. A total of eight literature state that the message of communication is information and the literature is published in each search year (2014-2021). On the other hand, communication studies stated that the contents of messages in the form of togetherness between cultures were the least chosen as the focus of research. These results become a potential study opportunity for researchers in the field of communication science, moreover, cultural diversity in Indonesia is very rich</w:t>
      </w:r>
      <w:r w:rsidRPr="005E011A">
        <w:rPr>
          <w:rFonts w:ascii="Times New Roman" w:hAnsi="Times New Roman" w:cs="Times New Roman"/>
          <w:sz w:val="24"/>
          <w:szCs w:val="24"/>
          <w:lang w:val="en-US"/>
        </w:rPr>
        <w:t xml:space="preserve">. Thus, </w:t>
      </w:r>
      <w:r w:rsidRPr="005E011A">
        <w:rPr>
          <w:rFonts w:ascii="Times New Roman" w:hAnsi="Times New Roman" w:cs="Times New Roman"/>
          <w:sz w:val="24"/>
          <w:szCs w:val="24"/>
        </w:rPr>
        <w:t>it requires more attention as a research study, especially in the current era of globalization which is heavily influenced by foreign cultures</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{"citationItems":[{"id":"ITEM-1","itemData":{"DOI":"10.30598/jikpvol2iss1pp284-296","abstract":"Warisan budaya bahasa kei saat ini terjadi pergeseran disebabkan karena perkembangan global sehingga patut untuk dikembangkan kembali budaya tersebut. Dalam perkembangan ilmu pengetahuan dan teknologi saat ini, kita dituntut untuk mengetahui tentang bahasa lain, bukan berarti sebagai alasan untuk kita melupakan bahasa daerah kita sendiri.\r Penelitian ini berjenis penelitian kualitatif yang bertujuan untuk mendeskripsikan strategi pemerintah kota tual dalam pelestarian bahasa daerah sebagai alat komunikasi publik.\r Informan dalam penelitian ini berjumlah 10 orang. Teknik pengumpulan data yang digunakan berupa observasi, wawancara dan dokumentasi serta teknik analisis menggunakan model analisis interaktif dari Miles dan Huberman yaitu mengadakan reduksi data, penyajian data dan penarikan kesimpulan.\r Hasil penelitian menunjukan bahwa strategi pelestarian bahasa daerah pada pemerintah kota tual dinas pendidikan dan kebudayaan serta dinas komunikasi dan informatika dalam pelaksanaannya sementara masih pada proses pengumpulan dan penyusunan data-data yang dilakukan hal ini dapat dilihat: a) Perencanaan secara kolektif, b) perumusan dan pelaksanaan strategi, c) pemahaman menimbulkan kesadaran. Dari hal tersebut perencaan kolektif yang dilakukan masih pada tahap pengumpulan dan penyusunan data-data, sedangkan dalam tahap perumusan dan pelaksanaan strategi pelestarian pemerintah akan memberikan seluruh data  konkrit yang telah didapatkan untuk dibahas dan dibuatkan suatu peraturan kepada DPRD tingkat II dalam hal ini bidang eksekutif dan yudikatif. Serta dalam pemahaman untuk menimbulkan kesadaran adalah sikap seseorang  menimbulkan rasa saling memiliki bahasa daerah tersebut dengan demikian pemerintah berkemauan untuk  ikut membina dan mengembangkan bahasa Daerah Kei melalui peraturan yang dibuat.\r Berdasarkan hasil penelitian tersebut dapat disimpulkan bahwa strategi pemerintah kota tual dalam pelestarian bahasa daerah sebagai alat komunikasi publik masih pada tahap proses pengumpulan  dan penyusanan data-data yang akan dibuat dalam suatu peraturan.\r  \r Kata Kunci : Strategi Pelestarian Bahasa Daerah.","author":[{"dropping-particle":"","family":"Rabrusun","given":"Naharia","non-dropping-particle":"","parse-names":false,"suffix":""},{"dropping-particle":"","family":"Lopulalan","given":"D. L.Y.","non-dropping-particle":"","parse-names":false,"suffix":""}],"container-title":"Jurnal Ilmu Komunikasi Pattimura","id":"ITEM-1","issue":"1","issued":{"date-parts":[["2023"]]},"page":"284-296","title":"Strategi Pemerintah Kota Tual Dalam Pelestarian Bahasa Daerah Sebagai Alat Komunikasi Publik","type":"article-journal","volume":"2"},"uris":["http://www.mendeley.com/documents/?uuid=93d2f584-ae86-48b8-b2db-14023084cad6"]}],"mendeley":{"formattedCitation":"(Rabrusun &amp; Lopulalan, 2023)","plainTextFormattedCitation":"(Rabrusun &amp; Lopulalan, 2023)","previouslyFormattedCitation":"(Rabrusun &amp; Lopulalan, 2023)"},"properties":{"noteIndex":0},"schema":"https://github.com/citation-style-language/schema/raw/master/csl-citation.json"}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(Rabrusun &amp; Lopulalan, 2023)</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p>
    <w:tbl>
      <w:tblPr>
        <w:tblStyle w:val="TableGrid"/>
        <w:tblW w:w="7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5"/>
      </w:tblGrid>
      <w:tr w:rsidR="009A2313" w:rsidRPr="005E011A" w14:paraId="3967D091" w14:textId="77777777" w:rsidTr="00BA04AC">
        <w:trPr>
          <w:jc w:val="center"/>
        </w:trPr>
        <w:tc>
          <w:tcPr>
            <w:tcW w:w="7415" w:type="dxa"/>
          </w:tcPr>
          <w:p w14:paraId="54A78360" w14:textId="77777777" w:rsidR="009A2313" w:rsidRPr="005E011A" w:rsidRDefault="009A2313" w:rsidP="00BA04AC">
            <w:pPr>
              <w:spacing w:after="120"/>
              <w:jc w:val="center"/>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0864A6F3" wp14:editId="56E91DC1">
                  <wp:extent cx="2909455" cy="2387025"/>
                  <wp:effectExtent l="0" t="0" r="0" b="635"/>
                  <wp:docPr id="9" name="Picture 9" descr="C:\Users\as\Desktop\Ilmu komunikasi\1_pos-modern\unsur_pes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Desktop\Ilmu komunikasi\1_pos-modern\unsur_pes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8923" cy="2394793"/>
                          </a:xfrm>
                          <a:prstGeom prst="rect">
                            <a:avLst/>
                          </a:prstGeom>
                          <a:noFill/>
                          <a:ln>
                            <a:noFill/>
                          </a:ln>
                        </pic:spPr>
                      </pic:pic>
                    </a:graphicData>
                  </a:graphic>
                </wp:inline>
              </w:drawing>
            </w:r>
          </w:p>
        </w:tc>
      </w:tr>
      <w:tr w:rsidR="009A2313" w:rsidRPr="005E011A" w14:paraId="00A38327" w14:textId="77777777" w:rsidTr="00BA04AC">
        <w:trPr>
          <w:jc w:val="center"/>
        </w:trPr>
        <w:tc>
          <w:tcPr>
            <w:tcW w:w="7415" w:type="dxa"/>
          </w:tcPr>
          <w:p w14:paraId="5EB92A95" w14:textId="6D041204" w:rsidR="009A2313" w:rsidRPr="005E011A" w:rsidRDefault="00221A58"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6. </w:t>
            </w:r>
            <w:r w:rsidRPr="005E011A">
              <w:rPr>
                <w:rFonts w:ascii="Times New Roman" w:hAnsi="Times New Roman" w:cs="Times New Roman"/>
                <w:sz w:val="24"/>
                <w:szCs w:val="24"/>
              </w:rPr>
              <w:t>Communication message mapping in the NVivo 12 Pro program</w:t>
            </w:r>
          </w:p>
        </w:tc>
      </w:tr>
    </w:tbl>
    <w:p w14:paraId="1BEB2DA9" w14:textId="77777777" w:rsidR="009A2313" w:rsidRPr="005E011A" w:rsidRDefault="009A2313" w:rsidP="009A2313">
      <w:pPr>
        <w:spacing w:after="120" w:line="240" w:lineRule="auto"/>
        <w:ind w:left="284"/>
        <w:jc w:val="both"/>
        <w:rPr>
          <w:rFonts w:ascii="Times New Roman" w:hAnsi="Times New Roman" w:cs="Times New Roman"/>
          <w:sz w:val="24"/>
          <w:szCs w:val="24"/>
        </w:rPr>
      </w:pPr>
    </w:p>
    <w:p w14:paraId="2843729B" w14:textId="472A6A79" w:rsidR="009A2313" w:rsidRPr="005E011A" w:rsidRDefault="00221A58" w:rsidP="009A2313">
      <w:pPr>
        <w:pStyle w:val="ListParagraph"/>
        <w:numPr>
          <w:ilvl w:val="0"/>
          <w:numId w:val="3"/>
        </w:numPr>
        <w:spacing w:after="120" w:line="240" w:lineRule="auto"/>
        <w:jc w:val="both"/>
        <w:rPr>
          <w:rFonts w:ascii="Times New Roman" w:hAnsi="Times New Roman" w:cs="Times New Roman"/>
          <w:b/>
          <w:bCs/>
          <w:sz w:val="24"/>
          <w:szCs w:val="24"/>
        </w:rPr>
      </w:pPr>
      <w:r w:rsidRPr="005E011A">
        <w:rPr>
          <w:rFonts w:ascii="Times New Roman" w:hAnsi="Times New Roman" w:cs="Times New Roman"/>
          <w:b/>
          <w:bCs/>
          <w:sz w:val="24"/>
          <w:szCs w:val="24"/>
          <w:lang w:val="en-US"/>
        </w:rPr>
        <w:t>Communication media</w:t>
      </w:r>
    </w:p>
    <w:p w14:paraId="3E906ADB" w14:textId="2610AFAE" w:rsidR="009A2313" w:rsidRPr="005E011A" w:rsidRDefault="00004635" w:rsidP="00004635">
      <w:pPr>
        <w:spacing w:after="120" w:line="240" w:lineRule="auto"/>
        <w:ind w:left="284"/>
        <w:jc w:val="both"/>
        <w:rPr>
          <w:rFonts w:ascii="Times New Roman" w:hAnsi="Times New Roman" w:cs="Times New Roman"/>
          <w:sz w:val="24"/>
          <w:szCs w:val="24"/>
        </w:rPr>
      </w:pPr>
      <w:r w:rsidRPr="005E011A">
        <w:rPr>
          <w:rFonts w:ascii="Times New Roman" w:hAnsi="Times New Roman" w:cs="Times New Roman"/>
          <w:sz w:val="24"/>
          <w:szCs w:val="24"/>
        </w:rPr>
        <w:t xml:space="preserve">Studies in communication science cannot be separated from the use of an intermediary or communication media. Communication media develops along with the advancement of science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{"citationItems":[{"id":"ITEM-1","itemData":{"ISSN":"2714-9420","author":[{"dropping-particle":"","family":"Anwar","given":"Rully Khairul","non-dropping-particle":"","parse-names":false,"suffix":""},{"dropping-particle":"","family":"Rizal","given":",Edwin","non-dropping-particle":"","parse-names":false,"suffix":""},{"dropping-particle":"","family":"Novianti","given":"Evi","non-dropping-particle":"","parse-names":false,"suffix":""},{"dropping-particle":"","family":"Sugiana","given":"Dadang","non-dropping-particle":"","parse-names":false,"suffix":""}],"container-title":"JAQFI: Jurnal Aqidah dan Filsafat Islam","id":"ITEM-1","issue":"1","issued":{"date-parts":[["2016"]]},"page":"83-104","title":"Adaptasi Media Interaksi Sosial Tradisional","type":"article-journal","volume":"1"},"uris":["http://www.mendeley.com/documents/?uuid=780edafd-8c1d-41f4-b7e4-784b44702f7b"]}],"mendeley":{"formattedCitation":"(Anwar et al., 2016)","plainTextFormattedCitation":"(Anwar et al., 2016)","previouslyFormattedCitation":"(Anwar et al., 2016)"},"properties":{"noteIndex":0},"schema":"https://github.com/citation-style-language/schema/raw/master/csl-citation.json"}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(Anwar et al., 2016)</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Previously, communication media was in the form of handwriting or </w:t>
      </w:r>
      <w:r w:rsidRPr="005E011A">
        <w:rPr>
          <w:rFonts w:ascii="Times New Roman" w:hAnsi="Times New Roman" w:cs="Times New Roman"/>
          <w:sz w:val="24"/>
          <w:szCs w:val="24"/>
          <w:lang w:val="en-US"/>
        </w:rPr>
        <w:lastRenderedPageBreak/>
        <w:t xml:space="preserve">through mass media, but now, this has been replaced with the help of technology and transformed into digital form. This is in line with the study of communication science which has changed since the </w:t>
      </w:r>
      <w:r w:rsidR="00400731" w:rsidRPr="005E011A">
        <w:rPr>
          <w:rFonts w:ascii="Times New Roman" w:hAnsi="Times New Roman" w:cs="Times New Roman"/>
          <w:sz w:val="24"/>
          <w:szCs w:val="24"/>
          <w:lang w:val="en-US"/>
        </w:rPr>
        <w:t>post</w:t>
      </w:r>
      <w:r w:rsidR="001E18F0" w:rsidRPr="005E011A">
        <w:rPr>
          <w:rFonts w:ascii="Times New Roman" w:hAnsi="Times New Roman" w:cs="Times New Roman"/>
          <w:sz w:val="24"/>
          <w:szCs w:val="24"/>
          <w:lang w:val="en-US"/>
        </w:rPr>
        <w:t>-</w:t>
      </w:r>
      <w:r w:rsidR="00400731" w:rsidRPr="005E011A">
        <w:rPr>
          <w:rFonts w:ascii="Times New Roman" w:hAnsi="Times New Roman" w:cs="Times New Roman"/>
          <w:sz w:val="24"/>
          <w:szCs w:val="24"/>
          <w:lang w:val="en-US"/>
        </w:rPr>
        <w:t>modernization</w:t>
      </w:r>
      <w:r w:rsidRPr="005E011A">
        <w:rPr>
          <w:rFonts w:ascii="Times New Roman" w:hAnsi="Times New Roman" w:cs="Times New Roman"/>
          <w:sz w:val="24"/>
          <w:szCs w:val="24"/>
          <w:lang w:val="en-US"/>
        </w:rPr>
        <w:t xml:space="preserve"> era, where technological media is used to adjust the characteristics or needs of communicators and communicants. The era of post</w:t>
      </w:r>
      <w:r w:rsidR="001E18F0" w:rsidRPr="005E011A">
        <w:rPr>
          <w:rFonts w:ascii="Times New Roman" w:hAnsi="Times New Roman" w:cs="Times New Roman"/>
          <w:sz w:val="24"/>
          <w:szCs w:val="24"/>
          <w:lang w:val="en-US"/>
        </w:rPr>
        <w:t>-</w:t>
      </w:r>
      <w:r w:rsidRPr="005E011A">
        <w:rPr>
          <w:rFonts w:ascii="Times New Roman" w:hAnsi="Times New Roman" w:cs="Times New Roman"/>
          <w:sz w:val="24"/>
          <w:szCs w:val="24"/>
          <w:lang w:val="en-US"/>
        </w:rPr>
        <w:t>modernization which emphasizes individual characteristics in the modern era, is increasingly supported by the existence of technology. It is increasingly typical of giving rise to one's personality as a social being. In this discussion, the 20 literatures reviewed are grouped based on elements of communication in the form of media including print media, culinary or food, names, online and offline media, and community activities or cultural actors (Figure 7</w:t>
      </w:r>
      <w:r w:rsidR="009A2313" w:rsidRPr="005E011A">
        <w:rPr>
          <w:rFonts w:ascii="Times New Roman" w:hAnsi="Times New Roman" w:cs="Times New Roman"/>
          <w:sz w:val="24"/>
          <w:szCs w:val="24"/>
        </w:rPr>
        <w:t xml:space="preserve">). </w:t>
      </w:r>
    </w:p>
    <w:p w14:paraId="45601AC7" w14:textId="02154246" w:rsidR="009A2313" w:rsidRPr="005E011A" w:rsidRDefault="00400731" w:rsidP="009A2313">
      <w:pPr>
        <w:spacing w:after="120" w:line="240" w:lineRule="auto"/>
        <w:ind w:left="284"/>
        <w:jc w:val="both"/>
        <w:rPr>
          <w:rFonts w:ascii="Times New Roman" w:hAnsi="Times New Roman" w:cs="Times New Roman"/>
          <w:sz w:val="24"/>
          <w:szCs w:val="24"/>
        </w:rPr>
      </w:pPr>
      <w:r w:rsidRPr="005E011A">
        <w:rPr>
          <w:rFonts w:ascii="Times New Roman" w:hAnsi="Times New Roman" w:cs="Times New Roman"/>
          <w:sz w:val="24"/>
          <w:szCs w:val="24"/>
        </w:rPr>
        <w:t xml:space="preserve">The findings in this </w:t>
      </w:r>
      <w:r w:rsidRPr="005E011A">
        <w:rPr>
          <w:rFonts w:ascii="Times New Roman" w:hAnsi="Times New Roman" w:cs="Times New Roman"/>
          <w:sz w:val="24"/>
          <w:szCs w:val="24"/>
          <w:lang w:val="en-US"/>
        </w:rPr>
        <w:t>research</w:t>
      </w:r>
      <w:r w:rsidRPr="005E011A">
        <w:rPr>
          <w:rFonts w:ascii="Times New Roman" w:hAnsi="Times New Roman" w:cs="Times New Roman"/>
          <w:sz w:val="24"/>
          <w:szCs w:val="24"/>
        </w:rPr>
        <w:t xml:space="preserve"> indicate that communication media in the form of print or cultural identity is the research with the lowest interest. As discussed</w:t>
      </w:r>
      <w:r w:rsidRPr="005E011A">
        <w:rPr>
          <w:rFonts w:ascii="Times New Roman" w:hAnsi="Times New Roman" w:cs="Times New Roman"/>
          <w:sz w:val="24"/>
          <w:szCs w:val="24"/>
          <w:lang w:val="en-US"/>
        </w:rPr>
        <w:t xml:space="preserve"> </w:t>
      </w:r>
      <w:r w:rsidRPr="005E011A">
        <w:rPr>
          <w:rFonts w:ascii="Times New Roman" w:hAnsi="Times New Roman" w:cs="Times New Roman"/>
          <w:sz w:val="24"/>
          <w:szCs w:val="24"/>
        </w:rPr>
        <w:t>previously, technological means are the most dominant, as well as in terms of communication media. The current postmodern era, where modernization has received criticism due to the lack of social aspects, is also shown through communication media</w:t>
      </w:r>
      <w:r w:rsidRPr="005E011A">
        <w:rPr>
          <w:rFonts w:ascii="Times New Roman" w:hAnsi="Times New Roman" w:cs="Times New Roman"/>
          <w:sz w:val="24"/>
          <w:szCs w:val="24"/>
          <w:lang w:val="en-US"/>
        </w:rPr>
        <w:t xml:space="preserve">. It </w:t>
      </w:r>
      <w:r w:rsidRPr="005E011A">
        <w:rPr>
          <w:rFonts w:ascii="Times New Roman" w:hAnsi="Times New Roman" w:cs="Times New Roman"/>
          <w:sz w:val="24"/>
          <w:szCs w:val="24"/>
        </w:rPr>
        <w:t>is proven to be more on technology studies</w:t>
      </w:r>
      <w:r w:rsidRPr="005E011A">
        <w:rPr>
          <w:rFonts w:ascii="Times New Roman" w:hAnsi="Times New Roman" w:cs="Times New Roman"/>
          <w:sz w:val="24"/>
          <w:szCs w:val="24"/>
          <w:lang w:val="en-US"/>
        </w:rPr>
        <w:t xml:space="preserve">. Hence, </w:t>
      </w:r>
      <w:r w:rsidRPr="005E011A">
        <w:rPr>
          <w:rFonts w:ascii="Times New Roman" w:hAnsi="Times New Roman" w:cs="Times New Roman"/>
          <w:sz w:val="24"/>
          <w:szCs w:val="24"/>
        </w:rPr>
        <w:t>communication is always synonymous with the term ICT or information and communication technology</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{"citationItems":[{"id":"ITEM-1","itemData":{"DOI":"10.21659/rupkatha.v14n2.02","ISSN":"09752935","abstract":"The study analyzes the existing and developing ideas of and approaches to the study of the multilevel concept of intermediality and its different aspects, forms, and phenomena considering the existing approaches and definitions. The study aims to reveal the capabilities of intermediality as a potential of innovative artistic creation. Research is conducted using sociocultural research methods including a comparative study of the recently proposed typical intermediality models, analysis of descriptive texts about the factually present models of art synthesis, as well as the context pointing to the presence of lack of correspondence between a particular fragment of text (the content of activity) and the real conditions in which activity is carried out. In the framework of an interdisciplinary comparative study, the emergent field of intermediality and its relationship to cultural practices in different spheres, including education, are defined at the qualitative level. The subject field of the study of intermediality as a key concept of modern culture is evaluated and its specific features in art, including music, are identified. The problems of the formation of synthetic media arts as a reflection of the postmodern perception of the world under the new conditions of digital technology, which transforms any creative cultural text into another type of information, usually of a quoted and multiple nature, are presented for discussion. It is proposed to pay special attention to the formation of “intermedial competence” - the ability to understand and interpret the process of the generation of new meaningful content, which occurs within the semantic modalities and communicative registers. The latter is only possible within the framework of the competence-based approach enshrined in the foundations of the universal system of European, including Russian, two-level higher education.","author":[{"dropping-particle":"","family":"Urmina","given":"Irina Aleksandrovna","non-dropping-particle":"","parse-names":false,"suffix":""},{"dropping-particle":"","family":"Onuchina","given":"Kristina Konstantinovna","non-dropping-particle":"","parse-names":false,"suffix":""},{"dropping-particle":"","family":"Irza","given":"Natalia Dmitrievna","non-dropping-particle":"","parse-names":false,"suffix":""},{"dropping-particle":"","family":"Korsakova","given":"Irina Anatolievna","non-dropping-particle":"","parse-names":false,"suffix":""},{"dropping-particle":"","family":"Chernikov","given":"Ivan Alexandrovich","non-dropping-particle":"","parse-names":false,"suffix":""}],"container-title":"Rupkatha Journal on Interdisciplinary Studies in Humanities","id":"ITEM-1","issue":"2","issued":{"date-parts":[["2022"]]},"page":"0-14","title":"Intermedial Postmodernism in Art: Concepts and Cultural Practices","type":"article-journal","volume":"14"},"uris":["http://www.mendeley.com/documents/?uuid=2ea0539e-40f1-4905-b7e7-cf6ef26d8e22"]}],"mendeley":{"formattedCitation":"(Urmina et al., 2022)","plainTextFormattedCitation":"(Urmina et al., 2022)","previouslyFormattedCitation":"(Urmina et al., 2022)"},"properties":{"noteIndex":0},"schema":"https://github.com/citation-style-language/schema/raw/master/csl-citation.json"}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(Urmina et al., 2022)</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Therefore, it becomes inseparable between technology, information, and communication. The communication media that has been studied the most is digital media, such as social media, websites, or digital platforms which can be suggestions for disseminating information. Communication media in the form of cultural identity is still a promising research opportunity, one of which is cultural identity in culinary form. Culinary is a means of cultural </w:t>
      </w:r>
      <w:r w:rsidRPr="005E011A">
        <w:rPr>
          <w:rFonts w:ascii="Times New Roman" w:hAnsi="Times New Roman" w:cs="Times New Roman"/>
          <w:sz w:val="24"/>
          <w:szCs w:val="24"/>
          <w:lang w:val="en-US"/>
        </w:rPr>
        <w:t xml:space="preserve">communication in a region, and is one of the attractions for foreign tourists to visit Indonesia. This finding is a motivation for academics in the field of communication science, that culinary delights from various cultures in Indonesia have great potential for further study. In the end, the study of communication science research will adapt to the </w:t>
      </w:r>
      <w:r w:rsidR="001E18F0" w:rsidRPr="005E011A">
        <w:rPr>
          <w:rFonts w:ascii="Times New Roman" w:hAnsi="Times New Roman" w:cs="Times New Roman"/>
          <w:sz w:val="24"/>
          <w:szCs w:val="24"/>
          <w:lang w:val="en-US"/>
        </w:rPr>
        <w:t>post-modernization</w:t>
      </w:r>
      <w:r w:rsidRPr="005E011A">
        <w:rPr>
          <w:rFonts w:ascii="Times New Roman" w:hAnsi="Times New Roman" w:cs="Times New Roman"/>
          <w:sz w:val="24"/>
          <w:szCs w:val="24"/>
          <w:lang w:val="en-US"/>
        </w:rPr>
        <w:t xml:space="preserve"> era which campaigns for an era of modernization that is more pro-social.</w:t>
      </w:r>
    </w:p>
    <w:tbl>
      <w:tblPr>
        <w:tblStyle w:val="TableGrid"/>
        <w:tblW w:w="73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6"/>
      </w:tblGrid>
      <w:tr w:rsidR="009A2313" w:rsidRPr="005E011A" w14:paraId="219E2611" w14:textId="77777777" w:rsidTr="00DA0299">
        <w:trPr>
          <w:jc w:val="center"/>
        </w:trPr>
        <w:tc>
          <w:tcPr>
            <w:tcW w:w="7306" w:type="dxa"/>
          </w:tcPr>
          <w:p w14:paraId="12F023E8" w14:textId="77777777" w:rsidR="009A2313" w:rsidRPr="005E011A" w:rsidRDefault="009A2313" w:rsidP="00DA0299">
            <w:pPr>
              <w:spacing w:after="120"/>
              <w:ind w:firstLine="1734"/>
              <w:jc w:val="both"/>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085C0056" wp14:editId="4D5F2A5D">
                  <wp:extent cx="2909455" cy="2802652"/>
                  <wp:effectExtent l="0" t="0" r="0" b="4445"/>
                  <wp:docPr id="10" name="Picture 10" descr="C:\Users\as\Desktop\Ilmu komunikasi\1_pos-modern\unsur_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Desktop\Ilmu komunikasi\1_pos-modern\unsur_medi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2164" cy="2814895"/>
                          </a:xfrm>
                          <a:prstGeom prst="rect">
                            <a:avLst/>
                          </a:prstGeom>
                          <a:noFill/>
                          <a:ln>
                            <a:noFill/>
                          </a:ln>
                        </pic:spPr>
                      </pic:pic>
                    </a:graphicData>
                  </a:graphic>
                </wp:inline>
              </w:drawing>
            </w:r>
          </w:p>
        </w:tc>
      </w:tr>
      <w:tr w:rsidR="009A2313" w:rsidRPr="005E011A" w14:paraId="386281E1" w14:textId="77777777" w:rsidTr="00DA0299">
        <w:trPr>
          <w:jc w:val="center"/>
        </w:trPr>
        <w:tc>
          <w:tcPr>
            <w:tcW w:w="7306" w:type="dxa"/>
          </w:tcPr>
          <w:p w14:paraId="4B272926" w14:textId="723F182B" w:rsidR="009A2313" w:rsidRPr="005E011A" w:rsidRDefault="00221A58"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7. </w:t>
            </w:r>
            <w:r w:rsidRPr="005E011A">
              <w:rPr>
                <w:rFonts w:ascii="Times New Roman" w:hAnsi="Times New Roman" w:cs="Times New Roman"/>
                <w:sz w:val="24"/>
                <w:szCs w:val="24"/>
              </w:rPr>
              <w:t>Communication media mapping in the NVivo 12 Pro Program</w:t>
            </w:r>
          </w:p>
        </w:tc>
      </w:tr>
    </w:tbl>
    <w:p w14:paraId="361D5DDF" w14:textId="77777777" w:rsidR="009A2313" w:rsidRPr="005E011A" w:rsidRDefault="009A2313" w:rsidP="009A2313">
      <w:pPr>
        <w:spacing w:after="120" w:line="240" w:lineRule="auto"/>
        <w:jc w:val="both"/>
        <w:rPr>
          <w:rFonts w:ascii="Times New Roman" w:hAnsi="Times New Roman" w:cs="Times New Roman"/>
          <w:sz w:val="24"/>
          <w:szCs w:val="24"/>
        </w:rPr>
      </w:pPr>
    </w:p>
    <w:p w14:paraId="1FA6F248" w14:textId="5831B3F6" w:rsidR="009A2313" w:rsidRPr="005E011A" w:rsidRDefault="00221A58" w:rsidP="009A2313">
      <w:pPr>
        <w:pStyle w:val="ListParagraph"/>
        <w:numPr>
          <w:ilvl w:val="0"/>
          <w:numId w:val="3"/>
        </w:numPr>
        <w:spacing w:after="120" w:line="240" w:lineRule="auto"/>
        <w:jc w:val="both"/>
        <w:rPr>
          <w:rFonts w:ascii="Times New Roman" w:hAnsi="Times New Roman" w:cs="Times New Roman"/>
          <w:b/>
          <w:bCs/>
          <w:sz w:val="24"/>
          <w:szCs w:val="24"/>
        </w:rPr>
      </w:pPr>
      <w:r w:rsidRPr="005E011A">
        <w:rPr>
          <w:rFonts w:ascii="Times New Roman" w:hAnsi="Times New Roman" w:cs="Times New Roman"/>
          <w:b/>
          <w:bCs/>
          <w:sz w:val="24"/>
          <w:szCs w:val="24"/>
          <w:lang w:val="en-US"/>
        </w:rPr>
        <w:t>Communication Impact</w:t>
      </w:r>
    </w:p>
    <w:p w14:paraId="62A96575" w14:textId="1B7DC960" w:rsidR="009A2313" w:rsidRPr="005E011A" w:rsidRDefault="00E812CA" w:rsidP="00E812CA">
      <w:pPr>
        <w:ind w:left="284"/>
        <w:jc w:val="both"/>
        <w:rPr>
          <w:rFonts w:ascii="Times New Roman" w:hAnsi="Times New Roman" w:cs="Times New Roman"/>
          <w:sz w:val="24"/>
          <w:szCs w:val="24"/>
        </w:rPr>
      </w:pPr>
      <w:r w:rsidRPr="005E011A">
        <w:rPr>
          <w:rFonts w:ascii="Times New Roman" w:hAnsi="Times New Roman" w:cs="Times New Roman"/>
          <w:sz w:val="24"/>
          <w:szCs w:val="24"/>
        </w:rPr>
        <w:t>The last element of communication is the impact that occurs from communication activities. A communication process occur</w:t>
      </w:r>
      <w:r w:rsidRPr="005E011A">
        <w:rPr>
          <w:rFonts w:ascii="Times New Roman" w:hAnsi="Times New Roman" w:cs="Times New Roman"/>
          <w:sz w:val="24"/>
          <w:szCs w:val="24"/>
          <w:lang w:val="en-US"/>
        </w:rPr>
        <w:t>s</w:t>
      </w:r>
      <w:r w:rsidRPr="005E011A">
        <w:rPr>
          <w:rFonts w:ascii="Times New Roman" w:hAnsi="Times New Roman" w:cs="Times New Roman"/>
          <w:sz w:val="24"/>
          <w:szCs w:val="24"/>
        </w:rPr>
        <w:t xml:space="preserve"> if there is an effect formed after the communication activity. This is in line with the purpose of communication, namely the occurrence of a common perception between communicators and communicants. In this </w:t>
      </w:r>
      <w:r w:rsidRPr="005E011A">
        <w:rPr>
          <w:rFonts w:ascii="Times New Roman" w:hAnsi="Times New Roman" w:cs="Times New Roman"/>
          <w:sz w:val="24"/>
          <w:szCs w:val="24"/>
          <w:lang w:val="en-US"/>
        </w:rPr>
        <w:t>research</w:t>
      </w:r>
      <w:r w:rsidRPr="005E011A">
        <w:rPr>
          <w:rFonts w:ascii="Times New Roman" w:hAnsi="Times New Roman" w:cs="Times New Roman"/>
          <w:sz w:val="24"/>
          <w:szCs w:val="24"/>
        </w:rPr>
        <w:t xml:space="preserve">, a review of 20 literature based on the impact is divided into six, </w:t>
      </w:r>
      <w:r w:rsidRPr="005E011A">
        <w:rPr>
          <w:rFonts w:ascii="Times New Roman" w:hAnsi="Times New Roman" w:cs="Times New Roman"/>
          <w:sz w:val="24"/>
          <w:szCs w:val="24"/>
          <w:lang w:val="en-US"/>
        </w:rPr>
        <w:t>such as</w:t>
      </w:r>
      <w:r w:rsidRPr="005E011A">
        <w:rPr>
          <w:rFonts w:ascii="Times New Roman" w:hAnsi="Times New Roman" w:cs="Times New Roman"/>
          <w:sz w:val="24"/>
          <w:szCs w:val="24"/>
        </w:rPr>
        <w:t xml:space="preserve"> involvement, increasing followers, knowledge, branding, wasting time, and harmony </w:t>
      </w:r>
      <w:r w:rsidRPr="005E011A">
        <w:rPr>
          <w:rFonts w:ascii="Times New Roman" w:hAnsi="Times New Roman" w:cs="Times New Roman"/>
          <w:sz w:val="24"/>
          <w:szCs w:val="24"/>
        </w:rPr>
        <w:lastRenderedPageBreak/>
        <w:t>(Figure 8). Several findings indicate</w:t>
      </w:r>
      <w:r w:rsidRPr="005E011A">
        <w:rPr>
          <w:rFonts w:ascii="Times New Roman" w:hAnsi="Times New Roman" w:cs="Times New Roman"/>
          <w:sz w:val="24"/>
          <w:szCs w:val="24"/>
          <w:lang w:val="en-US"/>
        </w:rPr>
        <w:t>d</w:t>
      </w:r>
      <w:r w:rsidRPr="005E011A">
        <w:rPr>
          <w:rFonts w:ascii="Times New Roman" w:hAnsi="Times New Roman" w:cs="Times New Roman"/>
          <w:sz w:val="24"/>
          <w:szCs w:val="24"/>
        </w:rPr>
        <w:t xml:space="preserve"> that negative impacts often occur with communication activities through digital devices such as the use of smartphones by school-age children</w:t>
      </w:r>
      <w:r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{"citationItems":[{"id":"ITEM-1","itemData":{"DOI":"10.25008/jkiski.v1i1.36","ISSN":"2548-8740","abstract":"Perkembangan teknologi komunikasi dewasa ini membawa banyak perubahan sosial. Tidak hanya perubahan pola pikir dalam menyikapi sesuatu, namun juga berdampak pada perubahan perilaku secara sosial. Perubahan yang terjadi ternyata tidak selamanya positif karena di sisi lain juga membawa efek negatif kepada penggunanya. Kondisi ini terutama terjadi untuk anak-anak dan remaja yang kurang mampu mem lter dampak negatif penggunaan media komunikasi terbaru dibandingkan dengan segala kemudahan akses informasi yang dapat mereka serap dan manfaatkan. Penelitian ini bertujuan untuk menggambarkan kaitan antara penggunaan teknologi komunikasi telepon genggam dengan perubahan sosial bagi anak-anak usia sekolah dasar dan sekolah menengah pertama di Kelurahan Bobosan Purwokerto Kabupaten Banyumas. Penelitian ini menggunakan pendekatan kualitatif deskriptif dengan wawancara dan observasi sebagai teknik pengumpulan datanya. Informan dalam penelitian ini adalah anak-anak usia sekolah dasar dan sekolah menengah pertama dan para orang tua yang memiliki anak-anak yang menggunakan media komunikasi. Hasil penelitian menunjukkan bahwa terjadi perubahan sosial bagi anak- anak yang menggunakan telepon genggam dalam hal cara berkomunikasi sosial, pola pikir dan perubahan sikap atas informasi yang mereka akses. Kemudahan akses informasi ini juga mempunyai akibat yang negatif dalam penggunaan waktu bermain dengan teman seusianya yang menjadi lebih terbatas dan pengaruh buruk isi media yang merusak seperti pornogra dan seksualitas.","author":[{"dropping-particle":"","family":"Istiyanto","given":"S. Bekti","non-dropping-particle":"","parse-names":false,"suffix":""}],"container-title":"Jurnal Komunikasi Ikatan Sarjana Komunikasi Indonesia","id":"ITEM-1","issue":"1","issued":{"date-parts":[["2016"]]},"page":"58","title":"Telepon Genggam Dan Perubahan Sosial Studi Kasus Dampak Negatif Media Komunikasi dan Informasi Bagi Anak-Anak di Kelurahan Bobosan Purwokerto Kabupaten Banyumas","type":"article-journal","volume":"1"},"uris":["http://www.mendeley.com/documents/?uuid=148b2a81-b6ee-409a-9261-49579bc76658"]}],"mendeley":{"formattedCitation":"(Istiyanto, 2016)","plainTextFormattedCitation":"(Istiyanto, 2016)","previouslyFormattedCitation":"(Istiyanto, 2016)"},"properties":{"noteIndex":0},"schema":"https://github.com/citation-style-language/schema/raw/master/csl-citation.json"}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(Istiyanto, 2016)</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w:t>
      </w:r>
      <w:r w:rsidRPr="005E011A">
        <w:rPr>
          <w:rFonts w:ascii="Times New Roman" w:hAnsi="Times New Roman" w:cs="Times New Roman"/>
          <w:sz w:val="24"/>
          <w:szCs w:val="24"/>
          <w:lang w:val="en-US"/>
        </w:rPr>
        <w:t xml:space="preserve"> Smartphones, which are pur</w:t>
      </w:r>
      <w:r w:rsidR="00445AEE" w:rsidRPr="005E011A">
        <w:rPr>
          <w:rFonts w:ascii="Times New Roman" w:hAnsi="Times New Roman" w:cs="Times New Roman"/>
          <w:sz w:val="24"/>
          <w:szCs w:val="24"/>
          <w:lang w:val="en-US"/>
        </w:rPr>
        <w:t>p</w:t>
      </w:r>
      <w:r w:rsidRPr="005E011A">
        <w:rPr>
          <w:rFonts w:ascii="Times New Roman" w:hAnsi="Times New Roman" w:cs="Times New Roman"/>
          <w:sz w:val="24"/>
          <w:szCs w:val="24"/>
          <w:lang w:val="en-US"/>
        </w:rPr>
        <w:t>osely used as a means of communication between individuals, have been transformed into a means of communication or a source of information on various matters, including entertainment</w:t>
      </w:r>
      <w:r w:rsidR="009A2313" w:rsidRPr="005E011A">
        <w:rPr>
          <w:rFonts w:ascii="Times New Roman" w:hAnsi="Times New Roman" w:cs="Times New Roman"/>
          <w:sz w:val="24"/>
          <w:szCs w:val="24"/>
        </w:rPr>
        <w:t xml:space="preserve">. </w:t>
      </w:r>
    </w:p>
    <w:p w14:paraId="17A62747" w14:textId="624DCA03" w:rsidR="009A2313" w:rsidRPr="005E011A" w:rsidRDefault="001E18F0" w:rsidP="009A2313">
      <w:pPr>
        <w:ind w:left="284"/>
        <w:jc w:val="both"/>
        <w:rPr>
          <w:rFonts w:ascii="Times New Roman" w:hAnsi="Times New Roman" w:cs="Times New Roman"/>
          <w:sz w:val="24"/>
          <w:szCs w:val="24"/>
        </w:rPr>
      </w:pPr>
      <w:r w:rsidRPr="005E011A">
        <w:rPr>
          <w:rFonts w:ascii="Times New Roman" w:hAnsi="Times New Roman" w:cs="Times New Roman"/>
          <w:sz w:val="24"/>
          <w:szCs w:val="24"/>
        </w:rPr>
        <w:t>The m</w:t>
      </w:r>
      <w:r w:rsidR="00E812CA" w:rsidRPr="005E011A">
        <w:rPr>
          <w:rFonts w:ascii="Times New Roman" w:hAnsi="Times New Roman" w:cs="Times New Roman"/>
          <w:sz w:val="24"/>
          <w:szCs w:val="24"/>
        </w:rPr>
        <w:t>isuse of technological media as a means of communication or interaction shows that the era of postmodernization gives individual</w:t>
      </w:r>
      <w:r w:rsidRPr="005E011A">
        <w:rPr>
          <w:rFonts w:ascii="Times New Roman" w:hAnsi="Times New Roman" w:cs="Times New Roman"/>
          <w:sz w:val="24"/>
          <w:szCs w:val="24"/>
        </w:rPr>
        <w:t>s</w:t>
      </w:r>
      <w:r w:rsidR="00E812CA" w:rsidRPr="005E011A">
        <w:rPr>
          <w:rFonts w:ascii="Times New Roman" w:hAnsi="Times New Roman" w:cs="Times New Roman"/>
          <w:sz w:val="24"/>
          <w:szCs w:val="24"/>
        </w:rPr>
        <w:t xml:space="preserve"> freedom to obtain information</w:t>
      </w:r>
      <w:r w:rsidR="00E812CA" w:rsidRPr="005E011A">
        <w:rPr>
          <w:rFonts w:ascii="Times New Roman" w:hAnsi="Times New Roman" w:cs="Times New Roman"/>
          <w:sz w:val="24"/>
          <w:szCs w:val="24"/>
          <w:lang w:val="en-US"/>
        </w:rPr>
        <w:t>. Thus, it</w:t>
      </w:r>
      <w:r w:rsidR="00E812CA" w:rsidRPr="005E011A">
        <w:rPr>
          <w:rFonts w:ascii="Times New Roman" w:hAnsi="Times New Roman" w:cs="Times New Roman"/>
          <w:sz w:val="24"/>
          <w:szCs w:val="24"/>
        </w:rPr>
        <w:t xml:space="preserve"> requires more intense supervision and education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{"citationItems":[{"id":"ITEM-1","itemData":{"DOI":"10.33884/commed.v4i1.1417","ISSN":"2527-8673","abstract":"Konseptualisasi dan abstraksi suatu teori cenderung memiliki pandangan yang berbeda satu sama lain, problematika dalam mengkonstruksi realitas menghadirkan pergeseran makna dari teori tersebut. Perspektif teori dalam merekonstruksi aspek-aspek konsep di dalamnya menuntun setiap kajian berdiri pada ranah yang saling bertentangan, hal ini menandakan aspek pemikiran dari setiap peneliti memiliki idealismenya tersendiri. Perspektif teori dan juga penempatan teori pada dasarnya memiliki intensionalitasnya yang terstruktur, bahkan teori-teori tersebut memiliki kajian tersendiri yang tidak lepas dari pemikrian deductive-interpretif. Tulisan ini mencerminkan landasan dalam kajian pustaka pemetaan teori dengan menggunakan metode pendekatan kepustakaan yang berorientasi pada pemikiran-pemikiran konstruksional yang menempatkan setiap teori pada pandangan asumsi teori yang berdiri pada aspek-aspek paradigma positivis, interpretif dan juga kritis, yang dimodifikasikan dalam dimensi pembentukan teori berdasarakan ontologi, epistimologi dan aksiologi, yang menghasilkan perspektif tradisi dan kajian pada ilmu komunikasi dengan pemetaan teori-teori yang berdiri pada ranah komuniaksi.","author":[{"dropping-particle":"","family":"Rorong","given":"Michael Jibrael","non-dropping-particle":"","parse-names":false,"suffix":""}],"container-title":"Commed : Jurnal Komunikasi dan Media","id":"ITEM-1","issue":"1","issued":{"date-parts":[["2019"]]},"page":"90-107","title":"Penempatan Teori Dalam Ilmu Komunikasi","type":"article-journal","volume":"4"},"uris":["http://www.mendeley.com/documents/?uuid=189eec1b-6acd-4545-8f80-ab67f5e4a17a"]}],"mendeley":{"formattedCitation":"(Rorong, 2019)","plainTextFormattedCitation":"(Rorong, 2019)","previouslyFormattedCitation":"(Rorong, 2019)"},"properties":{"noteIndex":0},"schema":"https://github.com/citation-style-language/schema/raw/master/csl-citation.json"}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(Rorong, 2019)</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00E812CA" w:rsidRPr="005E011A">
        <w:rPr>
          <w:rFonts w:ascii="Times New Roman" w:hAnsi="Times New Roman" w:cs="Times New Roman"/>
          <w:sz w:val="24"/>
          <w:szCs w:val="24"/>
        </w:rPr>
        <w:t>Figure 8 shows that the impact of communication in a balanced way shows positive and negative things. Positive things include increasing understanding or knowledge</w:t>
      </w:r>
      <w:r w:rsidR="00E812CA" w:rsidRPr="005E011A">
        <w:rPr>
          <w:rFonts w:ascii="Times New Roman" w:hAnsi="Times New Roman" w:cs="Times New Roman"/>
          <w:sz w:val="24"/>
          <w:szCs w:val="24"/>
          <w:lang w:val="en-US"/>
        </w:rPr>
        <w:t>.</w:t>
      </w:r>
      <w:r w:rsidR="00E812CA" w:rsidRPr="005E011A">
        <w:rPr>
          <w:rFonts w:ascii="Times New Roman" w:hAnsi="Times New Roman" w:cs="Times New Roman"/>
          <w:sz w:val="24"/>
          <w:szCs w:val="24"/>
        </w:rPr>
        <w:t xml:space="preserve"> On the contrary</w:t>
      </w:r>
      <w:r w:rsidR="00E812CA" w:rsidRPr="005E011A">
        <w:rPr>
          <w:rFonts w:ascii="Times New Roman" w:hAnsi="Times New Roman" w:cs="Times New Roman"/>
          <w:sz w:val="24"/>
          <w:szCs w:val="24"/>
          <w:lang w:val="en-US"/>
        </w:rPr>
        <w:t>,</w:t>
      </w:r>
      <w:r w:rsidR="00E812CA" w:rsidRPr="005E011A">
        <w:rPr>
          <w:rFonts w:ascii="Times New Roman" w:hAnsi="Times New Roman" w:cs="Times New Roman"/>
          <w:sz w:val="24"/>
          <w:szCs w:val="24"/>
        </w:rPr>
        <w:t xml:space="preserve"> the negative impact shows that time is wasted for students, who spend more time looking for entertainment through their gadgets.</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{"citationItems":[{"id":"ITEM-1","itemData":{"DOI":"10.25008/jkiski.v1i1.36","ISSN":"2548-8740","abstract":"Perkembangan teknologi komunikasi dewasa ini membawa banyak perubahan sosial. Tidak hanya perubahan pola pikir dalam menyikapi sesuatu, namun juga berdampak pada perubahan perilaku secara sosial. Perubahan yang terjadi ternyata tidak selamanya positif karena di sisi lain juga membawa efek negatif kepada penggunanya. Kondisi ini terutama terjadi untuk anak-anak dan remaja yang kurang mampu mem lter dampak negatif penggunaan media komunikasi terbaru dibandingkan dengan segala kemudahan akses informasi yang dapat mereka serap dan manfaatkan. Penelitian ini bertujuan untuk menggambarkan kaitan antara penggunaan teknologi komunikasi telepon genggam dengan perubahan sosial bagi anak-anak usia sekolah dasar dan sekolah menengah pertama di Kelurahan Bobosan Purwokerto Kabupaten Banyumas. Penelitian ini menggunakan pendekatan kualitatif deskriptif dengan wawancara dan observasi sebagai teknik pengumpulan datanya. Informan dalam penelitian ini adalah anak-anak usia sekolah dasar dan sekolah menengah pertama dan para orang tua yang memiliki anak-anak yang menggunakan media komunikasi. Hasil penelitian menunjukkan bahwa terjadi perubahan sosial bagi anak- anak yang menggunakan telepon genggam dalam hal cara berkomunikasi sosial, pola pikir dan perubahan sikap atas informasi yang mereka akses. Kemudahan akses informasi ini juga mempunyai akibat yang negatif dalam penggunaan waktu bermain dengan teman seusianya yang menjadi lebih terbatas dan pengaruh buruk isi media yang merusak seperti pornogra dan seksualitas.","author":[{"dropping-particle":"","family":"Istiyanto","given":"S. Bekti","non-dropping-particle":"","parse-names":false,"suffix":""}],"container-title":"Jurnal Komunikasi Ikatan Sarjana Komunikasi Indonesia","id":"ITEM-1","issue":"1","issued":{"date-parts":[["2016"]]},"page":"58","title":"Telepon Genggam Dan Perubahan Sosial Studi Kasus Dampak Negatif Media Komunikasi dan Informasi Bagi Anak-Anak di Kelurahan Bobosan Purwokerto Kabupaten Banyumas","type":"article-journal","volume":"1"},"uris":["http://www.mendeley.com/documents/?uuid=148b2a81-b6ee-409a-9261-49579bc76658"]}],"mendeley":{"formattedCitation":"(Istiyanto, 2016)","plainTextFormattedCitation":"(Istiyanto, 2016)","previouslyFormattedCitation":"(Istiyanto, 2016)"},"properties":{"noteIndex":0},"schema":"https://github.com/citation-style-language/schema/raw/master/csl-citation.json"}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(Istiyanto, 2016)</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r w:rsidR="00AD656F" w:rsidRPr="005E011A">
        <w:rPr>
          <w:rFonts w:ascii="Times New Roman" w:hAnsi="Times New Roman" w:cs="Times New Roman"/>
          <w:sz w:val="24"/>
          <w:szCs w:val="24"/>
        </w:rPr>
        <w:t>Assistance to children in using communication tools is important at this time, along with the increasingly massive flow of digital information. This should be an in-depth study for researchers in the field of communication</w:t>
      </w:r>
      <w:r w:rsidR="00AD656F" w:rsidRPr="005E011A">
        <w:rPr>
          <w:rFonts w:ascii="Times New Roman" w:hAnsi="Times New Roman" w:cs="Times New Roman"/>
          <w:sz w:val="24"/>
          <w:szCs w:val="24"/>
          <w:lang w:val="en-US"/>
        </w:rPr>
        <w:t xml:space="preserve">. Thus, </w:t>
      </w:r>
      <w:r w:rsidR="00AD656F" w:rsidRPr="005E011A">
        <w:rPr>
          <w:rFonts w:ascii="Times New Roman" w:hAnsi="Times New Roman" w:cs="Times New Roman"/>
          <w:sz w:val="24"/>
          <w:szCs w:val="24"/>
        </w:rPr>
        <w:t>they can contribute to providing communication education for children who do not understand well how to use communication tools, and to be more careful in filtering information in today's digital world</w:t>
      </w:r>
      <w:r w:rsidR="00AD656F" w:rsidRPr="005E011A">
        <w:rPr>
          <w:rFonts w:ascii="Times New Roman" w:hAnsi="Times New Roman" w:cs="Times New Roman"/>
          <w:sz w:val="24"/>
          <w:szCs w:val="24"/>
          <w:lang w:val="en-US"/>
        </w:rPr>
        <w:t xml:space="preserve"> </w:t>
      </w:r>
      <w:r w:rsidR="009A2313" w:rsidRPr="005E011A">
        <w:rPr>
          <w:rFonts w:ascii="Times New Roman" w:hAnsi="Times New Roman" w:cs="Times New Roman"/>
          <w:sz w:val="24"/>
          <w:szCs w:val="24"/>
        </w:rPr>
        <w:fldChar w:fldCharType="begin" w:fldLock="1"/>
      </w:r>
      <w:r w:rsidR="009A2313" w:rsidRPr="005E011A">
        <w:rPr>
          <w:rFonts w:ascii="Times New Roman" w:hAnsi="Times New Roman" w:cs="Times New Roman"/>
          <w:sz w:val="24"/>
          <w:szCs w:val="24"/>
        </w:rPr>
        <w:instrText>ADDIN CSL_CITATION {"citationItems":[{"id":"ITEM-1","itemData":{"DOI":"10.20414/jurkom.v10i1.559","ISSN":"2086-3349","abstract":"Contemporary century humans live in the chaotic ecstasy of communication, along with the disappearance of private space. Public space is no longer a spectacle and private space is no longer a secret. The difference between the inside and the outside is erased along with the ambiguous boundary between public space and private space. The most intimate life, now a life support for virtual media. The media that support contemporary human life today have an impact on simulacra that in?uences the mind as if the virtual world of the media is real without presenting original reality essentially and fnally simulacra can control humans by trapping them to believe that simulation is real and also to make humans dependent on simulation and can’t live without it. The world like this is a concept introduced by Jean Baudrillard which represents no longer the boundary between the real and the false, so that it impacts on the collapse of human social lifebecause it is no longer able to socialize due to the media. Human life will be divided into individuals who carry out activities that they unwittingly distance from each other, and result in a lack of close relations between the people directly. So at that time human social life experienced a collapse caused by the era of media communication simulcra.","author":[{"dropping-particle":"","family":"Naamy","given":"Nazar","non-dropping-particle":"","parse-names":false,"suffix":""}],"container-title":"Komunike","id":"ITEM-1","issue":"1","issued":{"date-parts":[["2018"]]},"page":"77-88","title":"Runtuhnya Dunia Sosial Di Era Komunikasi Media Simulakra","type":"article-journal","volume":"10"},"uris":["http://www.mendeley.com/documents/?uuid=f61a4c20-8d1a-4603-9a7d-7464c06419b7"]}],"mendeley":{"formattedCitation":"(Naamy, 2018)","plainTextFormattedCitation":"(Naamy, 2018)","previouslyFormattedCitation":"(Naamy, 2018)"},"properties":{"noteIndex":0},"schema":"https://github.com/citation-style-language/schema/raw/master/csl-citation.json"}</w:instrText>
      </w:r>
      <w:r w:rsidR="009A2313" w:rsidRPr="005E011A">
        <w:rPr>
          <w:rFonts w:ascii="Times New Roman" w:hAnsi="Times New Roman" w:cs="Times New Roman"/>
          <w:sz w:val="24"/>
          <w:szCs w:val="24"/>
        </w:rPr>
        <w:fldChar w:fldCharType="separate"/>
      </w:r>
      <w:r w:rsidR="009A2313" w:rsidRPr="005E011A">
        <w:rPr>
          <w:rFonts w:ascii="Times New Roman" w:hAnsi="Times New Roman" w:cs="Times New Roman"/>
          <w:noProof/>
          <w:sz w:val="24"/>
          <w:szCs w:val="24"/>
        </w:rPr>
        <w:t>(Naamy, 2018)</w:t>
      </w:r>
      <w:r w:rsidR="009A2313" w:rsidRPr="005E011A">
        <w:rPr>
          <w:rFonts w:ascii="Times New Roman" w:hAnsi="Times New Roman" w:cs="Times New Roman"/>
          <w:sz w:val="24"/>
          <w:szCs w:val="24"/>
        </w:rPr>
        <w:fldChar w:fldCharType="end"/>
      </w:r>
      <w:r w:rsidR="009A2313" w:rsidRPr="005E011A">
        <w:rPr>
          <w:rFonts w:ascii="Times New Roman" w:hAnsi="Times New Roman" w:cs="Times New Roman"/>
          <w:sz w:val="24"/>
          <w:szCs w:val="24"/>
        </w:rPr>
        <w:t xml:space="preserve">. </w:t>
      </w:r>
    </w:p>
    <w:tbl>
      <w:tblPr>
        <w:tblStyle w:val="TableGrid"/>
        <w:tblW w:w="74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5"/>
      </w:tblGrid>
      <w:tr w:rsidR="009A2313" w:rsidRPr="005E011A" w14:paraId="3F53BBE2" w14:textId="77777777" w:rsidTr="00BA04AC">
        <w:trPr>
          <w:jc w:val="center"/>
        </w:trPr>
        <w:tc>
          <w:tcPr>
            <w:tcW w:w="7415" w:type="dxa"/>
          </w:tcPr>
          <w:p w14:paraId="5C3D863D" w14:textId="77777777" w:rsidR="009A2313" w:rsidRPr="005E011A" w:rsidRDefault="009A2313" w:rsidP="00BA04AC">
            <w:pPr>
              <w:spacing w:after="120"/>
              <w:jc w:val="center"/>
              <w:rPr>
                <w:rFonts w:ascii="Times New Roman" w:hAnsi="Times New Roman" w:cs="Times New Roman"/>
                <w:sz w:val="24"/>
                <w:szCs w:val="24"/>
              </w:rPr>
            </w:pPr>
            <w:r w:rsidRPr="005E011A">
              <w:rPr>
                <w:rFonts w:ascii="Times New Roman" w:hAnsi="Times New Roman" w:cs="Times New Roman"/>
                <w:noProof/>
                <w:sz w:val="24"/>
                <w:szCs w:val="24"/>
                <w:lang w:eastAsia="id-ID"/>
              </w:rPr>
              <w:drawing>
                <wp:inline distT="0" distB="0" distL="0" distR="0" wp14:anchorId="3DFF0AFB" wp14:editId="269215E8">
                  <wp:extent cx="2975738" cy="2551089"/>
                  <wp:effectExtent l="0" t="0" r="0" b="1905"/>
                  <wp:docPr id="11" name="Picture 11" descr="C:\Users\as\Desktop\Ilmu komunikasi\1_pos-modern\dam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Desktop\Ilmu komunikasi\1_pos-modern\dampa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1630" cy="2556141"/>
                          </a:xfrm>
                          <a:prstGeom prst="rect">
                            <a:avLst/>
                          </a:prstGeom>
                          <a:noFill/>
                          <a:ln>
                            <a:noFill/>
                          </a:ln>
                        </pic:spPr>
                      </pic:pic>
                    </a:graphicData>
                  </a:graphic>
                </wp:inline>
              </w:drawing>
            </w:r>
          </w:p>
        </w:tc>
      </w:tr>
      <w:tr w:rsidR="009A2313" w:rsidRPr="005E011A" w14:paraId="7AD249B1" w14:textId="77777777" w:rsidTr="00BA04AC">
        <w:trPr>
          <w:jc w:val="center"/>
        </w:trPr>
        <w:tc>
          <w:tcPr>
            <w:tcW w:w="7415" w:type="dxa"/>
          </w:tcPr>
          <w:p w14:paraId="45C80C71" w14:textId="77777777" w:rsidR="00DA0299" w:rsidRDefault="00445AEE" w:rsidP="00BA04AC">
            <w:pPr>
              <w:jc w:val="center"/>
              <w:rPr>
                <w:rFonts w:ascii="Times New Roman" w:hAnsi="Times New Roman" w:cs="Times New Roman"/>
                <w:sz w:val="24"/>
                <w:szCs w:val="24"/>
              </w:rPr>
            </w:pPr>
            <w:r w:rsidRPr="005E011A">
              <w:rPr>
                <w:rFonts w:ascii="Times New Roman" w:hAnsi="Times New Roman" w:cs="Times New Roman"/>
                <w:sz w:val="24"/>
                <w:szCs w:val="24"/>
                <w:lang w:val="en-US"/>
              </w:rPr>
              <w:t>Figure</w:t>
            </w:r>
            <w:r w:rsidR="009A2313" w:rsidRPr="005E011A">
              <w:rPr>
                <w:rFonts w:ascii="Times New Roman" w:hAnsi="Times New Roman" w:cs="Times New Roman"/>
                <w:sz w:val="24"/>
                <w:szCs w:val="24"/>
              </w:rPr>
              <w:t xml:space="preserve"> 8. </w:t>
            </w:r>
            <w:r w:rsidR="00A2679F" w:rsidRPr="005E011A">
              <w:rPr>
                <w:rFonts w:ascii="Times New Roman" w:hAnsi="Times New Roman" w:cs="Times New Roman"/>
                <w:sz w:val="24"/>
                <w:szCs w:val="24"/>
              </w:rPr>
              <w:t xml:space="preserve">Communication impact </w:t>
            </w:r>
          </w:p>
          <w:p w14:paraId="0A5BB242" w14:textId="6747BA6E" w:rsidR="009A2313" w:rsidRPr="005E011A" w:rsidRDefault="00A2679F" w:rsidP="00BA04AC">
            <w:pPr>
              <w:jc w:val="center"/>
              <w:rPr>
                <w:rFonts w:ascii="Times New Roman" w:hAnsi="Times New Roman" w:cs="Times New Roman"/>
                <w:sz w:val="24"/>
                <w:szCs w:val="24"/>
              </w:rPr>
            </w:pPr>
            <w:proofErr w:type="spellStart"/>
            <w:r w:rsidRPr="005E011A">
              <w:rPr>
                <w:rFonts w:ascii="Times New Roman" w:hAnsi="Times New Roman" w:cs="Times New Roman"/>
                <w:sz w:val="24"/>
                <w:szCs w:val="24"/>
              </w:rPr>
              <w:t>mapping</w:t>
            </w:r>
            <w:proofErr w:type="spellEnd"/>
            <w:r w:rsidRPr="005E011A">
              <w:rPr>
                <w:rFonts w:ascii="Times New Roman" w:hAnsi="Times New Roman" w:cs="Times New Roman"/>
                <w:sz w:val="24"/>
                <w:szCs w:val="24"/>
              </w:rPr>
              <w:t xml:space="preserve"> in </w:t>
            </w:r>
            <w:proofErr w:type="spellStart"/>
            <w:r w:rsidRPr="005E011A">
              <w:rPr>
                <w:rFonts w:ascii="Times New Roman" w:hAnsi="Times New Roman" w:cs="Times New Roman"/>
                <w:sz w:val="24"/>
                <w:szCs w:val="24"/>
              </w:rPr>
              <w:t>the</w:t>
            </w:r>
            <w:proofErr w:type="spellEnd"/>
            <w:r w:rsidRPr="005E011A">
              <w:rPr>
                <w:rFonts w:ascii="Times New Roman" w:hAnsi="Times New Roman" w:cs="Times New Roman"/>
                <w:sz w:val="24"/>
                <w:szCs w:val="24"/>
              </w:rPr>
              <w:t xml:space="preserve"> </w:t>
            </w:r>
            <w:proofErr w:type="spellStart"/>
            <w:r w:rsidRPr="005E011A">
              <w:rPr>
                <w:rFonts w:ascii="Times New Roman" w:hAnsi="Times New Roman" w:cs="Times New Roman"/>
                <w:sz w:val="24"/>
                <w:szCs w:val="24"/>
              </w:rPr>
              <w:t>NVivo</w:t>
            </w:r>
            <w:proofErr w:type="spellEnd"/>
            <w:r w:rsidRPr="005E011A">
              <w:rPr>
                <w:rFonts w:ascii="Times New Roman" w:hAnsi="Times New Roman" w:cs="Times New Roman"/>
                <w:sz w:val="24"/>
                <w:szCs w:val="24"/>
              </w:rPr>
              <w:t xml:space="preserve"> 12 Pro Program</w:t>
            </w:r>
          </w:p>
        </w:tc>
      </w:tr>
    </w:tbl>
    <w:p w14:paraId="70620296" w14:textId="77777777" w:rsidR="009A2313" w:rsidRPr="005E011A" w:rsidRDefault="009A2313" w:rsidP="009A2313">
      <w:pPr>
        <w:spacing w:after="120" w:line="240" w:lineRule="auto"/>
        <w:jc w:val="both"/>
        <w:rPr>
          <w:rFonts w:ascii="Times New Roman" w:hAnsi="Times New Roman" w:cs="Times New Roman"/>
          <w:sz w:val="24"/>
          <w:szCs w:val="24"/>
        </w:rPr>
      </w:pPr>
    </w:p>
    <w:p w14:paraId="7B0A14EC" w14:textId="03B8809F" w:rsidR="009A2313" w:rsidRPr="005E011A" w:rsidRDefault="007854F9" w:rsidP="009A2313">
      <w:pPr>
        <w:spacing w:after="120" w:line="240" w:lineRule="auto"/>
        <w:jc w:val="both"/>
        <w:rPr>
          <w:rFonts w:ascii="Times New Roman" w:hAnsi="Times New Roman" w:cs="Times New Roman"/>
          <w:b/>
          <w:sz w:val="24"/>
          <w:szCs w:val="24"/>
          <w:lang w:val="en-US"/>
        </w:rPr>
      </w:pPr>
      <w:r w:rsidRPr="005E011A">
        <w:rPr>
          <w:rFonts w:ascii="Times New Roman" w:hAnsi="Times New Roman" w:cs="Times New Roman"/>
          <w:b/>
          <w:sz w:val="24"/>
          <w:szCs w:val="24"/>
          <w:lang w:val="en-US"/>
        </w:rPr>
        <w:t xml:space="preserve">Conclusion </w:t>
      </w:r>
    </w:p>
    <w:p w14:paraId="4CD1993F" w14:textId="163697F8" w:rsidR="009A2313" w:rsidRPr="005E011A" w:rsidRDefault="007854F9" w:rsidP="009A2313">
      <w:pPr>
        <w:spacing w:after="120" w:line="240" w:lineRule="auto"/>
        <w:jc w:val="both"/>
        <w:rPr>
          <w:rFonts w:ascii="Times New Roman" w:hAnsi="Times New Roman" w:cs="Times New Roman"/>
          <w:sz w:val="24"/>
          <w:szCs w:val="24"/>
        </w:rPr>
      </w:pPr>
      <w:r w:rsidRPr="005E011A">
        <w:rPr>
          <w:rFonts w:ascii="Times New Roman" w:hAnsi="Times New Roman" w:cs="Times New Roman"/>
          <w:sz w:val="24"/>
          <w:szCs w:val="24"/>
        </w:rPr>
        <w:t>Communication as a social function remains the spirit and focus of communication science, especially those that promote culture as a research focus that adopts postmodernism. The era of postmodernization is dominated by communication activities in the form of self-expression, especially with the support of digital media. The findings are also in line with the postmodernism paradigm</w:t>
      </w:r>
      <w:r w:rsidRPr="005E011A">
        <w:rPr>
          <w:rFonts w:ascii="Times New Roman" w:hAnsi="Times New Roman" w:cs="Times New Roman"/>
          <w:sz w:val="24"/>
          <w:szCs w:val="24"/>
          <w:lang w:val="en-US"/>
        </w:rPr>
        <w:t xml:space="preserve">. It </w:t>
      </w:r>
      <w:r w:rsidRPr="005E011A">
        <w:rPr>
          <w:rFonts w:ascii="Times New Roman" w:hAnsi="Times New Roman" w:cs="Times New Roman"/>
          <w:sz w:val="24"/>
          <w:szCs w:val="24"/>
        </w:rPr>
        <w:t>makes individual characteristics dominant in the communication process. Communication sources are divided into six criteria</w:t>
      </w:r>
      <w:r w:rsidRPr="005E011A">
        <w:rPr>
          <w:rFonts w:ascii="Times New Roman" w:hAnsi="Times New Roman" w:cs="Times New Roman"/>
          <w:sz w:val="24"/>
          <w:szCs w:val="24"/>
          <w:lang w:val="en-US"/>
        </w:rPr>
        <w:t xml:space="preserve">, such as </w:t>
      </w:r>
      <w:r w:rsidRPr="005E011A">
        <w:rPr>
          <w:rFonts w:ascii="Times New Roman" w:hAnsi="Times New Roman" w:cs="Times New Roman"/>
          <w:sz w:val="24"/>
          <w:szCs w:val="24"/>
        </w:rPr>
        <w:t>songwriters, political figures, cultural actors, communities, creators o</w:t>
      </w:r>
      <w:r w:rsidR="001E18F0" w:rsidRPr="005E011A">
        <w:rPr>
          <w:rFonts w:ascii="Times New Roman" w:hAnsi="Times New Roman" w:cs="Times New Roman"/>
          <w:sz w:val="24"/>
          <w:szCs w:val="24"/>
        </w:rPr>
        <w:t>f</w:t>
      </w:r>
      <w:r w:rsidRPr="005E011A">
        <w:rPr>
          <w:rFonts w:ascii="Times New Roman" w:hAnsi="Times New Roman" w:cs="Times New Roman"/>
          <w:sz w:val="24"/>
          <w:szCs w:val="24"/>
        </w:rPr>
        <w:t xml:space="preserve"> digital content, product advertisements</w:t>
      </w:r>
      <w:r w:rsidR="001E18F0" w:rsidRPr="005E011A">
        <w:rPr>
          <w:rFonts w:ascii="Times New Roman" w:hAnsi="Times New Roman" w:cs="Times New Roman"/>
          <w:sz w:val="24"/>
          <w:szCs w:val="24"/>
        </w:rPr>
        <w:t>,</w:t>
      </w:r>
      <w:r w:rsidRPr="005E011A">
        <w:rPr>
          <w:rFonts w:ascii="Times New Roman" w:hAnsi="Times New Roman" w:cs="Times New Roman"/>
          <w:sz w:val="24"/>
          <w:szCs w:val="24"/>
        </w:rPr>
        <w:t xml:space="preserve"> and content or writing. Communication elements in the form of media include print media, culinary or food, names, online and offline media, and community activities or cultural actors. The impact caused by communication is divided into six</w:t>
      </w:r>
      <w:r w:rsidRPr="005E011A">
        <w:rPr>
          <w:rFonts w:ascii="Times New Roman" w:hAnsi="Times New Roman" w:cs="Times New Roman"/>
          <w:sz w:val="24"/>
          <w:szCs w:val="24"/>
          <w:lang w:val="en-US"/>
        </w:rPr>
        <w:t xml:space="preserve"> aspects</w:t>
      </w:r>
      <w:r w:rsidRPr="005E011A">
        <w:rPr>
          <w:rFonts w:ascii="Times New Roman" w:hAnsi="Times New Roman" w:cs="Times New Roman"/>
          <w:sz w:val="24"/>
          <w:szCs w:val="24"/>
        </w:rPr>
        <w:t xml:space="preserve">, </w:t>
      </w:r>
      <w:r w:rsidRPr="005E011A">
        <w:rPr>
          <w:rFonts w:ascii="Times New Roman" w:hAnsi="Times New Roman" w:cs="Times New Roman"/>
          <w:sz w:val="24"/>
          <w:szCs w:val="24"/>
          <w:lang w:val="en-US"/>
        </w:rPr>
        <w:t xml:space="preserve">there </w:t>
      </w:r>
      <w:r w:rsidR="001E18F0" w:rsidRPr="005E011A">
        <w:rPr>
          <w:rFonts w:ascii="Times New Roman" w:hAnsi="Times New Roman" w:cs="Times New Roman"/>
          <w:sz w:val="24"/>
          <w:szCs w:val="24"/>
          <w:lang w:val="en-US"/>
        </w:rPr>
        <w:t>is</w:t>
      </w:r>
      <w:r w:rsidRPr="005E011A">
        <w:rPr>
          <w:rFonts w:ascii="Times New Roman" w:hAnsi="Times New Roman" w:cs="Times New Roman"/>
          <w:sz w:val="24"/>
          <w:szCs w:val="24"/>
          <w:lang w:val="en-US"/>
        </w:rPr>
        <w:t xml:space="preserve"> </w:t>
      </w:r>
      <w:r w:rsidRPr="005E011A">
        <w:rPr>
          <w:rFonts w:ascii="Times New Roman" w:hAnsi="Times New Roman" w:cs="Times New Roman"/>
          <w:sz w:val="24"/>
          <w:szCs w:val="24"/>
        </w:rPr>
        <w:t>involvement, increasing followers, knowledge, branding, wasting time, and harmony</w:t>
      </w:r>
      <w:r w:rsidR="009A2313" w:rsidRPr="005E011A">
        <w:rPr>
          <w:rFonts w:ascii="Times New Roman" w:hAnsi="Times New Roman" w:cs="Times New Roman"/>
          <w:sz w:val="24"/>
          <w:szCs w:val="24"/>
        </w:rPr>
        <w:t>.</w:t>
      </w:r>
    </w:p>
    <w:p w14:paraId="1FF0D4F0" w14:textId="77777777" w:rsidR="009A2313" w:rsidRPr="005E011A" w:rsidRDefault="009A2313" w:rsidP="009A2313">
      <w:pPr>
        <w:spacing w:after="120" w:line="240" w:lineRule="auto"/>
        <w:jc w:val="both"/>
        <w:rPr>
          <w:rFonts w:ascii="Times New Roman" w:hAnsi="Times New Roman" w:cs="Times New Roman"/>
          <w:sz w:val="24"/>
          <w:szCs w:val="24"/>
        </w:rPr>
      </w:pPr>
    </w:p>
    <w:p w14:paraId="7525C6DD" w14:textId="23368247" w:rsidR="009A2313" w:rsidRPr="005E011A" w:rsidRDefault="007854F9" w:rsidP="009A2313">
      <w:pPr>
        <w:spacing w:after="120" w:line="240" w:lineRule="auto"/>
        <w:jc w:val="both"/>
        <w:rPr>
          <w:rFonts w:ascii="Times New Roman" w:hAnsi="Times New Roman" w:cs="Times New Roman"/>
          <w:b/>
          <w:sz w:val="24"/>
          <w:szCs w:val="24"/>
          <w:lang w:val="en-US"/>
        </w:rPr>
      </w:pPr>
      <w:r w:rsidRPr="005E011A">
        <w:rPr>
          <w:rFonts w:ascii="Times New Roman" w:hAnsi="Times New Roman" w:cs="Times New Roman"/>
          <w:b/>
          <w:sz w:val="24"/>
          <w:szCs w:val="24"/>
          <w:lang w:val="en-US"/>
        </w:rPr>
        <w:t>Reference</w:t>
      </w:r>
    </w:p>
    <w:p w14:paraId="454AF7A8"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sz w:val="24"/>
          <w:szCs w:val="24"/>
        </w:rPr>
        <w:lastRenderedPageBreak/>
        <w:fldChar w:fldCharType="begin" w:fldLock="1"/>
      </w:r>
      <w:r w:rsidRPr="005E011A">
        <w:rPr>
          <w:rFonts w:ascii="Times New Roman" w:hAnsi="Times New Roman" w:cs="Times New Roman"/>
          <w:sz w:val="24"/>
          <w:szCs w:val="24"/>
        </w:rPr>
        <w:instrText xml:space="preserve">ADDIN Mendeley Bibliography CSL_BIBLIOGRAPHY </w:instrText>
      </w:r>
      <w:r w:rsidRPr="005E011A">
        <w:rPr>
          <w:rFonts w:ascii="Times New Roman" w:hAnsi="Times New Roman" w:cs="Times New Roman"/>
          <w:sz w:val="24"/>
          <w:szCs w:val="24"/>
        </w:rPr>
        <w:fldChar w:fldCharType="separate"/>
      </w:r>
      <w:r w:rsidRPr="005E011A">
        <w:rPr>
          <w:rFonts w:ascii="Times New Roman" w:hAnsi="Times New Roman" w:cs="Times New Roman"/>
          <w:noProof/>
          <w:sz w:val="24"/>
          <w:szCs w:val="24"/>
        </w:rPr>
        <w:t xml:space="preserve">Aang Ridwan. (2013). Filsafat Komunikasi. In </w:t>
      </w:r>
      <w:r w:rsidRPr="005E011A">
        <w:rPr>
          <w:rFonts w:ascii="Times New Roman" w:hAnsi="Times New Roman" w:cs="Times New Roman"/>
          <w:i/>
          <w:iCs/>
          <w:noProof/>
          <w:sz w:val="24"/>
          <w:szCs w:val="24"/>
        </w:rPr>
        <w:t>Ilmu Komunikasi</w:t>
      </w:r>
      <w:r w:rsidRPr="005E011A">
        <w:rPr>
          <w:rFonts w:ascii="Times New Roman" w:hAnsi="Times New Roman" w:cs="Times New Roman"/>
          <w:noProof/>
          <w:sz w:val="24"/>
          <w:szCs w:val="24"/>
        </w:rPr>
        <w:t xml:space="preserve"> (Vol. 1). Bandung: Cv. Pustaka Setia.</w:t>
      </w:r>
    </w:p>
    <w:p w14:paraId="680BCD1B"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Adli, Evanne, L., Karmila, L., &amp; Dendi. (2021). Pola Komunikasi kelompok Komunitas Angkutan Air pada Bantaran Sungai Musi– Palembang. </w:t>
      </w:r>
      <w:r w:rsidRPr="005E011A">
        <w:rPr>
          <w:rFonts w:ascii="Times New Roman" w:hAnsi="Times New Roman" w:cs="Times New Roman"/>
          <w:i/>
          <w:iCs/>
          <w:noProof/>
          <w:sz w:val="24"/>
          <w:szCs w:val="24"/>
        </w:rPr>
        <w:t>Jurnal Ilmu Komunikasi Balayudha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w:t>
      </w:r>
      <w:r w:rsidRPr="005E011A">
        <w:rPr>
          <w:rFonts w:ascii="Times New Roman" w:hAnsi="Times New Roman" w:cs="Times New Roman"/>
          <w:noProof/>
          <w:sz w:val="24"/>
          <w:szCs w:val="24"/>
        </w:rPr>
        <w:t>(2), 44–59. https://jurnal.uss.ac.id/index.php/jikoba/article/view/291</w:t>
      </w:r>
    </w:p>
    <w:p w14:paraId="27C88649"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Anwar, R. K., Rizal, ,Edwin, Novianti, E., &amp; Sugiana, D. (2016). Adaptasi Media Interaksi Sosial Tradisional. </w:t>
      </w:r>
      <w:r w:rsidRPr="005E011A">
        <w:rPr>
          <w:rFonts w:ascii="Times New Roman" w:hAnsi="Times New Roman" w:cs="Times New Roman"/>
          <w:i/>
          <w:iCs/>
          <w:noProof/>
          <w:sz w:val="24"/>
          <w:szCs w:val="24"/>
        </w:rPr>
        <w:t>JAQFI: Jurnal Aqidah Dan Filsafat Islam</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w:t>
      </w:r>
      <w:r w:rsidRPr="005E011A">
        <w:rPr>
          <w:rFonts w:ascii="Times New Roman" w:hAnsi="Times New Roman" w:cs="Times New Roman"/>
          <w:noProof/>
          <w:sz w:val="24"/>
          <w:szCs w:val="24"/>
        </w:rPr>
        <w:t>(1), 83–104.</w:t>
      </w:r>
    </w:p>
    <w:p w14:paraId="52D47390"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Ardiwinata, E., &amp; Ismuniar, C. (2021). Kemampuan Komunikasi Orangtua Dalam Mitigasi Learning Loss Pada Anak Di Kota Tarakan. </w:t>
      </w:r>
      <w:r w:rsidRPr="005E011A">
        <w:rPr>
          <w:rFonts w:ascii="Times New Roman" w:hAnsi="Times New Roman" w:cs="Times New Roman"/>
          <w:i/>
          <w:iCs/>
          <w:noProof/>
          <w:sz w:val="24"/>
          <w:szCs w:val="24"/>
        </w:rPr>
        <w:t>Jurnal Mahasiswa BK An-Nur : Berbeda, Bermakna, Mulia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7</w:t>
      </w:r>
      <w:r w:rsidRPr="005E011A">
        <w:rPr>
          <w:rFonts w:ascii="Times New Roman" w:hAnsi="Times New Roman" w:cs="Times New Roman"/>
          <w:noProof/>
          <w:sz w:val="24"/>
          <w:szCs w:val="24"/>
        </w:rPr>
        <w:t>(3), 93. https://doi.org/10.31602/jmbkan.v7i3.5805</w:t>
      </w:r>
    </w:p>
    <w:p w14:paraId="3B623B5F"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Ayuswantana, A. C., Darmawan, Y. S., &amp; Nastiti, R. A. (2022). Kajian Sosok Naga Pada Iklan Susu Bear Brand 2015 &amp; 2021 Dalam Sudut Pandang Postmodernism. </w:t>
      </w:r>
      <w:r w:rsidRPr="005E011A">
        <w:rPr>
          <w:rFonts w:ascii="Times New Roman" w:hAnsi="Times New Roman" w:cs="Times New Roman"/>
          <w:i/>
          <w:iCs/>
          <w:noProof/>
          <w:sz w:val="24"/>
          <w:szCs w:val="24"/>
        </w:rPr>
        <w:t>Demandia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7</w:t>
      </w:r>
      <w:r w:rsidRPr="005E011A">
        <w:rPr>
          <w:rFonts w:ascii="Times New Roman" w:hAnsi="Times New Roman" w:cs="Times New Roman"/>
          <w:noProof/>
          <w:sz w:val="24"/>
          <w:szCs w:val="24"/>
        </w:rPr>
        <w:t>(1), 1–22. https://doi.org/10.25124/demandia.v7i1.3836</w:t>
      </w:r>
    </w:p>
    <w:p w14:paraId="428C801B"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Bandur, A. (2019). Penelitian Kualitatif (Studi Multi-Disiplin Keilmuan dengan Nvivo 12 Plus). In </w:t>
      </w:r>
      <w:r w:rsidRPr="005E011A">
        <w:rPr>
          <w:rFonts w:ascii="Times New Roman" w:hAnsi="Times New Roman" w:cs="Times New Roman"/>
          <w:i/>
          <w:iCs/>
          <w:noProof/>
          <w:sz w:val="24"/>
          <w:szCs w:val="24"/>
        </w:rPr>
        <w:t>Jakarta: Mitra Wacana Media</w:t>
      </w:r>
      <w:r w:rsidRPr="005E011A">
        <w:rPr>
          <w:rFonts w:ascii="Times New Roman" w:hAnsi="Times New Roman" w:cs="Times New Roman"/>
          <w:noProof/>
          <w:sz w:val="24"/>
          <w:szCs w:val="24"/>
        </w:rPr>
        <w:t>. Mitra Wacana Media.</w:t>
      </w:r>
    </w:p>
    <w:p w14:paraId="231B686C"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Dwipayana, A. A. P., &amp; Maeni, R. (2022). New Media Dan Etika Komunikasi Digital (Upaya Meninjau Prinsip Tanggungjawab Hans Jonas). </w:t>
      </w:r>
      <w:r w:rsidRPr="005E011A">
        <w:rPr>
          <w:rFonts w:ascii="Times New Roman" w:hAnsi="Times New Roman" w:cs="Times New Roman"/>
          <w:i/>
          <w:iCs/>
          <w:noProof/>
          <w:sz w:val="24"/>
          <w:szCs w:val="24"/>
        </w:rPr>
        <w:t>Maha Widya Duta : Jurnal Penerangan Agama, Pariwisata Budaya, Dan Ilmu Komunikasi</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6</w:t>
      </w:r>
      <w:r w:rsidRPr="005E011A">
        <w:rPr>
          <w:rFonts w:ascii="Times New Roman" w:hAnsi="Times New Roman" w:cs="Times New Roman"/>
          <w:noProof/>
          <w:sz w:val="24"/>
          <w:szCs w:val="24"/>
        </w:rPr>
        <w:t>(1), 11. https://doi.org/10.55115/duta.v6i1.2082</w:t>
      </w:r>
    </w:p>
    <w:p w14:paraId="6D81BE30"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Istiyanto, S. B. (2016). Telepon Genggam </w:t>
      </w:r>
      <w:r w:rsidRPr="005E011A">
        <w:rPr>
          <w:rFonts w:ascii="Times New Roman" w:hAnsi="Times New Roman" w:cs="Times New Roman"/>
          <w:noProof/>
          <w:sz w:val="24"/>
          <w:szCs w:val="24"/>
        </w:rPr>
        <w:t xml:space="preserve">Dan Perubahan Sosial Studi Kasus Dampak Negatif Media Komunikasi dan Informasi Bagi Anak-Anak di Kelurahan Bobosan Purwokerto Kabupaten Banyumas. </w:t>
      </w:r>
      <w:r w:rsidRPr="005E011A">
        <w:rPr>
          <w:rFonts w:ascii="Times New Roman" w:hAnsi="Times New Roman" w:cs="Times New Roman"/>
          <w:i/>
          <w:iCs/>
          <w:noProof/>
          <w:sz w:val="24"/>
          <w:szCs w:val="24"/>
        </w:rPr>
        <w:t>Jurnal Komunikasi Ikatan Sarjana Komunikasi Indonesia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w:t>
      </w:r>
      <w:r w:rsidRPr="005E011A">
        <w:rPr>
          <w:rFonts w:ascii="Times New Roman" w:hAnsi="Times New Roman" w:cs="Times New Roman"/>
          <w:noProof/>
          <w:sz w:val="24"/>
          <w:szCs w:val="24"/>
        </w:rPr>
        <w:t>(1), 58. https://doi.org/10.25008/jkiski.v1i1.36</w:t>
      </w:r>
    </w:p>
    <w:p w14:paraId="256A382B"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Kitchen, P. J., &amp; Proctor, T. (2015). Marketing communications in a post-modern world. </w:t>
      </w:r>
      <w:r w:rsidRPr="005E011A">
        <w:rPr>
          <w:rFonts w:ascii="Times New Roman" w:hAnsi="Times New Roman" w:cs="Times New Roman"/>
          <w:i/>
          <w:iCs/>
          <w:noProof/>
          <w:sz w:val="24"/>
          <w:szCs w:val="24"/>
        </w:rPr>
        <w:t>Journal of Business Strategy</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36</w:t>
      </w:r>
      <w:r w:rsidRPr="005E011A">
        <w:rPr>
          <w:rFonts w:ascii="Times New Roman" w:hAnsi="Times New Roman" w:cs="Times New Roman"/>
          <w:noProof/>
          <w:sz w:val="24"/>
          <w:szCs w:val="24"/>
        </w:rPr>
        <w:t>(5), 34–42. https://doi.org/10.1108/JBS-06-2014-0070</w:t>
      </w:r>
    </w:p>
    <w:p w14:paraId="76F97F7E"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Kuznetsova, E. O., Shafazhinskaya, N. E., Kamenets, A. V., Meleshkina, E. A., &amp; Orlova, N. G. (2020). Change of Postmodern Paradigm in Cultural studies and Socio-cultural Practice. </w:t>
      </w:r>
      <w:r w:rsidRPr="005E011A">
        <w:rPr>
          <w:rFonts w:ascii="Times New Roman" w:hAnsi="Times New Roman" w:cs="Times New Roman"/>
          <w:i/>
          <w:iCs/>
          <w:noProof/>
          <w:sz w:val="24"/>
          <w:szCs w:val="24"/>
        </w:rPr>
        <w:t>Rupkatha Journal on Interdisciplinary Studies in Humanities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12</w:t>
      </w:r>
      <w:r w:rsidRPr="005E011A">
        <w:rPr>
          <w:rFonts w:ascii="Times New Roman" w:hAnsi="Times New Roman" w:cs="Times New Roman"/>
          <w:noProof/>
          <w:sz w:val="24"/>
          <w:szCs w:val="24"/>
        </w:rPr>
        <w:t>(1), 1–16. https://doi.org/10.21659/rupkatha.v12n1.17</w:t>
      </w:r>
    </w:p>
    <w:p w14:paraId="0695BB6E" w14:textId="0602A691" w:rsidR="00830398" w:rsidRPr="005E011A" w:rsidRDefault="00830398"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sz w:val="24"/>
          <w:szCs w:val="24"/>
        </w:rPr>
        <w:t xml:space="preserve">Lestari, S. (2022). POLA KOMUNIKASI INTERPERSONAL ORANG TUA DAN ANAK DALAM MEMAHAMI BAHAYA GADGET DI TANGERANG. </w:t>
      </w:r>
      <w:r w:rsidRPr="005E011A">
        <w:rPr>
          <w:rStyle w:val="Emphasis"/>
          <w:rFonts w:ascii="Times New Roman" w:hAnsi="Times New Roman" w:cs="Times New Roman"/>
          <w:sz w:val="24"/>
          <w:szCs w:val="24"/>
        </w:rPr>
        <w:t>Jurnal Visi Komunikasi, 20</w:t>
      </w:r>
      <w:r w:rsidRPr="005E011A">
        <w:rPr>
          <w:rFonts w:ascii="Times New Roman" w:hAnsi="Times New Roman" w:cs="Times New Roman"/>
          <w:sz w:val="24"/>
          <w:szCs w:val="24"/>
        </w:rPr>
        <w:t>(02), 169 - 186. doi:</w:t>
      </w:r>
      <w:hyperlink r:id="rId17" w:history="1">
        <w:r w:rsidRPr="005E011A">
          <w:rPr>
            <w:rStyle w:val="Hyperlink"/>
            <w:rFonts w:ascii="Times New Roman" w:hAnsi="Times New Roman" w:cs="Times New Roman"/>
            <w:sz w:val="24"/>
            <w:szCs w:val="24"/>
          </w:rPr>
          <w:t>http://dx.doi.org/10.22441/visikom.v20i02.14350</w:t>
        </w:r>
      </w:hyperlink>
    </w:p>
    <w:p w14:paraId="5C9CF59D"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Mulyanti, S., Mardhiya, J., &amp; Solihah, M. (2022). Perspectives on Green Chemistry and the Application of Nvivo 12 Software: A Case Study of Pandemic Period in Chemistry Education. </w:t>
      </w:r>
      <w:r w:rsidRPr="005E011A">
        <w:rPr>
          <w:rFonts w:ascii="Times New Roman" w:hAnsi="Times New Roman" w:cs="Times New Roman"/>
          <w:i/>
          <w:iCs/>
          <w:noProof/>
          <w:sz w:val="24"/>
          <w:szCs w:val="24"/>
        </w:rPr>
        <w:t>Scientiae Educatia: Jurnal Pendidikan Sains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11</w:t>
      </w:r>
      <w:r w:rsidRPr="005E011A">
        <w:rPr>
          <w:rFonts w:ascii="Times New Roman" w:hAnsi="Times New Roman" w:cs="Times New Roman"/>
          <w:noProof/>
          <w:sz w:val="24"/>
          <w:szCs w:val="24"/>
        </w:rPr>
        <w:t>(1), 49–55. https://www.syekhnurjati.ac.id/jurnal/index.php/sceducatia/article/view/10280</w:t>
      </w:r>
    </w:p>
    <w:p w14:paraId="0C877728"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Murphy, D. J. (2007). The future of human and humanity. </w:t>
      </w:r>
      <w:r w:rsidRPr="005E011A">
        <w:rPr>
          <w:rFonts w:ascii="Times New Roman" w:hAnsi="Times New Roman" w:cs="Times New Roman"/>
          <w:i/>
          <w:iCs/>
          <w:noProof/>
          <w:sz w:val="24"/>
          <w:szCs w:val="24"/>
        </w:rPr>
        <w:t>People, Plants and Genes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27</w:t>
      </w:r>
      <w:r w:rsidRPr="005E011A">
        <w:rPr>
          <w:rFonts w:ascii="Times New Roman" w:hAnsi="Times New Roman" w:cs="Times New Roman"/>
          <w:noProof/>
          <w:sz w:val="24"/>
          <w:szCs w:val="24"/>
        </w:rPr>
        <w:t>(1), 279–287. https://doi.org/10.1093/acprof:oso/9780199207145.003.0017</w:t>
      </w:r>
    </w:p>
    <w:p w14:paraId="43F2FB52"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lastRenderedPageBreak/>
        <w:t xml:space="preserve">Naamy, N. (2018). Runtuhnya Dunia Sosial Di Era Komunikasi Media Simulakra. </w:t>
      </w:r>
      <w:r w:rsidRPr="005E011A">
        <w:rPr>
          <w:rFonts w:ascii="Times New Roman" w:hAnsi="Times New Roman" w:cs="Times New Roman"/>
          <w:i/>
          <w:iCs/>
          <w:noProof/>
          <w:sz w:val="24"/>
          <w:szCs w:val="24"/>
        </w:rPr>
        <w:t>Komunike</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10</w:t>
      </w:r>
      <w:r w:rsidRPr="005E011A">
        <w:rPr>
          <w:rFonts w:ascii="Times New Roman" w:hAnsi="Times New Roman" w:cs="Times New Roman"/>
          <w:noProof/>
          <w:sz w:val="24"/>
          <w:szCs w:val="24"/>
        </w:rPr>
        <w:t>(1), 77–88. https://doi.org/10.20414/jurkom.v10i1.559</w:t>
      </w:r>
    </w:p>
    <w:p w14:paraId="4BD57219" w14:textId="384EB996" w:rsidR="00830398" w:rsidRPr="005E011A" w:rsidRDefault="00830398" w:rsidP="00830398">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sidRPr="005E011A">
        <w:rPr>
          <w:rFonts w:ascii="Times New Roman" w:hAnsi="Times New Roman" w:cs="Times New Roman"/>
          <w:sz w:val="24"/>
          <w:szCs w:val="24"/>
        </w:rPr>
        <w:t xml:space="preserve">Nesya, N., &amp; Atmodjo, J. (2021). MODEL PEMASARAN DIGITAL ‘TRANSMEDIA BRANDING’ PADA CHANNEL NARASI.TV. </w:t>
      </w:r>
      <w:r w:rsidRPr="005E011A">
        <w:rPr>
          <w:rStyle w:val="Emphasis"/>
          <w:rFonts w:ascii="Times New Roman" w:hAnsi="Times New Roman" w:cs="Times New Roman"/>
          <w:sz w:val="24"/>
          <w:szCs w:val="24"/>
        </w:rPr>
        <w:t>Jurnal Visi Komunikasi, 19</w:t>
      </w:r>
      <w:r w:rsidRPr="005E011A">
        <w:rPr>
          <w:rFonts w:ascii="Times New Roman" w:hAnsi="Times New Roman" w:cs="Times New Roman"/>
          <w:sz w:val="24"/>
          <w:szCs w:val="24"/>
        </w:rPr>
        <w:t>(02), 170-191. doi:</w:t>
      </w:r>
      <w:hyperlink r:id="rId18" w:history="1">
        <w:r w:rsidRPr="005E011A">
          <w:rPr>
            <w:rStyle w:val="Hyperlink"/>
            <w:rFonts w:ascii="Times New Roman" w:hAnsi="Times New Roman" w:cs="Times New Roman"/>
            <w:sz w:val="24"/>
            <w:szCs w:val="24"/>
          </w:rPr>
          <w:t>http://dx.doi.org/10.22441/visikom.v19i02.11390</w:t>
        </w:r>
      </w:hyperlink>
    </w:p>
    <w:p w14:paraId="5BA03EB2"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Pérez-Esteban, M. D., Carrión-Martínez, J. J., &amp; Ortiz Jiménez, L. (2023). Systematic Review on New Challenges of University Education Today: Innovation in the Educational Response and Teaching Perspective on Students with Disabilities. </w:t>
      </w:r>
      <w:r w:rsidRPr="005E011A">
        <w:rPr>
          <w:rFonts w:ascii="Times New Roman" w:hAnsi="Times New Roman" w:cs="Times New Roman"/>
          <w:i/>
          <w:iCs/>
          <w:noProof/>
          <w:sz w:val="24"/>
          <w:szCs w:val="24"/>
        </w:rPr>
        <w:t>Social Sciences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12</w:t>
      </w:r>
      <w:r w:rsidRPr="005E011A">
        <w:rPr>
          <w:rFonts w:ascii="Times New Roman" w:hAnsi="Times New Roman" w:cs="Times New Roman"/>
          <w:noProof/>
          <w:sz w:val="24"/>
          <w:szCs w:val="24"/>
        </w:rPr>
        <w:t>(245), 1–28. https://doi.org/10.3390/socsci12040245</w:t>
      </w:r>
    </w:p>
    <w:p w14:paraId="2D921E90"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Rabrusun, N., &amp; Lopulalan, D. L. Y. (2023). Strategi Pemerintah Kota Tual Dalam Pelestarian Bahasa Daerah Sebagai Alat Komunikasi Publik. </w:t>
      </w:r>
      <w:r w:rsidRPr="005E011A">
        <w:rPr>
          <w:rFonts w:ascii="Times New Roman" w:hAnsi="Times New Roman" w:cs="Times New Roman"/>
          <w:i/>
          <w:iCs/>
          <w:noProof/>
          <w:sz w:val="24"/>
          <w:szCs w:val="24"/>
        </w:rPr>
        <w:t>Jurnal Ilmu Komunikasi Pattimura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2</w:t>
      </w:r>
      <w:r w:rsidRPr="005E011A">
        <w:rPr>
          <w:rFonts w:ascii="Times New Roman" w:hAnsi="Times New Roman" w:cs="Times New Roman"/>
          <w:noProof/>
          <w:sz w:val="24"/>
          <w:szCs w:val="24"/>
        </w:rPr>
        <w:t>(1), 284–296. https://doi.org/10.30598/jikpvol2iss1pp284-296</w:t>
      </w:r>
    </w:p>
    <w:p w14:paraId="59AB435E"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Rahayu, E. K., &amp; Briandana, R. (2022). Teknologi Komunikasi dan Pendidikan: Aplikasi E-Pasraman sebagai Bentuk Konstruksi Sosial Teknologi dalam Media Baru. </w:t>
      </w:r>
      <w:r w:rsidRPr="005E011A">
        <w:rPr>
          <w:rFonts w:ascii="Times New Roman" w:hAnsi="Times New Roman" w:cs="Times New Roman"/>
          <w:i/>
          <w:iCs/>
          <w:noProof/>
          <w:sz w:val="24"/>
          <w:szCs w:val="24"/>
        </w:rPr>
        <w:t>Calathu: Jurnal Ilmu Komunikasi</w:t>
      </w:r>
      <w:r w:rsidRPr="005E011A">
        <w:rPr>
          <w:rFonts w:ascii="Times New Roman" w:hAnsi="Times New Roman" w:cs="Times New Roman"/>
          <w:noProof/>
          <w:sz w:val="24"/>
          <w:szCs w:val="24"/>
        </w:rPr>
        <w:t>. https://journal.uc.ac.id/index.php/calathu/article/view/2440</w:t>
      </w:r>
    </w:p>
    <w:p w14:paraId="1A444AD0"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Razali, G. (2020). Pengantar Ilmu Komunikasi, Hakikat Dan Unsur-Unsur Komunikasi. In </w:t>
      </w:r>
      <w:r w:rsidRPr="005E011A">
        <w:rPr>
          <w:rFonts w:ascii="Times New Roman" w:hAnsi="Times New Roman" w:cs="Times New Roman"/>
          <w:i/>
          <w:iCs/>
          <w:noProof/>
          <w:sz w:val="24"/>
          <w:szCs w:val="24"/>
        </w:rPr>
        <w:t>Ilmu Komunikasi Dan Informasi &amp; Transaksi Elektronik</w:t>
      </w:r>
      <w:r w:rsidRPr="005E011A">
        <w:rPr>
          <w:rFonts w:ascii="Times New Roman" w:hAnsi="Times New Roman" w:cs="Times New Roman"/>
          <w:noProof/>
          <w:sz w:val="24"/>
          <w:szCs w:val="24"/>
        </w:rPr>
        <w:t xml:space="preserve"> (pp. 1–20). CV. Media Sains Indonesia.</w:t>
      </w:r>
    </w:p>
    <w:p w14:paraId="48F6C2FC"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Rorong, M. J. (2019). Penempatan Teori Dalam Ilmu Komunikasi. </w:t>
      </w:r>
      <w:r w:rsidRPr="005E011A">
        <w:rPr>
          <w:rFonts w:ascii="Times New Roman" w:hAnsi="Times New Roman" w:cs="Times New Roman"/>
          <w:i/>
          <w:iCs/>
          <w:noProof/>
          <w:sz w:val="24"/>
          <w:szCs w:val="24"/>
        </w:rPr>
        <w:t xml:space="preserve">Commed : </w:t>
      </w:r>
      <w:r w:rsidRPr="005E011A">
        <w:rPr>
          <w:rFonts w:ascii="Times New Roman" w:hAnsi="Times New Roman" w:cs="Times New Roman"/>
          <w:i/>
          <w:iCs/>
          <w:noProof/>
          <w:sz w:val="24"/>
          <w:szCs w:val="24"/>
        </w:rPr>
        <w:t>Jurnal Komunikasi Dan Media</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4</w:t>
      </w:r>
      <w:r w:rsidRPr="005E011A">
        <w:rPr>
          <w:rFonts w:ascii="Times New Roman" w:hAnsi="Times New Roman" w:cs="Times New Roman"/>
          <w:noProof/>
          <w:sz w:val="24"/>
          <w:szCs w:val="24"/>
        </w:rPr>
        <w:t>(1), 90–107. https://doi.org/10.33884/commed.v4i1.1417</w:t>
      </w:r>
    </w:p>
    <w:p w14:paraId="5DC8B235" w14:textId="6A70CB65" w:rsidR="00830398" w:rsidRPr="005E011A" w:rsidRDefault="00830398"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sz w:val="24"/>
          <w:szCs w:val="24"/>
        </w:rPr>
        <w:t xml:space="preserve">Suranto, H., Bangun, C., Tjokrodinata, C., Feego, E., &amp; Estherina, B. (2024). Corporate Social Advocacy Communication Style on #TBSFightForSisterhood on Instagram. </w:t>
      </w:r>
      <w:r w:rsidRPr="005E011A">
        <w:rPr>
          <w:rStyle w:val="Emphasis"/>
          <w:rFonts w:ascii="Times New Roman" w:hAnsi="Times New Roman" w:cs="Times New Roman"/>
          <w:sz w:val="24"/>
          <w:szCs w:val="24"/>
        </w:rPr>
        <w:t>Jurnal Visi Komunikasi, 23</w:t>
      </w:r>
      <w:r w:rsidRPr="005E011A">
        <w:rPr>
          <w:rFonts w:ascii="Times New Roman" w:hAnsi="Times New Roman" w:cs="Times New Roman"/>
          <w:sz w:val="24"/>
          <w:szCs w:val="24"/>
        </w:rPr>
        <w:t>(01), 19 - 30. doi:</w:t>
      </w:r>
      <w:hyperlink r:id="rId19" w:history="1">
        <w:r w:rsidRPr="005E011A">
          <w:rPr>
            <w:rStyle w:val="Hyperlink"/>
            <w:rFonts w:ascii="Times New Roman" w:hAnsi="Times New Roman" w:cs="Times New Roman"/>
            <w:sz w:val="24"/>
            <w:szCs w:val="24"/>
          </w:rPr>
          <w:t>http://dx.doi.org/10.22441/visikom.v23i01.23145</w:t>
        </w:r>
      </w:hyperlink>
    </w:p>
    <w:p w14:paraId="3DA32AF1"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Simarmata, S. (2014). Media Baru, Ruang Publik Baru, Dan Transformasi Komunikasi Politik Di Indonesia. </w:t>
      </w:r>
      <w:r w:rsidRPr="005E011A">
        <w:rPr>
          <w:rFonts w:ascii="Times New Roman" w:hAnsi="Times New Roman" w:cs="Times New Roman"/>
          <w:i/>
          <w:iCs/>
          <w:noProof/>
          <w:sz w:val="24"/>
          <w:szCs w:val="24"/>
        </w:rPr>
        <w:t>Jurnal Perkotaan</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3</w:t>
      </w:r>
      <w:r w:rsidRPr="005E011A">
        <w:rPr>
          <w:rFonts w:ascii="Times New Roman" w:hAnsi="Times New Roman" w:cs="Times New Roman"/>
          <w:noProof/>
          <w:sz w:val="24"/>
          <w:szCs w:val="24"/>
        </w:rPr>
        <w:t>(2), 18–36.</w:t>
      </w:r>
    </w:p>
    <w:p w14:paraId="37B340E2"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Syaodih, E., Samsudin, A., Suhandi, A., Aminudin, A. H., Fratiwi, N. J., Adimayuda, R., &amp; Rachmadtullah, R. (2021). Parent’s perspective on early childhood learning needs during covid-19 using nvivo 12 software: A case study in indonesia. </w:t>
      </w:r>
      <w:r w:rsidRPr="005E011A">
        <w:rPr>
          <w:rFonts w:ascii="Times New Roman" w:hAnsi="Times New Roman" w:cs="Times New Roman"/>
          <w:i/>
          <w:iCs/>
          <w:noProof/>
          <w:sz w:val="24"/>
          <w:szCs w:val="24"/>
        </w:rPr>
        <w:t>Kasetsart Journal of Social Sciences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42</w:t>
      </w:r>
      <w:r w:rsidRPr="005E011A">
        <w:rPr>
          <w:rFonts w:ascii="Times New Roman" w:hAnsi="Times New Roman" w:cs="Times New Roman"/>
          <w:noProof/>
          <w:sz w:val="24"/>
          <w:szCs w:val="24"/>
        </w:rPr>
        <w:t>(4), 924–931. https://doi.org/10.34044/j.kjss.2021.42.4.28</w:t>
      </w:r>
    </w:p>
    <w:p w14:paraId="72CCF611"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Teguh, M., &amp; Ciawati, S. T. (2020). Perancangan Strategi Digital Marketing Communication Bagi Industri Perhotelan Dalam Menjawab Tantangan Era Posmodern. </w:t>
      </w:r>
      <w:r w:rsidRPr="005E011A">
        <w:rPr>
          <w:rFonts w:ascii="Times New Roman" w:hAnsi="Times New Roman" w:cs="Times New Roman"/>
          <w:i/>
          <w:iCs/>
          <w:noProof/>
          <w:sz w:val="24"/>
          <w:szCs w:val="24"/>
        </w:rPr>
        <w:t>Bricolage: Jurnal Magister Ilmu Komunikasi</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6</w:t>
      </w:r>
      <w:r w:rsidRPr="005E011A">
        <w:rPr>
          <w:rFonts w:ascii="Times New Roman" w:hAnsi="Times New Roman" w:cs="Times New Roman"/>
          <w:noProof/>
          <w:sz w:val="24"/>
          <w:szCs w:val="24"/>
        </w:rPr>
        <w:t>(1), 51–134. https://doi.org/10.30813/bricolage.v6i01.2067</w:t>
      </w:r>
    </w:p>
    <w:p w14:paraId="3C08CD75"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Urmina, I. A., Onuchina, K. K., Irza, N. D., Korsakova, I. A., &amp; Chernikov, I. A. (2022). Intermedial Postmodernism in Art: Concepts and Cultural Practices. </w:t>
      </w:r>
      <w:r w:rsidRPr="005E011A">
        <w:rPr>
          <w:rFonts w:ascii="Times New Roman" w:hAnsi="Times New Roman" w:cs="Times New Roman"/>
          <w:i/>
          <w:iCs/>
          <w:noProof/>
          <w:sz w:val="24"/>
          <w:szCs w:val="24"/>
        </w:rPr>
        <w:t>Rupkatha Journal on Interdisciplinary Studies in Humanities</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14</w:t>
      </w:r>
      <w:r w:rsidRPr="005E011A">
        <w:rPr>
          <w:rFonts w:ascii="Times New Roman" w:hAnsi="Times New Roman" w:cs="Times New Roman"/>
          <w:noProof/>
          <w:sz w:val="24"/>
          <w:szCs w:val="24"/>
        </w:rPr>
        <w:t>(2), 0–14. https://doi.org/10.21659/rupkatha.v14n2.02</w:t>
      </w:r>
    </w:p>
    <w:p w14:paraId="38BECEE8"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Wahid, U., Usino, W., Vera, N., Hardjianto, M., &amp; Budiyanto, U. (2021). </w:t>
      </w:r>
      <w:r w:rsidRPr="005E011A">
        <w:rPr>
          <w:rFonts w:ascii="Times New Roman" w:hAnsi="Times New Roman" w:cs="Times New Roman"/>
          <w:noProof/>
          <w:sz w:val="24"/>
          <w:szCs w:val="24"/>
        </w:rPr>
        <w:lastRenderedPageBreak/>
        <w:t xml:space="preserve">Komunikasi Budaya Kebudiluhuran melalui Kebijakan Inovasi Teknologi. </w:t>
      </w:r>
      <w:r w:rsidRPr="005E011A">
        <w:rPr>
          <w:rFonts w:ascii="Times New Roman" w:hAnsi="Times New Roman" w:cs="Times New Roman"/>
          <w:i/>
          <w:iCs/>
          <w:noProof/>
          <w:sz w:val="24"/>
          <w:szCs w:val="24"/>
        </w:rPr>
        <w:t>Jurnal Ilmu Komunikasi</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19</w:t>
      </w:r>
      <w:r w:rsidRPr="005E011A">
        <w:rPr>
          <w:rFonts w:ascii="Times New Roman" w:hAnsi="Times New Roman" w:cs="Times New Roman"/>
          <w:noProof/>
          <w:sz w:val="24"/>
          <w:szCs w:val="24"/>
        </w:rPr>
        <w:t>(1), 108–126. http://www.jurnal.upnyk.ac.id/index.php/komunikasi/article/view/3740</w:t>
      </w:r>
    </w:p>
    <w:p w14:paraId="0B14661D"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Ziborov, O., Medushevskaya, N., &amp; Sigalov, K. (2021). The sociocultural context in law: modernism - postmodernism - metamodernism. </w:t>
      </w:r>
      <w:r w:rsidRPr="005E011A">
        <w:rPr>
          <w:rFonts w:ascii="Times New Roman" w:hAnsi="Times New Roman" w:cs="Times New Roman"/>
          <w:i/>
          <w:iCs/>
          <w:noProof/>
          <w:sz w:val="24"/>
          <w:szCs w:val="24"/>
        </w:rPr>
        <w:t>Wisdom</w:t>
      </w:r>
      <w:r w:rsidRPr="005E011A">
        <w:rPr>
          <w:rFonts w:ascii="Times New Roman" w:hAnsi="Times New Roman" w:cs="Times New Roman"/>
          <w:noProof/>
          <w:sz w:val="24"/>
          <w:szCs w:val="24"/>
        </w:rPr>
        <w:t xml:space="preserve">, </w:t>
      </w:r>
      <w:r w:rsidRPr="005E011A">
        <w:rPr>
          <w:rFonts w:ascii="Times New Roman" w:hAnsi="Times New Roman" w:cs="Times New Roman"/>
          <w:i/>
          <w:iCs/>
          <w:noProof/>
          <w:sz w:val="24"/>
          <w:szCs w:val="24"/>
        </w:rPr>
        <w:t>1</w:t>
      </w:r>
      <w:r w:rsidRPr="005E011A">
        <w:rPr>
          <w:rFonts w:ascii="Times New Roman" w:hAnsi="Times New Roman" w:cs="Times New Roman"/>
          <w:noProof/>
          <w:sz w:val="24"/>
          <w:szCs w:val="24"/>
        </w:rPr>
        <w:t>(1), 232–245. https://doi.org/10.24234/wisdom.v1i1.682</w:t>
      </w:r>
    </w:p>
    <w:p w14:paraId="289E131F"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5E011A">
        <w:rPr>
          <w:rFonts w:ascii="Times New Roman" w:hAnsi="Times New Roman" w:cs="Times New Roman"/>
          <w:noProof/>
          <w:sz w:val="24"/>
          <w:szCs w:val="24"/>
        </w:rPr>
        <w:t xml:space="preserve">Zumiarti. (2020). Teori, Fungsi, dan Manfaat Komunikasi. In </w:t>
      </w:r>
      <w:r w:rsidRPr="005E011A">
        <w:rPr>
          <w:rFonts w:ascii="Times New Roman" w:hAnsi="Times New Roman" w:cs="Times New Roman"/>
          <w:i/>
          <w:iCs/>
          <w:noProof/>
          <w:sz w:val="24"/>
          <w:szCs w:val="24"/>
        </w:rPr>
        <w:t>Ilmu Komunikasi Dan Informasi &amp; Transaksi Elektronik</w:t>
      </w:r>
      <w:r w:rsidRPr="005E011A">
        <w:rPr>
          <w:rFonts w:ascii="Times New Roman" w:hAnsi="Times New Roman" w:cs="Times New Roman"/>
          <w:noProof/>
          <w:sz w:val="24"/>
          <w:szCs w:val="24"/>
        </w:rPr>
        <w:t xml:space="preserve"> (pp. 57–79). CV. Media Sains Indonesia.</w:t>
      </w:r>
    </w:p>
    <w:p w14:paraId="535042A9" w14:textId="77777777" w:rsidR="009A2313" w:rsidRPr="005E011A" w:rsidRDefault="009A2313" w:rsidP="009A2313">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sidRPr="005E011A">
        <w:rPr>
          <w:rFonts w:ascii="Times New Roman" w:hAnsi="Times New Roman" w:cs="Times New Roman"/>
          <w:sz w:val="24"/>
          <w:szCs w:val="24"/>
        </w:rPr>
        <w:fldChar w:fldCharType="end"/>
      </w:r>
    </w:p>
    <w:p w14:paraId="7977EDB5" w14:textId="77777777" w:rsidR="009A2313" w:rsidRPr="005E011A" w:rsidRDefault="009A2313">
      <w:pPr>
        <w:rPr>
          <w:rFonts w:ascii="Times New Roman" w:hAnsi="Times New Roman" w:cs="Times New Roman"/>
          <w:sz w:val="24"/>
          <w:szCs w:val="24"/>
        </w:rPr>
      </w:pPr>
    </w:p>
    <w:sectPr w:rsidR="009A2313" w:rsidRPr="005E011A" w:rsidSect="005E011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B3BFD"/>
    <w:multiLevelType w:val="hybridMultilevel"/>
    <w:tmpl w:val="9676B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1E416FD"/>
    <w:multiLevelType w:val="hybridMultilevel"/>
    <w:tmpl w:val="7CAA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73E4F"/>
    <w:multiLevelType w:val="hybridMultilevel"/>
    <w:tmpl w:val="F2BCAC6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7799071A"/>
    <w:multiLevelType w:val="hybridMultilevel"/>
    <w:tmpl w:val="06FA27E6"/>
    <w:lvl w:ilvl="0" w:tplc="E88E160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16cid:durableId="1685127777">
    <w:abstractNumId w:val="0"/>
  </w:num>
  <w:num w:numId="2" w16cid:durableId="1904245304">
    <w:abstractNumId w:val="2"/>
  </w:num>
  <w:num w:numId="3" w16cid:durableId="304436720">
    <w:abstractNumId w:val="3"/>
  </w:num>
  <w:num w:numId="4" w16cid:durableId="207516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WyMDCzNDezMDIxsrRU0lEKTi0uzszPAykwqgUADK44kCwAAAA="/>
  </w:docVars>
  <w:rsids>
    <w:rsidRoot w:val="009A2313"/>
    <w:rsid w:val="00002307"/>
    <w:rsid w:val="00003D00"/>
    <w:rsid w:val="00004635"/>
    <w:rsid w:val="000B4AD1"/>
    <w:rsid w:val="00183331"/>
    <w:rsid w:val="001E18F0"/>
    <w:rsid w:val="00221A58"/>
    <w:rsid w:val="00266D7C"/>
    <w:rsid w:val="003207DB"/>
    <w:rsid w:val="003E7C9B"/>
    <w:rsid w:val="00400731"/>
    <w:rsid w:val="00441482"/>
    <w:rsid w:val="00445AEE"/>
    <w:rsid w:val="0047010D"/>
    <w:rsid w:val="0052371D"/>
    <w:rsid w:val="005E011A"/>
    <w:rsid w:val="00630890"/>
    <w:rsid w:val="00645A36"/>
    <w:rsid w:val="0072379E"/>
    <w:rsid w:val="007854F9"/>
    <w:rsid w:val="007F39C4"/>
    <w:rsid w:val="00830398"/>
    <w:rsid w:val="009A2313"/>
    <w:rsid w:val="00A2679F"/>
    <w:rsid w:val="00A85992"/>
    <w:rsid w:val="00AB270F"/>
    <w:rsid w:val="00AD656F"/>
    <w:rsid w:val="00D053FE"/>
    <w:rsid w:val="00DA0299"/>
    <w:rsid w:val="00DB0CD8"/>
    <w:rsid w:val="00DB31CA"/>
    <w:rsid w:val="00DC4A4F"/>
    <w:rsid w:val="00E812CA"/>
    <w:rsid w:val="00F21B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8896"/>
  <w15:chartTrackingRefBased/>
  <w15:docId w15:val="{F66C128C-A84A-4A0C-B120-C49EBAB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1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313"/>
    <w:pPr>
      <w:ind w:left="720"/>
      <w:contextualSpacing/>
    </w:pPr>
  </w:style>
  <w:style w:type="table" w:styleId="TableGrid">
    <w:name w:val="Table Grid"/>
    <w:basedOn w:val="TableNormal"/>
    <w:uiPriority w:val="59"/>
    <w:rsid w:val="009A23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0398"/>
    <w:rPr>
      <w:i/>
      <w:iCs/>
    </w:rPr>
  </w:style>
  <w:style w:type="character" w:styleId="Hyperlink">
    <w:name w:val="Hyperlink"/>
    <w:basedOn w:val="DefaultParagraphFont"/>
    <w:uiPriority w:val="99"/>
    <w:semiHidden/>
    <w:unhideWhenUsed/>
    <w:rsid w:val="00830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4.jpeg"/><Relationship Id="rId18" Type="http://schemas.openxmlformats.org/officeDocument/2006/relationships/hyperlink" Target="https://dx.doi.org/10.22441/visikom.v19i02.113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Layout" Target="diagrams/layout1.xml"/><Relationship Id="rId12" Type="http://schemas.openxmlformats.org/officeDocument/2006/relationships/image" Target="media/image3.jpeg"/><Relationship Id="rId17" Type="http://schemas.openxmlformats.org/officeDocument/2006/relationships/hyperlink" Target="https://dx.doi.org/10.22441/visikom.v20i02.14350"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image" Target="media/image1.png"/><Relationship Id="rId15" Type="http://schemas.openxmlformats.org/officeDocument/2006/relationships/image" Target="media/image6.jpeg"/><Relationship Id="rId10" Type="http://schemas.microsoft.com/office/2007/relationships/diagramDrawing" Target="diagrams/drawing1.xml"/><Relationship Id="rId19" Type="http://schemas.openxmlformats.org/officeDocument/2006/relationships/hyperlink" Target="https://dx.doi.org/10.22441/visikom.v23i01.23145"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8FF165-E224-43B1-AEC3-AC27819D5A06}" type="doc">
      <dgm:prSet loTypeId="urn:microsoft.com/office/officeart/2005/8/layout/bProcess4" loCatId="process" qsTypeId="urn:microsoft.com/office/officeart/2005/8/quickstyle/simple1" qsCatId="simple" csTypeId="urn:microsoft.com/office/officeart/2005/8/colors/colorful1" csCatId="colorful" phldr="1"/>
      <dgm:spPr/>
      <dgm:t>
        <a:bodyPr/>
        <a:lstStyle/>
        <a:p>
          <a:endParaRPr lang="id-ID"/>
        </a:p>
      </dgm:t>
    </dgm:pt>
    <dgm:pt modelId="{38FEF598-1560-4CDD-BC8F-C8847183A29F}">
      <dgm:prSet phldrT="[Text]" custT="1"/>
      <dgm:spPr/>
      <dgm:t>
        <a:bodyPr/>
        <a:lstStyle/>
        <a:p>
          <a:pPr>
            <a:lnSpc>
              <a:spcPct val="100000"/>
            </a:lnSpc>
            <a:spcAft>
              <a:spcPts val="0"/>
            </a:spcAft>
          </a:pPr>
          <a:r>
            <a:rPr lang="id-ID" sz="800">
              <a:latin typeface="Times New Roman" pitchFamily="18" charset="0"/>
              <a:cs typeface="Times New Roman" pitchFamily="18" charset="0"/>
            </a:rPr>
            <a:t>Search through the PoP (Google Scholar) program with the keywords postmodernism and communication between 2014-2023</a:t>
          </a:r>
        </a:p>
      </dgm:t>
    </dgm:pt>
    <dgm:pt modelId="{1F43F6ED-3174-475E-9F04-21F17BF5E95E}" type="parTrans" cxnId="{11F568E2-3D78-40ED-AA2A-D785C6A1C4BC}">
      <dgm:prSet/>
      <dgm:spPr/>
      <dgm:t>
        <a:bodyPr/>
        <a:lstStyle/>
        <a:p>
          <a:endParaRPr lang="id-ID"/>
        </a:p>
      </dgm:t>
    </dgm:pt>
    <dgm:pt modelId="{249E1A4B-EE61-4BFE-B70F-0A7D515E9069}" type="sibTrans" cxnId="{11F568E2-3D78-40ED-AA2A-D785C6A1C4BC}">
      <dgm:prSet/>
      <dgm:spPr/>
      <dgm:t>
        <a:bodyPr/>
        <a:lstStyle/>
        <a:p>
          <a:endParaRPr lang="id-ID"/>
        </a:p>
      </dgm:t>
    </dgm:pt>
    <dgm:pt modelId="{4FF1FEDA-9FA4-4DD5-B75B-2035A47A87AE}">
      <dgm:prSet phldrT="[Text]" custT="1"/>
      <dgm:spPr/>
      <dgm:t>
        <a:bodyPr/>
        <a:lstStyle/>
        <a:p>
          <a:pPr>
            <a:lnSpc>
              <a:spcPct val="100000"/>
            </a:lnSpc>
            <a:spcAft>
              <a:spcPts val="0"/>
            </a:spcAft>
          </a:pPr>
          <a:r>
            <a:rPr lang="id-ID" sz="800">
              <a:latin typeface="Times New Roman" pitchFamily="18" charset="0"/>
              <a:cs typeface="Times New Roman" pitchFamily="18" charset="0"/>
            </a:rPr>
            <a:t>Reduction continued to the term postmodernism (postmodernization, contemporary, or postmodern)</a:t>
          </a:r>
          <a:r>
            <a:rPr lang="en-US" sz="800">
              <a:latin typeface="Times New Roman" pitchFamily="18" charset="0"/>
              <a:cs typeface="Times New Roman" pitchFamily="18" charset="0"/>
            </a:rPr>
            <a:t>. It was</a:t>
          </a:r>
          <a:r>
            <a:rPr lang="id-ID" sz="800">
              <a:latin typeface="Times New Roman" pitchFamily="18" charset="0"/>
              <a:cs typeface="Times New Roman" pitchFamily="18" charset="0"/>
            </a:rPr>
            <a:t> obtained n = 54</a:t>
          </a:r>
        </a:p>
      </dgm:t>
    </dgm:pt>
    <dgm:pt modelId="{C0FC3D15-D7BF-477E-9254-8872DB9220FF}" type="parTrans" cxnId="{30908D50-73AA-4118-881B-C89AA70CC15B}">
      <dgm:prSet/>
      <dgm:spPr/>
      <dgm:t>
        <a:bodyPr/>
        <a:lstStyle/>
        <a:p>
          <a:endParaRPr lang="id-ID"/>
        </a:p>
      </dgm:t>
    </dgm:pt>
    <dgm:pt modelId="{BF1E418B-9DEF-40DA-BF40-3DBE2F7A9C6F}" type="sibTrans" cxnId="{30908D50-73AA-4118-881B-C89AA70CC15B}">
      <dgm:prSet/>
      <dgm:spPr/>
      <dgm:t>
        <a:bodyPr/>
        <a:lstStyle/>
        <a:p>
          <a:endParaRPr lang="id-ID"/>
        </a:p>
      </dgm:t>
    </dgm:pt>
    <dgm:pt modelId="{DA9A6E41-3960-40FA-9BE0-3AA2886257D2}">
      <dgm:prSet phldrT="[Text]" custT="1"/>
      <dgm:spPr/>
      <dgm:t>
        <a:bodyPr/>
        <a:lstStyle/>
        <a:p>
          <a:pPr>
            <a:lnSpc>
              <a:spcPct val="100000"/>
            </a:lnSpc>
            <a:spcAft>
              <a:spcPts val="0"/>
            </a:spcAft>
          </a:pPr>
          <a:r>
            <a:rPr lang="id-ID" sz="800">
              <a:latin typeface="Times New Roman" pitchFamily="18" charset="0"/>
              <a:cs typeface="Times New Roman" pitchFamily="18" charset="0"/>
            </a:rPr>
            <a:t>Articles </a:t>
          </a:r>
          <a:r>
            <a:rPr lang="en-US" sz="800">
              <a:latin typeface="Times New Roman" pitchFamily="18" charset="0"/>
              <a:cs typeface="Times New Roman" pitchFamily="18" charset="0"/>
            </a:rPr>
            <a:t>were</a:t>
          </a:r>
          <a:r>
            <a:rPr lang="id-ID" sz="800">
              <a:latin typeface="Times New Roman" pitchFamily="18" charset="0"/>
              <a:cs typeface="Times New Roman" pitchFamily="18" charset="0"/>
            </a:rPr>
            <a:t> selected after looking at the entire text</a:t>
          </a:r>
        </a:p>
      </dgm:t>
    </dgm:pt>
    <dgm:pt modelId="{E6CBE934-0B2C-42D9-810B-64F101A7708B}" type="parTrans" cxnId="{9D0A7633-936E-41DA-BE8B-59A032F83A5B}">
      <dgm:prSet/>
      <dgm:spPr/>
      <dgm:t>
        <a:bodyPr/>
        <a:lstStyle/>
        <a:p>
          <a:endParaRPr lang="id-ID"/>
        </a:p>
      </dgm:t>
    </dgm:pt>
    <dgm:pt modelId="{02D74A9D-1F9E-4012-A974-BF878FCA5943}" type="sibTrans" cxnId="{9D0A7633-936E-41DA-BE8B-59A032F83A5B}">
      <dgm:prSet/>
      <dgm:spPr/>
      <dgm:t>
        <a:bodyPr/>
        <a:lstStyle/>
        <a:p>
          <a:endParaRPr lang="id-ID"/>
        </a:p>
      </dgm:t>
    </dgm:pt>
    <dgm:pt modelId="{8211365C-29E1-4113-A03E-0DCAB29D3FE7}">
      <dgm:prSet custT="1"/>
      <dgm:spPr/>
      <dgm:t>
        <a:bodyPr/>
        <a:lstStyle/>
        <a:p>
          <a:pPr>
            <a:lnSpc>
              <a:spcPct val="100000"/>
            </a:lnSpc>
            <a:spcAft>
              <a:spcPts val="0"/>
            </a:spcAft>
          </a:pPr>
          <a:r>
            <a:rPr lang="id-ID" sz="800">
              <a:latin typeface="Times New Roman" pitchFamily="18" charset="0"/>
              <a:cs typeface="Times New Roman" pitchFamily="18" charset="0"/>
            </a:rPr>
            <a:t>Articles reduced based on keywords</a:t>
          </a:r>
          <a:r>
            <a:rPr lang="en-US" sz="800">
              <a:latin typeface="Times New Roman" pitchFamily="18" charset="0"/>
              <a:cs typeface="Times New Roman" pitchFamily="18" charset="0"/>
            </a:rPr>
            <a:t> is</a:t>
          </a:r>
          <a:r>
            <a:rPr lang="id-ID" sz="800">
              <a:latin typeface="Times New Roman" pitchFamily="18" charset="0"/>
              <a:cs typeface="Times New Roman" pitchFamily="18" charset="0"/>
            </a:rPr>
            <a:t> obtained n = 200</a:t>
          </a:r>
        </a:p>
      </dgm:t>
    </dgm:pt>
    <dgm:pt modelId="{60D2E808-0473-41ED-872B-1D0F4127B728}" type="parTrans" cxnId="{2225A147-6B50-434F-9127-E64EA9F8913D}">
      <dgm:prSet/>
      <dgm:spPr/>
      <dgm:t>
        <a:bodyPr/>
        <a:lstStyle/>
        <a:p>
          <a:endParaRPr lang="id-ID"/>
        </a:p>
      </dgm:t>
    </dgm:pt>
    <dgm:pt modelId="{98D6380F-65C5-4A76-A5E1-F792F1860006}" type="sibTrans" cxnId="{2225A147-6B50-434F-9127-E64EA9F8913D}">
      <dgm:prSet/>
      <dgm:spPr/>
      <dgm:t>
        <a:bodyPr/>
        <a:lstStyle/>
        <a:p>
          <a:endParaRPr lang="id-ID"/>
        </a:p>
      </dgm:t>
    </dgm:pt>
    <dgm:pt modelId="{1857E791-89C6-4C73-BB7D-0BE46D822D99}">
      <dgm:prSet custT="1"/>
      <dgm:spPr/>
      <dgm:t>
        <a:bodyPr/>
        <a:lstStyle/>
        <a:p>
          <a:pPr>
            <a:lnSpc>
              <a:spcPct val="100000"/>
            </a:lnSpc>
            <a:spcAft>
              <a:spcPts val="0"/>
            </a:spcAft>
          </a:pPr>
          <a:r>
            <a:rPr lang="en-US" sz="800">
              <a:latin typeface="Times New Roman" pitchFamily="18" charset="0"/>
              <a:cs typeface="Times New Roman" pitchFamily="18" charset="0"/>
            </a:rPr>
            <a:t>Furthermore,</a:t>
          </a:r>
          <a:r>
            <a:rPr lang="id-ID" sz="800">
              <a:latin typeface="Times New Roman" pitchFamily="18" charset="0"/>
              <a:cs typeface="Times New Roman" pitchFamily="18" charset="0"/>
            </a:rPr>
            <a:t> selected literature is analyzed with the help of NVivo 12 Pro, grouping literature themes, including functions, objectives, and elements of communication</a:t>
          </a:r>
        </a:p>
      </dgm:t>
    </dgm:pt>
    <dgm:pt modelId="{CB967737-BFB2-47A9-8ADD-61F29085AFE4}" type="parTrans" cxnId="{61271AD5-F068-4DE4-8276-97805BCD2A87}">
      <dgm:prSet/>
      <dgm:spPr/>
      <dgm:t>
        <a:bodyPr/>
        <a:lstStyle/>
        <a:p>
          <a:endParaRPr lang="id-ID"/>
        </a:p>
      </dgm:t>
    </dgm:pt>
    <dgm:pt modelId="{593B9DDD-4D3D-453D-AE9E-8121071550B3}" type="sibTrans" cxnId="{61271AD5-F068-4DE4-8276-97805BCD2A87}">
      <dgm:prSet/>
      <dgm:spPr/>
      <dgm:t>
        <a:bodyPr/>
        <a:lstStyle/>
        <a:p>
          <a:endParaRPr lang="id-ID"/>
        </a:p>
      </dgm:t>
    </dgm:pt>
    <dgm:pt modelId="{1DF44469-3299-4DCD-91FF-B35A813BB52A}">
      <dgm:prSet custT="1"/>
      <dgm:spPr/>
      <dgm:t>
        <a:bodyPr/>
        <a:lstStyle/>
        <a:p>
          <a:pPr>
            <a:lnSpc>
              <a:spcPct val="100000"/>
            </a:lnSpc>
            <a:spcAft>
              <a:spcPts val="0"/>
            </a:spcAft>
          </a:pPr>
          <a:r>
            <a:rPr lang="id-ID" sz="800">
              <a:latin typeface="Times New Roman" pitchFamily="18" charset="0"/>
              <a:cs typeface="Times New Roman" pitchFamily="18" charset="0"/>
            </a:rPr>
            <a:t>Selection of articles specifically in research that discusses the components of communication science studies</a:t>
          </a:r>
          <a:r>
            <a:rPr lang="en-US" sz="800">
              <a:latin typeface="Times New Roman" pitchFamily="18" charset="0"/>
              <a:cs typeface="Times New Roman" pitchFamily="18" charset="0"/>
            </a:rPr>
            <a:t>. it was </a:t>
          </a:r>
          <a:r>
            <a:rPr lang="id-ID" sz="800">
              <a:latin typeface="Times New Roman" pitchFamily="18" charset="0"/>
              <a:cs typeface="Times New Roman" pitchFamily="18" charset="0"/>
            </a:rPr>
            <a:t>obtained n = 20</a:t>
          </a:r>
        </a:p>
      </dgm:t>
    </dgm:pt>
    <dgm:pt modelId="{720349B6-7DD1-420C-AA03-A1992F8040B9}" type="parTrans" cxnId="{57DAB635-D04D-4675-AB44-84E32CA07740}">
      <dgm:prSet/>
      <dgm:spPr/>
      <dgm:t>
        <a:bodyPr/>
        <a:lstStyle/>
        <a:p>
          <a:endParaRPr lang="id-ID"/>
        </a:p>
      </dgm:t>
    </dgm:pt>
    <dgm:pt modelId="{2AD35734-4356-46B7-AB95-7A1745509004}" type="sibTrans" cxnId="{57DAB635-D04D-4675-AB44-84E32CA07740}">
      <dgm:prSet/>
      <dgm:spPr/>
      <dgm:t>
        <a:bodyPr/>
        <a:lstStyle/>
        <a:p>
          <a:endParaRPr lang="id-ID"/>
        </a:p>
      </dgm:t>
    </dgm:pt>
    <dgm:pt modelId="{D0268D11-8D1A-4534-A2B5-CF484258777E}" type="pres">
      <dgm:prSet presAssocID="{F08FF165-E224-43B1-AEC3-AC27819D5A06}" presName="Name0" presStyleCnt="0">
        <dgm:presLayoutVars>
          <dgm:dir/>
          <dgm:resizeHandles/>
        </dgm:presLayoutVars>
      </dgm:prSet>
      <dgm:spPr/>
    </dgm:pt>
    <dgm:pt modelId="{69FC9DA2-C92A-4738-8D43-E41904BE4EEC}" type="pres">
      <dgm:prSet presAssocID="{38FEF598-1560-4CDD-BC8F-C8847183A29F}" presName="compNode" presStyleCnt="0"/>
      <dgm:spPr/>
    </dgm:pt>
    <dgm:pt modelId="{70EE1CD4-2BCE-4C0E-8889-54E71845546C}" type="pres">
      <dgm:prSet presAssocID="{38FEF598-1560-4CDD-BC8F-C8847183A29F}" presName="dummyConnPt" presStyleCnt="0"/>
      <dgm:spPr/>
    </dgm:pt>
    <dgm:pt modelId="{2E86FA6D-8BC2-4FD3-A3F0-61D24E68B50C}" type="pres">
      <dgm:prSet presAssocID="{38FEF598-1560-4CDD-BC8F-C8847183A29F}" presName="node" presStyleLbl="node1" presStyleIdx="0" presStyleCnt="6" custScaleX="174318">
        <dgm:presLayoutVars>
          <dgm:bulletEnabled val="1"/>
        </dgm:presLayoutVars>
      </dgm:prSet>
      <dgm:spPr/>
    </dgm:pt>
    <dgm:pt modelId="{95C74065-7BB7-4232-A9C1-F9674409D87A}" type="pres">
      <dgm:prSet presAssocID="{249E1A4B-EE61-4BFE-B70F-0A7D515E9069}" presName="sibTrans" presStyleLbl="bgSibTrans2D1" presStyleIdx="0" presStyleCnt="5"/>
      <dgm:spPr/>
    </dgm:pt>
    <dgm:pt modelId="{CB9FD119-DE4F-4CAC-B83B-528A1172920C}" type="pres">
      <dgm:prSet presAssocID="{8211365C-29E1-4113-A03E-0DCAB29D3FE7}" presName="compNode" presStyleCnt="0"/>
      <dgm:spPr/>
    </dgm:pt>
    <dgm:pt modelId="{6CE60E59-7949-48A2-B038-D64DDB0D8C42}" type="pres">
      <dgm:prSet presAssocID="{8211365C-29E1-4113-A03E-0DCAB29D3FE7}" presName="dummyConnPt" presStyleCnt="0"/>
      <dgm:spPr/>
    </dgm:pt>
    <dgm:pt modelId="{51DF637B-CFB9-4BDB-A4B5-E6C1AB12C949}" type="pres">
      <dgm:prSet presAssocID="{8211365C-29E1-4113-A03E-0DCAB29D3FE7}" presName="node" presStyleLbl="node1" presStyleIdx="1" presStyleCnt="6" custScaleX="160830">
        <dgm:presLayoutVars>
          <dgm:bulletEnabled val="1"/>
        </dgm:presLayoutVars>
      </dgm:prSet>
      <dgm:spPr/>
    </dgm:pt>
    <dgm:pt modelId="{534B9078-486C-4360-B79A-BFED0E015B89}" type="pres">
      <dgm:prSet presAssocID="{98D6380F-65C5-4A76-A5E1-F792F1860006}" presName="sibTrans" presStyleLbl="bgSibTrans2D1" presStyleIdx="1" presStyleCnt="5"/>
      <dgm:spPr/>
    </dgm:pt>
    <dgm:pt modelId="{F2750933-F165-48AE-91A6-CB3BB079E9E3}" type="pres">
      <dgm:prSet presAssocID="{4FF1FEDA-9FA4-4DD5-B75B-2035A47A87AE}" presName="compNode" presStyleCnt="0"/>
      <dgm:spPr/>
    </dgm:pt>
    <dgm:pt modelId="{FE56D4C6-C758-4605-955C-92486C965C5B}" type="pres">
      <dgm:prSet presAssocID="{4FF1FEDA-9FA4-4DD5-B75B-2035A47A87AE}" presName="dummyConnPt" presStyleCnt="0"/>
      <dgm:spPr/>
    </dgm:pt>
    <dgm:pt modelId="{BD4F1490-9241-4D61-90AB-BB154B339EEF}" type="pres">
      <dgm:prSet presAssocID="{4FF1FEDA-9FA4-4DD5-B75B-2035A47A87AE}" presName="node" presStyleLbl="node1" presStyleIdx="2" presStyleCnt="6" custScaleX="153830">
        <dgm:presLayoutVars>
          <dgm:bulletEnabled val="1"/>
        </dgm:presLayoutVars>
      </dgm:prSet>
      <dgm:spPr/>
    </dgm:pt>
    <dgm:pt modelId="{9090A2A9-0FD8-4614-9A0E-5502C6E2EA58}" type="pres">
      <dgm:prSet presAssocID="{BF1E418B-9DEF-40DA-BF40-3DBE2F7A9C6F}" presName="sibTrans" presStyleLbl="bgSibTrans2D1" presStyleIdx="2" presStyleCnt="5"/>
      <dgm:spPr/>
    </dgm:pt>
    <dgm:pt modelId="{4283513D-8786-41ED-857B-D4080D57D8BF}" type="pres">
      <dgm:prSet presAssocID="{DA9A6E41-3960-40FA-9BE0-3AA2886257D2}" presName="compNode" presStyleCnt="0"/>
      <dgm:spPr/>
    </dgm:pt>
    <dgm:pt modelId="{758A979B-A666-4746-A358-2C048C8A3924}" type="pres">
      <dgm:prSet presAssocID="{DA9A6E41-3960-40FA-9BE0-3AA2886257D2}" presName="dummyConnPt" presStyleCnt="0"/>
      <dgm:spPr/>
    </dgm:pt>
    <dgm:pt modelId="{D60CAC4D-AEA0-4AF4-B92C-EE15403E7D52}" type="pres">
      <dgm:prSet presAssocID="{DA9A6E41-3960-40FA-9BE0-3AA2886257D2}" presName="node" presStyleLbl="node1" presStyleIdx="3" presStyleCnt="6" custScaleX="141208">
        <dgm:presLayoutVars>
          <dgm:bulletEnabled val="1"/>
        </dgm:presLayoutVars>
      </dgm:prSet>
      <dgm:spPr/>
    </dgm:pt>
    <dgm:pt modelId="{F19C8624-69E1-4674-B332-696938469FD2}" type="pres">
      <dgm:prSet presAssocID="{02D74A9D-1F9E-4012-A974-BF878FCA5943}" presName="sibTrans" presStyleLbl="bgSibTrans2D1" presStyleIdx="3" presStyleCnt="5"/>
      <dgm:spPr/>
    </dgm:pt>
    <dgm:pt modelId="{DA1BCCB1-DF4E-45F0-8F20-74CA788E1FFB}" type="pres">
      <dgm:prSet presAssocID="{1DF44469-3299-4DCD-91FF-B35A813BB52A}" presName="compNode" presStyleCnt="0"/>
      <dgm:spPr/>
    </dgm:pt>
    <dgm:pt modelId="{3ED23312-F642-46B2-8A0F-3B9B6B2B4315}" type="pres">
      <dgm:prSet presAssocID="{1DF44469-3299-4DCD-91FF-B35A813BB52A}" presName="dummyConnPt" presStyleCnt="0"/>
      <dgm:spPr/>
    </dgm:pt>
    <dgm:pt modelId="{F1F5A4D4-FADB-443A-B826-93D1CA90DDC3}" type="pres">
      <dgm:prSet presAssocID="{1DF44469-3299-4DCD-91FF-B35A813BB52A}" presName="node" presStyleLbl="node1" presStyleIdx="4" presStyleCnt="6" custScaleX="153246">
        <dgm:presLayoutVars>
          <dgm:bulletEnabled val="1"/>
        </dgm:presLayoutVars>
      </dgm:prSet>
      <dgm:spPr/>
    </dgm:pt>
    <dgm:pt modelId="{09E66D6A-0105-4F9E-8D48-9BAEC273D45B}" type="pres">
      <dgm:prSet presAssocID="{2AD35734-4356-46B7-AB95-7A1745509004}" presName="sibTrans" presStyleLbl="bgSibTrans2D1" presStyleIdx="4" presStyleCnt="5"/>
      <dgm:spPr/>
    </dgm:pt>
    <dgm:pt modelId="{427FA350-3BC2-4B4C-A83E-C5EA90CA2098}" type="pres">
      <dgm:prSet presAssocID="{1857E791-89C6-4C73-BB7D-0BE46D822D99}" presName="compNode" presStyleCnt="0"/>
      <dgm:spPr/>
    </dgm:pt>
    <dgm:pt modelId="{EFD7CFC8-C313-496F-A277-08EC7F46B610}" type="pres">
      <dgm:prSet presAssocID="{1857E791-89C6-4C73-BB7D-0BE46D822D99}" presName="dummyConnPt" presStyleCnt="0"/>
      <dgm:spPr/>
    </dgm:pt>
    <dgm:pt modelId="{5F36BD1B-5953-4DF0-BA38-04A5D656C8C6}" type="pres">
      <dgm:prSet presAssocID="{1857E791-89C6-4C73-BB7D-0BE46D822D99}" presName="node" presStyleLbl="node1" presStyleIdx="5" presStyleCnt="6" custScaleX="152676">
        <dgm:presLayoutVars>
          <dgm:bulletEnabled val="1"/>
        </dgm:presLayoutVars>
      </dgm:prSet>
      <dgm:spPr/>
    </dgm:pt>
  </dgm:ptLst>
  <dgm:cxnLst>
    <dgm:cxn modelId="{9D0A7633-936E-41DA-BE8B-59A032F83A5B}" srcId="{F08FF165-E224-43B1-AEC3-AC27819D5A06}" destId="{DA9A6E41-3960-40FA-9BE0-3AA2886257D2}" srcOrd="3" destOrd="0" parTransId="{E6CBE934-0B2C-42D9-810B-64F101A7708B}" sibTransId="{02D74A9D-1F9E-4012-A974-BF878FCA5943}"/>
    <dgm:cxn modelId="{57DAB635-D04D-4675-AB44-84E32CA07740}" srcId="{F08FF165-E224-43B1-AEC3-AC27819D5A06}" destId="{1DF44469-3299-4DCD-91FF-B35A813BB52A}" srcOrd="4" destOrd="0" parTransId="{720349B6-7DD1-420C-AA03-A1992F8040B9}" sibTransId="{2AD35734-4356-46B7-AB95-7A1745509004}"/>
    <dgm:cxn modelId="{2225A147-6B50-434F-9127-E64EA9F8913D}" srcId="{F08FF165-E224-43B1-AEC3-AC27819D5A06}" destId="{8211365C-29E1-4113-A03E-0DCAB29D3FE7}" srcOrd="1" destOrd="0" parTransId="{60D2E808-0473-41ED-872B-1D0F4127B728}" sibTransId="{98D6380F-65C5-4A76-A5E1-F792F1860006}"/>
    <dgm:cxn modelId="{30908D50-73AA-4118-881B-C89AA70CC15B}" srcId="{F08FF165-E224-43B1-AEC3-AC27819D5A06}" destId="{4FF1FEDA-9FA4-4DD5-B75B-2035A47A87AE}" srcOrd="2" destOrd="0" parTransId="{C0FC3D15-D7BF-477E-9254-8872DB9220FF}" sibTransId="{BF1E418B-9DEF-40DA-BF40-3DBE2F7A9C6F}"/>
    <dgm:cxn modelId="{7C83F66A-9D7C-4FC6-BF19-1D26D5C94493}" type="presOf" srcId="{F08FF165-E224-43B1-AEC3-AC27819D5A06}" destId="{D0268D11-8D1A-4534-A2B5-CF484258777E}" srcOrd="0" destOrd="0" presId="urn:microsoft.com/office/officeart/2005/8/layout/bProcess4"/>
    <dgm:cxn modelId="{473BFE6A-8236-4862-8FC3-C6D9DD0D082F}" type="presOf" srcId="{98D6380F-65C5-4A76-A5E1-F792F1860006}" destId="{534B9078-486C-4360-B79A-BFED0E015B89}" srcOrd="0" destOrd="0" presId="urn:microsoft.com/office/officeart/2005/8/layout/bProcess4"/>
    <dgm:cxn modelId="{11873C74-DD4D-487F-A456-8A7C4D5530E7}" type="presOf" srcId="{1DF44469-3299-4DCD-91FF-B35A813BB52A}" destId="{F1F5A4D4-FADB-443A-B826-93D1CA90DDC3}" srcOrd="0" destOrd="0" presId="urn:microsoft.com/office/officeart/2005/8/layout/bProcess4"/>
    <dgm:cxn modelId="{1F97B6AE-9053-4ABD-8810-5DD5F4C7353B}" type="presOf" srcId="{4FF1FEDA-9FA4-4DD5-B75B-2035A47A87AE}" destId="{BD4F1490-9241-4D61-90AB-BB154B339EEF}" srcOrd="0" destOrd="0" presId="urn:microsoft.com/office/officeart/2005/8/layout/bProcess4"/>
    <dgm:cxn modelId="{59F763B0-2FF5-422C-B99A-D976D7E03FDA}" type="presOf" srcId="{8211365C-29E1-4113-A03E-0DCAB29D3FE7}" destId="{51DF637B-CFB9-4BDB-A4B5-E6C1AB12C949}" srcOrd="0" destOrd="0" presId="urn:microsoft.com/office/officeart/2005/8/layout/bProcess4"/>
    <dgm:cxn modelId="{F49A29BC-5648-4A2F-A309-185C188D01F6}" type="presOf" srcId="{2AD35734-4356-46B7-AB95-7A1745509004}" destId="{09E66D6A-0105-4F9E-8D48-9BAEC273D45B}" srcOrd="0" destOrd="0" presId="urn:microsoft.com/office/officeart/2005/8/layout/bProcess4"/>
    <dgm:cxn modelId="{9ED21FBD-B888-46CC-B5E8-B48580F99016}" type="presOf" srcId="{38FEF598-1560-4CDD-BC8F-C8847183A29F}" destId="{2E86FA6D-8BC2-4FD3-A3F0-61D24E68B50C}" srcOrd="0" destOrd="0" presId="urn:microsoft.com/office/officeart/2005/8/layout/bProcess4"/>
    <dgm:cxn modelId="{61271AD5-F068-4DE4-8276-97805BCD2A87}" srcId="{F08FF165-E224-43B1-AEC3-AC27819D5A06}" destId="{1857E791-89C6-4C73-BB7D-0BE46D822D99}" srcOrd="5" destOrd="0" parTransId="{CB967737-BFB2-47A9-8ADD-61F29085AFE4}" sibTransId="{593B9DDD-4D3D-453D-AE9E-8121071550B3}"/>
    <dgm:cxn modelId="{1BEAA3DC-4385-4DB4-84E2-B2BAAAE21A05}" type="presOf" srcId="{249E1A4B-EE61-4BFE-B70F-0A7D515E9069}" destId="{95C74065-7BB7-4232-A9C1-F9674409D87A}" srcOrd="0" destOrd="0" presId="urn:microsoft.com/office/officeart/2005/8/layout/bProcess4"/>
    <dgm:cxn modelId="{314C58DD-8045-43A0-99D8-628BF730FCF5}" type="presOf" srcId="{1857E791-89C6-4C73-BB7D-0BE46D822D99}" destId="{5F36BD1B-5953-4DF0-BA38-04A5D656C8C6}" srcOrd="0" destOrd="0" presId="urn:microsoft.com/office/officeart/2005/8/layout/bProcess4"/>
    <dgm:cxn modelId="{D00E88DE-4560-43B5-A67D-9BCF5982E215}" type="presOf" srcId="{BF1E418B-9DEF-40DA-BF40-3DBE2F7A9C6F}" destId="{9090A2A9-0FD8-4614-9A0E-5502C6E2EA58}" srcOrd="0" destOrd="0" presId="urn:microsoft.com/office/officeart/2005/8/layout/bProcess4"/>
    <dgm:cxn modelId="{11F568E2-3D78-40ED-AA2A-D785C6A1C4BC}" srcId="{F08FF165-E224-43B1-AEC3-AC27819D5A06}" destId="{38FEF598-1560-4CDD-BC8F-C8847183A29F}" srcOrd="0" destOrd="0" parTransId="{1F43F6ED-3174-475E-9F04-21F17BF5E95E}" sibTransId="{249E1A4B-EE61-4BFE-B70F-0A7D515E9069}"/>
    <dgm:cxn modelId="{613B85F6-4512-4389-9FEF-35A1F0DF8F0A}" type="presOf" srcId="{02D74A9D-1F9E-4012-A974-BF878FCA5943}" destId="{F19C8624-69E1-4674-B332-696938469FD2}" srcOrd="0" destOrd="0" presId="urn:microsoft.com/office/officeart/2005/8/layout/bProcess4"/>
    <dgm:cxn modelId="{0BC95EFB-2D80-4B49-B0BE-86488F762700}" type="presOf" srcId="{DA9A6E41-3960-40FA-9BE0-3AA2886257D2}" destId="{D60CAC4D-AEA0-4AF4-B92C-EE15403E7D52}" srcOrd="0" destOrd="0" presId="urn:microsoft.com/office/officeart/2005/8/layout/bProcess4"/>
    <dgm:cxn modelId="{D9C31628-C297-4508-AFDA-3E95637938F6}" type="presParOf" srcId="{D0268D11-8D1A-4534-A2B5-CF484258777E}" destId="{69FC9DA2-C92A-4738-8D43-E41904BE4EEC}" srcOrd="0" destOrd="0" presId="urn:microsoft.com/office/officeart/2005/8/layout/bProcess4"/>
    <dgm:cxn modelId="{1B254A4F-F617-4FED-AB3D-17D3340F1F40}" type="presParOf" srcId="{69FC9DA2-C92A-4738-8D43-E41904BE4EEC}" destId="{70EE1CD4-2BCE-4C0E-8889-54E71845546C}" srcOrd="0" destOrd="0" presId="urn:microsoft.com/office/officeart/2005/8/layout/bProcess4"/>
    <dgm:cxn modelId="{FE486514-5CB7-4F39-A4B2-ED9535F88BAE}" type="presParOf" srcId="{69FC9DA2-C92A-4738-8D43-E41904BE4EEC}" destId="{2E86FA6D-8BC2-4FD3-A3F0-61D24E68B50C}" srcOrd="1" destOrd="0" presId="urn:microsoft.com/office/officeart/2005/8/layout/bProcess4"/>
    <dgm:cxn modelId="{50158254-9947-4048-9C41-FBE39727D9B0}" type="presParOf" srcId="{D0268D11-8D1A-4534-A2B5-CF484258777E}" destId="{95C74065-7BB7-4232-A9C1-F9674409D87A}" srcOrd="1" destOrd="0" presId="urn:microsoft.com/office/officeart/2005/8/layout/bProcess4"/>
    <dgm:cxn modelId="{A3D7D101-C1E8-45F4-BF4F-345B8A2FFEC9}" type="presParOf" srcId="{D0268D11-8D1A-4534-A2B5-CF484258777E}" destId="{CB9FD119-DE4F-4CAC-B83B-528A1172920C}" srcOrd="2" destOrd="0" presId="urn:microsoft.com/office/officeart/2005/8/layout/bProcess4"/>
    <dgm:cxn modelId="{F3DEB29F-F666-4A54-85D8-A3267A44DFC8}" type="presParOf" srcId="{CB9FD119-DE4F-4CAC-B83B-528A1172920C}" destId="{6CE60E59-7949-48A2-B038-D64DDB0D8C42}" srcOrd="0" destOrd="0" presId="urn:microsoft.com/office/officeart/2005/8/layout/bProcess4"/>
    <dgm:cxn modelId="{F57E4C0E-B3A0-43C8-A296-A1367EEC939F}" type="presParOf" srcId="{CB9FD119-DE4F-4CAC-B83B-528A1172920C}" destId="{51DF637B-CFB9-4BDB-A4B5-E6C1AB12C949}" srcOrd="1" destOrd="0" presId="urn:microsoft.com/office/officeart/2005/8/layout/bProcess4"/>
    <dgm:cxn modelId="{7083BC39-BDEB-45AA-8303-27714598D8D6}" type="presParOf" srcId="{D0268D11-8D1A-4534-A2B5-CF484258777E}" destId="{534B9078-486C-4360-B79A-BFED0E015B89}" srcOrd="3" destOrd="0" presId="urn:microsoft.com/office/officeart/2005/8/layout/bProcess4"/>
    <dgm:cxn modelId="{D92525F9-E69A-4F63-817A-39CC8C669CF6}" type="presParOf" srcId="{D0268D11-8D1A-4534-A2B5-CF484258777E}" destId="{F2750933-F165-48AE-91A6-CB3BB079E9E3}" srcOrd="4" destOrd="0" presId="urn:microsoft.com/office/officeart/2005/8/layout/bProcess4"/>
    <dgm:cxn modelId="{5C7D8CDC-8028-45BE-828E-B57AF4DA3CDD}" type="presParOf" srcId="{F2750933-F165-48AE-91A6-CB3BB079E9E3}" destId="{FE56D4C6-C758-4605-955C-92486C965C5B}" srcOrd="0" destOrd="0" presId="urn:microsoft.com/office/officeart/2005/8/layout/bProcess4"/>
    <dgm:cxn modelId="{3C889DFB-DF14-4035-90FF-89AB72B54865}" type="presParOf" srcId="{F2750933-F165-48AE-91A6-CB3BB079E9E3}" destId="{BD4F1490-9241-4D61-90AB-BB154B339EEF}" srcOrd="1" destOrd="0" presId="urn:microsoft.com/office/officeart/2005/8/layout/bProcess4"/>
    <dgm:cxn modelId="{044B6E28-7F9D-4D54-8F87-57106DA307E3}" type="presParOf" srcId="{D0268D11-8D1A-4534-A2B5-CF484258777E}" destId="{9090A2A9-0FD8-4614-9A0E-5502C6E2EA58}" srcOrd="5" destOrd="0" presId="urn:microsoft.com/office/officeart/2005/8/layout/bProcess4"/>
    <dgm:cxn modelId="{46ADBBFD-595F-4561-AE25-A35EEB326F1F}" type="presParOf" srcId="{D0268D11-8D1A-4534-A2B5-CF484258777E}" destId="{4283513D-8786-41ED-857B-D4080D57D8BF}" srcOrd="6" destOrd="0" presId="urn:microsoft.com/office/officeart/2005/8/layout/bProcess4"/>
    <dgm:cxn modelId="{166D87AE-4B48-41AF-99B7-EAFE470834CE}" type="presParOf" srcId="{4283513D-8786-41ED-857B-D4080D57D8BF}" destId="{758A979B-A666-4746-A358-2C048C8A3924}" srcOrd="0" destOrd="0" presId="urn:microsoft.com/office/officeart/2005/8/layout/bProcess4"/>
    <dgm:cxn modelId="{D1BC66C1-2B36-43DF-8617-830CA44D571E}" type="presParOf" srcId="{4283513D-8786-41ED-857B-D4080D57D8BF}" destId="{D60CAC4D-AEA0-4AF4-B92C-EE15403E7D52}" srcOrd="1" destOrd="0" presId="urn:microsoft.com/office/officeart/2005/8/layout/bProcess4"/>
    <dgm:cxn modelId="{80CB4430-4B76-4529-8E8D-64C312D1CE20}" type="presParOf" srcId="{D0268D11-8D1A-4534-A2B5-CF484258777E}" destId="{F19C8624-69E1-4674-B332-696938469FD2}" srcOrd="7" destOrd="0" presId="urn:microsoft.com/office/officeart/2005/8/layout/bProcess4"/>
    <dgm:cxn modelId="{3ECAD91A-3C99-4CB6-96D5-669366EA25F4}" type="presParOf" srcId="{D0268D11-8D1A-4534-A2B5-CF484258777E}" destId="{DA1BCCB1-DF4E-45F0-8F20-74CA788E1FFB}" srcOrd="8" destOrd="0" presId="urn:microsoft.com/office/officeart/2005/8/layout/bProcess4"/>
    <dgm:cxn modelId="{17A66256-BF9B-453A-A444-3AE1B3ACBBAF}" type="presParOf" srcId="{DA1BCCB1-DF4E-45F0-8F20-74CA788E1FFB}" destId="{3ED23312-F642-46B2-8A0F-3B9B6B2B4315}" srcOrd="0" destOrd="0" presId="urn:microsoft.com/office/officeart/2005/8/layout/bProcess4"/>
    <dgm:cxn modelId="{66C6EE73-0F69-4CB1-A515-B5EED86EA317}" type="presParOf" srcId="{DA1BCCB1-DF4E-45F0-8F20-74CA788E1FFB}" destId="{F1F5A4D4-FADB-443A-B826-93D1CA90DDC3}" srcOrd="1" destOrd="0" presId="urn:microsoft.com/office/officeart/2005/8/layout/bProcess4"/>
    <dgm:cxn modelId="{38637081-A016-452E-919E-A8568535CC98}" type="presParOf" srcId="{D0268D11-8D1A-4534-A2B5-CF484258777E}" destId="{09E66D6A-0105-4F9E-8D48-9BAEC273D45B}" srcOrd="9" destOrd="0" presId="urn:microsoft.com/office/officeart/2005/8/layout/bProcess4"/>
    <dgm:cxn modelId="{064F1409-F0C4-44E4-98C9-F19F8D323689}" type="presParOf" srcId="{D0268D11-8D1A-4534-A2B5-CF484258777E}" destId="{427FA350-3BC2-4B4C-A83E-C5EA90CA2098}" srcOrd="10" destOrd="0" presId="urn:microsoft.com/office/officeart/2005/8/layout/bProcess4"/>
    <dgm:cxn modelId="{DB817AA6-FA8F-4672-9E33-74F43D1B37F3}" type="presParOf" srcId="{427FA350-3BC2-4B4C-A83E-C5EA90CA2098}" destId="{EFD7CFC8-C313-496F-A277-08EC7F46B610}" srcOrd="0" destOrd="0" presId="urn:microsoft.com/office/officeart/2005/8/layout/bProcess4"/>
    <dgm:cxn modelId="{23F52A35-949C-4A10-B68E-F45C0387C69F}" type="presParOf" srcId="{427FA350-3BC2-4B4C-A83E-C5EA90CA2098}" destId="{5F36BD1B-5953-4DF0-BA38-04A5D656C8C6}" srcOrd="1" destOrd="0" presId="urn:microsoft.com/office/officeart/2005/8/layout/b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C74065-7BB7-4232-A9C1-F9674409D87A}">
      <dsp:nvSpPr>
        <dsp:cNvPr id="0" name=""/>
        <dsp:cNvSpPr/>
      </dsp:nvSpPr>
      <dsp:spPr>
        <a:xfrm rot="5400000">
          <a:off x="152019" y="580413"/>
          <a:ext cx="523352" cy="63998"/>
        </a:xfrm>
        <a:prstGeom prst="rect">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E86FA6D-8BC2-4FD3-A3F0-61D24E68B50C}">
      <dsp:nvSpPr>
        <dsp:cNvPr id="0" name=""/>
        <dsp:cNvSpPr/>
      </dsp:nvSpPr>
      <dsp:spPr>
        <a:xfrm>
          <a:off x="2258" y="237660"/>
          <a:ext cx="1239561" cy="42665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id-ID" sz="800" kern="1200">
              <a:latin typeface="Times New Roman" pitchFamily="18" charset="0"/>
              <a:cs typeface="Times New Roman" pitchFamily="18" charset="0"/>
            </a:rPr>
            <a:t>Search through the PoP (Google Scholar) program with the keywords postmodernism and communication between 2014-2023</a:t>
          </a:r>
        </a:p>
      </dsp:txBody>
      <dsp:txXfrm>
        <a:off x="14754" y="250156"/>
        <a:ext cx="1214569" cy="401663"/>
      </dsp:txXfrm>
    </dsp:sp>
    <dsp:sp modelId="{534B9078-486C-4360-B79A-BFED0E015B89}">
      <dsp:nvSpPr>
        <dsp:cNvPr id="0" name=""/>
        <dsp:cNvSpPr/>
      </dsp:nvSpPr>
      <dsp:spPr>
        <a:xfrm rot="5400000">
          <a:off x="152019" y="1113731"/>
          <a:ext cx="523352" cy="63998"/>
        </a:xfrm>
        <a:prstGeom prst="rect">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DF637B-CFB9-4BDB-A4B5-E6C1AB12C949}">
      <dsp:nvSpPr>
        <dsp:cNvPr id="0" name=""/>
        <dsp:cNvSpPr/>
      </dsp:nvSpPr>
      <dsp:spPr>
        <a:xfrm>
          <a:off x="50214" y="770979"/>
          <a:ext cx="1143649" cy="42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id-ID" sz="800" kern="1200">
              <a:latin typeface="Times New Roman" pitchFamily="18" charset="0"/>
              <a:cs typeface="Times New Roman" pitchFamily="18" charset="0"/>
            </a:rPr>
            <a:t>Articles reduced based on keywords</a:t>
          </a:r>
          <a:r>
            <a:rPr lang="en-US" sz="800" kern="1200">
              <a:latin typeface="Times New Roman" pitchFamily="18" charset="0"/>
              <a:cs typeface="Times New Roman" pitchFamily="18" charset="0"/>
            </a:rPr>
            <a:t> is</a:t>
          </a:r>
          <a:r>
            <a:rPr lang="id-ID" sz="800" kern="1200">
              <a:latin typeface="Times New Roman" pitchFamily="18" charset="0"/>
              <a:cs typeface="Times New Roman" pitchFamily="18" charset="0"/>
            </a:rPr>
            <a:t> obtained n = 200</a:t>
          </a:r>
        </a:p>
      </dsp:txBody>
      <dsp:txXfrm>
        <a:off x="62710" y="783475"/>
        <a:ext cx="1118657" cy="401663"/>
      </dsp:txXfrm>
    </dsp:sp>
    <dsp:sp modelId="{9090A2A9-0FD8-4614-9A0E-5502C6E2EA58}">
      <dsp:nvSpPr>
        <dsp:cNvPr id="0" name=""/>
        <dsp:cNvSpPr/>
      </dsp:nvSpPr>
      <dsp:spPr>
        <a:xfrm>
          <a:off x="421361" y="1380391"/>
          <a:ext cx="1384597" cy="63998"/>
        </a:xfrm>
        <a:prstGeom prst="rect">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4F1490-9241-4D61-90AB-BB154B339EEF}">
      <dsp:nvSpPr>
        <dsp:cNvPr id="0" name=""/>
        <dsp:cNvSpPr/>
      </dsp:nvSpPr>
      <dsp:spPr>
        <a:xfrm>
          <a:off x="75103" y="1304298"/>
          <a:ext cx="1093872" cy="42665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id-ID" sz="800" kern="1200">
              <a:latin typeface="Times New Roman" pitchFamily="18" charset="0"/>
              <a:cs typeface="Times New Roman" pitchFamily="18" charset="0"/>
            </a:rPr>
            <a:t>Reduction continued to the term postmodernism (postmodernization, contemporary, or postmodern)</a:t>
          </a:r>
          <a:r>
            <a:rPr lang="en-US" sz="800" kern="1200">
              <a:latin typeface="Times New Roman" pitchFamily="18" charset="0"/>
              <a:cs typeface="Times New Roman" pitchFamily="18" charset="0"/>
            </a:rPr>
            <a:t>. It was</a:t>
          </a:r>
          <a:r>
            <a:rPr lang="id-ID" sz="800" kern="1200">
              <a:latin typeface="Times New Roman" pitchFamily="18" charset="0"/>
              <a:cs typeface="Times New Roman" pitchFamily="18" charset="0"/>
            </a:rPr>
            <a:t> obtained n = 54</a:t>
          </a:r>
        </a:p>
      </dsp:txBody>
      <dsp:txXfrm>
        <a:off x="87599" y="1316794"/>
        <a:ext cx="1068880" cy="401663"/>
      </dsp:txXfrm>
    </dsp:sp>
    <dsp:sp modelId="{F19C8624-69E1-4674-B332-696938469FD2}">
      <dsp:nvSpPr>
        <dsp:cNvPr id="0" name=""/>
        <dsp:cNvSpPr/>
      </dsp:nvSpPr>
      <dsp:spPr>
        <a:xfrm rot="16200000">
          <a:off x="1551320" y="1113731"/>
          <a:ext cx="523352" cy="63998"/>
        </a:xfrm>
        <a:prstGeom prst="rect">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0CAC4D-AEA0-4AF4-B92C-EE15403E7D52}">
      <dsp:nvSpPr>
        <dsp:cNvPr id="0" name=""/>
        <dsp:cNvSpPr/>
      </dsp:nvSpPr>
      <dsp:spPr>
        <a:xfrm>
          <a:off x="1519280" y="1304298"/>
          <a:ext cx="1004118" cy="4266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id-ID" sz="800" kern="1200">
              <a:latin typeface="Times New Roman" pitchFamily="18" charset="0"/>
              <a:cs typeface="Times New Roman" pitchFamily="18" charset="0"/>
            </a:rPr>
            <a:t>Articles </a:t>
          </a:r>
          <a:r>
            <a:rPr lang="en-US" sz="800" kern="1200">
              <a:latin typeface="Times New Roman" pitchFamily="18" charset="0"/>
              <a:cs typeface="Times New Roman" pitchFamily="18" charset="0"/>
            </a:rPr>
            <a:t>were</a:t>
          </a:r>
          <a:r>
            <a:rPr lang="id-ID" sz="800" kern="1200">
              <a:latin typeface="Times New Roman" pitchFamily="18" charset="0"/>
              <a:cs typeface="Times New Roman" pitchFamily="18" charset="0"/>
            </a:rPr>
            <a:t> selected after looking at the entire text</a:t>
          </a:r>
        </a:p>
      </dsp:txBody>
      <dsp:txXfrm>
        <a:off x="1531776" y="1316794"/>
        <a:ext cx="979126" cy="401663"/>
      </dsp:txXfrm>
    </dsp:sp>
    <dsp:sp modelId="{09E66D6A-0105-4F9E-8D48-9BAEC273D45B}">
      <dsp:nvSpPr>
        <dsp:cNvPr id="0" name=""/>
        <dsp:cNvSpPr/>
      </dsp:nvSpPr>
      <dsp:spPr>
        <a:xfrm rot="16200000">
          <a:off x="1551320" y="580413"/>
          <a:ext cx="523352" cy="63998"/>
        </a:xfrm>
        <a:prstGeom prst="rect">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1F5A4D4-FADB-443A-B826-93D1CA90DDC3}">
      <dsp:nvSpPr>
        <dsp:cNvPr id="0" name=""/>
        <dsp:cNvSpPr/>
      </dsp:nvSpPr>
      <dsp:spPr>
        <a:xfrm>
          <a:off x="1476480" y="770979"/>
          <a:ext cx="1089719" cy="4266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id-ID" sz="800" kern="1200">
              <a:latin typeface="Times New Roman" pitchFamily="18" charset="0"/>
              <a:cs typeface="Times New Roman" pitchFamily="18" charset="0"/>
            </a:rPr>
            <a:t>Selection of articles specifically in research that discusses the components of communication science studies</a:t>
          </a:r>
          <a:r>
            <a:rPr lang="en-US" sz="800" kern="1200">
              <a:latin typeface="Times New Roman" pitchFamily="18" charset="0"/>
              <a:cs typeface="Times New Roman" pitchFamily="18" charset="0"/>
            </a:rPr>
            <a:t>. it was </a:t>
          </a:r>
          <a:r>
            <a:rPr lang="id-ID" sz="800" kern="1200">
              <a:latin typeface="Times New Roman" pitchFamily="18" charset="0"/>
              <a:cs typeface="Times New Roman" pitchFamily="18" charset="0"/>
            </a:rPr>
            <a:t>obtained n = 20</a:t>
          </a:r>
        </a:p>
      </dsp:txBody>
      <dsp:txXfrm>
        <a:off x="1488976" y="783475"/>
        <a:ext cx="1064727" cy="401663"/>
      </dsp:txXfrm>
    </dsp:sp>
    <dsp:sp modelId="{5F36BD1B-5953-4DF0-BA38-04A5D656C8C6}">
      <dsp:nvSpPr>
        <dsp:cNvPr id="0" name=""/>
        <dsp:cNvSpPr/>
      </dsp:nvSpPr>
      <dsp:spPr>
        <a:xfrm>
          <a:off x="1478506" y="237660"/>
          <a:ext cx="1085666" cy="42665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ts val="0"/>
            </a:spcAft>
            <a:buNone/>
          </a:pPr>
          <a:r>
            <a:rPr lang="en-US" sz="800" kern="1200">
              <a:latin typeface="Times New Roman" pitchFamily="18" charset="0"/>
              <a:cs typeface="Times New Roman" pitchFamily="18" charset="0"/>
            </a:rPr>
            <a:t>Furthermore,</a:t>
          </a:r>
          <a:r>
            <a:rPr lang="id-ID" sz="800" kern="1200">
              <a:latin typeface="Times New Roman" pitchFamily="18" charset="0"/>
              <a:cs typeface="Times New Roman" pitchFamily="18" charset="0"/>
            </a:rPr>
            <a:t> selected literature is analyzed with the help of NVivo 12 Pro, grouping literature themes, including functions, objectives, and elements of communication</a:t>
          </a:r>
        </a:p>
      </dsp:txBody>
      <dsp:txXfrm>
        <a:off x="1491002" y="250156"/>
        <a:ext cx="1060674" cy="40166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14175</Words>
  <Characters>80799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sheilareta.rstm@gmail.com</dc:creator>
  <cp:keywords/>
  <dc:description/>
  <cp:lastModifiedBy>GEOFAKTA RAZALI</cp:lastModifiedBy>
  <cp:revision>2</cp:revision>
  <dcterms:created xsi:type="dcterms:W3CDTF">2024-11-05T04:56:00Z</dcterms:created>
  <dcterms:modified xsi:type="dcterms:W3CDTF">2024-11-05T04:56:00Z</dcterms:modified>
</cp:coreProperties>
</file>