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E0F7">
      <w:pPr>
        <w:spacing w:before="240" w:after="0"/>
        <w:jc w:val="center"/>
        <w:rPr>
          <w:rFonts w:hint="default" w:ascii="Times New Roman Regular" w:hAnsi="Times New Roman Regular" w:eastAsia="Cambria" w:cs="Times New Roman Regular"/>
          <w:b/>
          <w:bCs/>
          <w:sz w:val="28"/>
          <w:szCs w:val="28"/>
          <w:lang w:val="zh-CN"/>
        </w:rPr>
      </w:pPr>
      <w:r>
        <w:rPr>
          <w:rFonts w:hint="default" w:ascii="Times New Roman Regular" w:hAnsi="Times New Roman Regular" w:eastAsia="Cambria" w:cs="Times New Roman Regular"/>
          <w:b/>
          <w:bCs/>
          <w:sz w:val="28"/>
          <w:szCs w:val="28"/>
          <w:lang w:val="zh-CN"/>
        </w:rPr>
        <w:t xml:space="preserve"> The Role of Social Media Among Women Survivors of Sexual Violence</w:t>
      </w:r>
    </w:p>
    <w:p w14:paraId="183FE783">
      <w:pPr>
        <w:spacing w:before="240" w:after="0"/>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w:t>Sartika Sari Wardanhi Dh Pasha</w:t>
      </w:r>
      <w:r>
        <w:rPr>
          <w:rFonts w:hint="default" w:ascii="Times New Roman Regular" w:hAnsi="Times New Roman Regular" w:eastAsia="Cambria" w:cs="Times New Roman Regular"/>
          <w:sz w:val="24"/>
          <w:szCs w:val="24"/>
          <w:vertAlign w:val="superscript"/>
        </w:rPr>
        <w:t>1</w:t>
      </w:r>
      <w:r>
        <w:rPr>
          <w:rFonts w:hint="default" w:ascii="Times New Roman Regular" w:hAnsi="Times New Roman Regular" w:eastAsia="Cambria" w:cs="Times New Roman Regular"/>
          <w:sz w:val="24"/>
          <w:szCs w:val="24"/>
        </w:rPr>
        <w:t>, Rahmatul Furqan</w:t>
      </w:r>
      <w:r>
        <w:rPr>
          <w:rFonts w:hint="default" w:ascii="Times New Roman Regular" w:hAnsi="Times New Roman Regular" w:eastAsia="Cambria" w:cs="Times New Roman Regular"/>
          <w:sz w:val="24"/>
          <w:szCs w:val="24"/>
          <w:vertAlign w:val="superscript"/>
        </w:rPr>
        <w:t>2</w:t>
      </w:r>
      <w:r>
        <w:rPr>
          <w:rFonts w:hint="default" w:ascii="Times New Roman Regular" w:hAnsi="Times New Roman Regular" w:eastAsia="Cambria" w:cs="Times New Roman Regular"/>
          <w:sz w:val="24"/>
          <w:szCs w:val="24"/>
        </w:rPr>
        <w:t>, Fauzan Hidayatullah</w:t>
      </w:r>
      <w:r>
        <w:rPr>
          <w:rFonts w:hint="default" w:ascii="Times New Roman Regular" w:hAnsi="Times New Roman Regular" w:eastAsia="Cambria" w:cs="Times New Roman Regular"/>
          <w:sz w:val="24"/>
          <w:szCs w:val="24"/>
          <w:vertAlign w:val="superscript"/>
        </w:rPr>
        <w:t>3</w:t>
      </w:r>
      <w:r>
        <w:rPr>
          <w:rFonts w:hint="default" w:ascii="Times New Roman Regular" w:hAnsi="Times New Roman Regular" w:eastAsia="Cambria" w:cs="Times New Roman Regular"/>
          <w:sz w:val="24"/>
          <w:szCs w:val="24"/>
        </w:rPr>
        <w:t xml:space="preserve"> </w:t>
      </w:r>
    </w:p>
    <w:p w14:paraId="66A13E91">
      <w:pPr>
        <w:spacing w:before="240" w:after="0"/>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i/>
          <w:sz w:val="24"/>
          <w:szCs w:val="24"/>
        </w:rPr>
        <w:t>Department of Communication Studies, Faculty of Social and Political Science,  Universitas Hasanuddin</w:t>
      </w:r>
      <w:r>
        <w:rPr>
          <w:rFonts w:hint="default" w:ascii="Times New Roman Regular" w:hAnsi="Times New Roman Regular" w:eastAsia="Cambria" w:cs="Times New Roman Regular"/>
          <w:i/>
          <w:sz w:val="24"/>
          <w:szCs w:val="24"/>
          <w:vertAlign w:val="superscript"/>
        </w:rPr>
        <w:t>123</w:t>
      </w:r>
    </w:p>
    <w:p w14:paraId="296D7FE1">
      <w:pPr>
        <w:spacing w:before="240" w:after="0"/>
        <w:jc w:val="center"/>
        <w:rPr>
          <w:rFonts w:hint="default" w:ascii="Times New Roman Regular" w:hAnsi="Times New Roman Regular" w:eastAsia="Times New Roman" w:cs="Times New Roman Regular"/>
          <w:sz w:val="24"/>
          <w:szCs w:val="24"/>
        </w:rPr>
      </w:pPr>
      <w:r>
        <w:rPr>
          <w:rFonts w:hint="default" w:ascii="Times New Roman Regular" w:hAnsi="Times New Roman Regular" w:eastAsia="Cambria" w:cs="Times New Roman Regular"/>
          <w:sz w:val="24"/>
          <w:szCs w:val="24"/>
        </w:rPr>
        <w:t>Email: sartikasariwardanhi@unhas.ac.id</w:t>
      </w:r>
    </w:p>
    <w:p w14:paraId="68CFA032">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ABSTRACT</w:t>
      </w:r>
    </w:p>
    <w:p w14:paraId="7537D693">
      <w:pPr>
        <w:spacing w:line="240" w:lineRule="auto"/>
        <w:jc w:val="both"/>
        <w:rPr>
          <w:rFonts w:hint="default" w:ascii="Times New Roman Regular" w:hAnsi="Times New Roman Regular" w:cs="Times New Roman Regular"/>
          <w:color w:val="000000" w:themeColor="text1"/>
          <w14:textFill>
            <w14:solidFill>
              <w14:schemeClr w14:val="tx1"/>
            </w14:solidFill>
          </w14:textFill>
        </w:rPr>
      </w:pPr>
      <w:r>
        <w:rPr>
          <w:rFonts w:hint="default" w:ascii="Times New Roman Regular" w:hAnsi="Times New Roman Regular" w:cs="Times New Roman Regular"/>
          <w:color w:val="000000" w:themeColor="text1"/>
          <w14:textFill>
            <w14:solidFill>
              <w14:schemeClr w14:val="tx1"/>
            </w14:solidFill>
          </w14:textFill>
        </w:rPr>
        <w:t xml:space="preserve">Addressing sexual violence against women is an urgent global concern that demands action at all societal levels. Unlike other forms of violence against women, sexual violence is particularly challenging to expose and address due to its association with societal norms of morality. The emergence of social media as a pivotal platform has enabled survivors to share their experiences, fostering potential preventive measures for others. Through digital platforms, survivors can promote awareness, solidarity, and collective strength, driving societal and structural changes. This research focuses on two primary objectives: </w:t>
      </w:r>
      <w:r>
        <w:rPr>
          <w:rFonts w:hint="default" w:ascii="Times New Roman Regular" w:hAnsi="Times New Roman Regular" w:eastAsia="Cambria" w:cs="Times New Roman Regular"/>
          <w:bCs/>
          <w:lang w:val="zh-CN"/>
        </w:rPr>
        <w:t>How to optimize social media to establish a protective environment for women survivors of sexual violence?</w:t>
      </w:r>
      <w:r>
        <w:rPr>
          <w:rFonts w:hint="default" w:ascii="Times New Roman Regular" w:hAnsi="Times New Roman Regular" w:eastAsia="Cambria" w:cs="Times New Roman Regular"/>
          <w:bCs/>
          <w:lang w:val="en-US"/>
        </w:rPr>
        <w:t xml:space="preserve"> and </w:t>
      </w:r>
      <w:r>
        <w:rPr>
          <w:rFonts w:hint="default" w:ascii="Times New Roman Regular" w:hAnsi="Times New Roman Regular" w:eastAsia="Cambria" w:cs="Times New Roman Regular"/>
          <w:bCs/>
          <w:lang w:val="zh-CN"/>
        </w:rPr>
        <w:t xml:space="preserve">What role does the interplay of social media communication play in facilitating the empowerment of these women survivors? </w:t>
      </w:r>
      <w:r>
        <w:rPr>
          <w:rFonts w:hint="default" w:ascii="Times New Roman Regular" w:hAnsi="Times New Roman Regular" w:cs="Times New Roman Regular"/>
          <w:color w:val="000000" w:themeColor="text1"/>
          <w14:textFill>
            <w14:solidFill>
              <w14:schemeClr w14:val="tx1"/>
            </w14:solidFill>
          </w14:textFill>
        </w:rPr>
        <w:t>A qualitative descriptive approach with a case study methodology will be employed, utilizing snowball sampling for informant selection to address these aims effectively. The study aims to offer insights into how social media serves as a tool for survivors seeking support, validation, and advocacy. It will provide recommendations for using social media in prevention and education campaigns against sexual violence, aiming to enhance support for women survivors and advocate for more inclusive societal changes. Through this research, we seek to contribute to a deeper understanding of the intersection between social media and sexual violence survivorship, highlighting the platform's role in fostering empowerment and societal transformation</w:t>
      </w:r>
      <w:r>
        <w:rPr>
          <w:rFonts w:hint="default" w:ascii="Times New Roman Regular" w:hAnsi="Times New Roman Regular" w:cs="Times New Roman Regular"/>
          <w:b/>
          <w:bCs/>
          <w:color w:val="000000" w:themeColor="text1"/>
          <w14:textFill>
            <w14:solidFill>
              <w14:schemeClr w14:val="tx1"/>
            </w14:solidFill>
          </w14:textFill>
        </w:rPr>
        <w:t>.</w:t>
      </w:r>
    </w:p>
    <w:p w14:paraId="6C362B56">
      <w:pPr>
        <w:spacing w:before="240" w:after="0"/>
        <w:rPr>
          <w:rFonts w:hint="default" w:ascii="Times New Roman Regular" w:hAnsi="Times New Roman Regular" w:eastAsia="Cambria" w:cs="Times New Roman Regular"/>
          <w:i/>
          <w:iCs/>
          <w:sz w:val="21"/>
          <w:szCs w:val="21"/>
        </w:rPr>
      </w:pPr>
      <w:r>
        <w:rPr>
          <w:rFonts w:hint="default" w:ascii="Times New Roman Regular" w:hAnsi="Times New Roman Regular" w:eastAsia="Cambria" w:cs="Times New Roman Regular"/>
          <w:b/>
          <w:sz w:val="21"/>
          <w:szCs w:val="21"/>
        </w:rPr>
        <w:t>Keywords:</w:t>
      </w:r>
      <w:r>
        <w:rPr>
          <w:rFonts w:hint="default" w:ascii="Times New Roman Regular" w:hAnsi="Times New Roman Regular" w:eastAsia="Cambria" w:cs="Times New Roman Regular"/>
          <w:sz w:val="21"/>
          <w:szCs w:val="21"/>
        </w:rPr>
        <w:t xml:space="preserve"> </w:t>
      </w:r>
      <w:r>
        <w:rPr>
          <w:rFonts w:hint="default" w:ascii="Times New Roman Regular" w:hAnsi="Times New Roman Regular" w:eastAsia="Cambria" w:cs="Times New Roman Regular"/>
          <w:i/>
          <w:iCs/>
          <w:sz w:val="21"/>
          <w:szCs w:val="21"/>
        </w:rPr>
        <w:t>Social Media, Women, Sexual Violence Survivors</w:t>
      </w:r>
      <w:r>
        <w:rPr>
          <w:rFonts w:hint="default" w:ascii="Times New Roman Regular" w:hAnsi="Times New Roman Regular" w:eastAsia="Cambria" w:cs="Times New Roman Regular"/>
          <w:sz w:val="21"/>
          <w:szCs w:val="21"/>
        </w:rPr>
        <w:t xml:space="preserve">, </w:t>
      </w:r>
      <w:r>
        <w:rPr>
          <w:rFonts w:hint="default" w:ascii="Times New Roman Regular" w:hAnsi="Times New Roman Regular" w:eastAsia="Cambria" w:cs="Times New Roman Regular"/>
          <w:sz w:val="21"/>
          <w:szCs w:val="21"/>
          <w:lang w:val="en-US"/>
        </w:rPr>
        <w:t xml:space="preserve">Safe </w:t>
      </w:r>
      <w:r>
        <w:rPr>
          <w:rFonts w:hint="default" w:ascii="Times New Roman Regular" w:hAnsi="Times New Roman Regular" w:eastAsia="Cambria" w:cs="Times New Roman Regular"/>
          <w:i/>
          <w:iCs/>
          <w:sz w:val="21"/>
          <w:szCs w:val="21"/>
        </w:rPr>
        <w:t xml:space="preserve">Safe </w:t>
      </w:r>
      <w:r>
        <w:rPr>
          <w:rFonts w:hint="default" w:ascii="Times New Roman Regular" w:hAnsi="Times New Roman Regular" w:eastAsia="Cambria" w:cs="Times New Roman Regular"/>
          <w:i/>
          <w:iCs/>
          <w:sz w:val="21"/>
          <w:szCs w:val="21"/>
          <w:lang w:val="en-US"/>
        </w:rPr>
        <w:t>S</w:t>
      </w:r>
      <w:r>
        <w:rPr>
          <w:rFonts w:hint="default" w:ascii="Times New Roman Regular" w:hAnsi="Times New Roman Regular" w:eastAsia="Cambria" w:cs="Times New Roman Regular"/>
          <w:i/>
          <w:iCs/>
          <w:sz w:val="21"/>
          <w:szCs w:val="21"/>
        </w:rPr>
        <w:t>pace, Empowerement</w:t>
      </w:r>
    </w:p>
    <w:p w14:paraId="7529818B">
      <w:pPr>
        <w:spacing w:before="240" w:after="0"/>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w:t xml:space="preserve"> </w:t>
      </w:r>
    </w:p>
    <w:p w14:paraId="545BA2B6">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 xml:space="preserve"> </w:t>
      </w:r>
    </w:p>
    <w:p w14:paraId="434F34E6">
      <w:pPr>
        <w:spacing w:before="240" w:after="0"/>
        <w:jc w:val="center"/>
        <w:rPr>
          <w:rFonts w:hint="default" w:ascii="Times New Roman Regular" w:hAnsi="Times New Roman Regular" w:eastAsia="Cambria" w:cs="Times New Roman Regular"/>
          <w:b/>
          <w:sz w:val="24"/>
          <w:szCs w:val="24"/>
        </w:rPr>
      </w:pPr>
    </w:p>
    <w:p w14:paraId="2042313A">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br w:type="textWrapping"/>
      </w:r>
    </w:p>
    <w:p w14:paraId="3416320D">
      <w:pPr>
        <w:spacing w:before="240" w:after="0"/>
        <w:jc w:val="center"/>
        <w:rPr>
          <w:rFonts w:hint="default" w:ascii="Times New Roman Regular" w:hAnsi="Times New Roman Regular" w:eastAsia="Cambria" w:cs="Times New Roman Regular"/>
          <w:b/>
          <w:sz w:val="24"/>
          <w:szCs w:val="24"/>
        </w:rPr>
      </w:pPr>
    </w:p>
    <w:p w14:paraId="4AD96C48">
      <w:pPr>
        <w:spacing w:before="240" w:after="0"/>
        <w:jc w:val="center"/>
        <w:rPr>
          <w:rFonts w:hint="default" w:ascii="Times New Roman Regular" w:hAnsi="Times New Roman Regular" w:eastAsia="Cambria" w:cs="Times New Roman Regular"/>
          <w:b/>
          <w:sz w:val="24"/>
          <w:szCs w:val="24"/>
        </w:rPr>
      </w:pPr>
    </w:p>
    <w:p w14:paraId="6AD5F3AC">
      <w:pPr>
        <w:spacing w:before="240" w:after="0"/>
        <w:jc w:val="center"/>
        <w:rPr>
          <w:rFonts w:hint="default" w:ascii="Times New Roman Regular" w:hAnsi="Times New Roman Regular" w:eastAsia="Cambria" w:cs="Times New Roman Regular"/>
          <w:b/>
          <w:sz w:val="24"/>
          <w:szCs w:val="24"/>
        </w:rPr>
      </w:pPr>
    </w:p>
    <w:p w14:paraId="1F56EC5B">
      <w:pPr>
        <w:spacing w:before="240" w:after="0"/>
        <w:jc w:val="center"/>
        <w:rPr>
          <w:rFonts w:hint="default" w:ascii="Times New Roman Regular" w:hAnsi="Times New Roman Regular" w:eastAsia="Cambria" w:cs="Times New Roman Regular"/>
          <w:b/>
          <w:sz w:val="24"/>
          <w:szCs w:val="24"/>
        </w:rPr>
      </w:pPr>
    </w:p>
    <w:p w14:paraId="5A9426D2">
      <w:pPr>
        <w:spacing w:before="240" w:after="0"/>
        <w:jc w:val="center"/>
        <w:rPr>
          <w:rFonts w:hint="default" w:ascii="Times New Roman Regular" w:hAnsi="Times New Roman Regular" w:eastAsia="Cambria" w:cs="Times New Roman Regular"/>
          <w:b/>
          <w:sz w:val="24"/>
          <w:szCs w:val="24"/>
        </w:rPr>
      </w:pPr>
    </w:p>
    <w:p w14:paraId="502B454D">
      <w:pPr>
        <w:spacing w:before="240" w:after="0"/>
        <w:jc w:val="center"/>
        <w:rPr>
          <w:rFonts w:hint="default" w:ascii="Times New Roman Regular" w:hAnsi="Times New Roman Regular" w:eastAsia="Cambria" w:cs="Times New Roman Regular"/>
          <w:b/>
          <w:sz w:val="24"/>
          <w:szCs w:val="24"/>
        </w:rPr>
      </w:pPr>
    </w:p>
    <w:p w14:paraId="5A7E0BA3">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INTRODUCTION</w:t>
      </w:r>
    </w:p>
    <w:p w14:paraId="7253F24A">
      <w:pPr>
        <w:spacing w:before="240" w:after="0"/>
        <w:ind w:firstLine="567"/>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Sexual violence constitutes a coercive act targeting an individual's sexuality, affecting all genders, though predominantly impacting women. This form of violence against women stands as a grave concern that demands immediate and widespread attention across societal strata. Despite advancements in societal awareness and the implementation of legal frameworks aimed at mitigating such incidents, the incidence of sexual violence continues to be alarmingly prevalent. A significant number of these cases remain undisclosed, largely due to the associated stigma and the victims' apprehension of societal backlash. The National Commission for Women's data for 2022 underscores the prevalence of sexual violence as the foremost type of aggression against women, accounting for 2,228 instances or approximately 38.21%, with psychological violence trailing closely at 2,083 cases or 35.72%. The challenge in addressing and unveiling sexual violence lies in its complex entanglement with societal norms concerning morality.</w:t>
      </w:r>
    </w:p>
    <w:p w14:paraId="5754BEB5">
      <w:pPr>
        <w:spacing w:before="240" w:after="0"/>
        <w:ind w:firstLine="567"/>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Within societal constructs, women are often idolized as paragons of purity and honor, rendering them subject to severe dishonour in instances of sexual violence, such as rape. Consequently, victims frequently face unjust blame, compelling them to suffer in silence. Despite legislative strides towards eradicating violence against women, the surge in reported incidents is disconcerting. An in-depth examination of the complaint records reveals sexual violence as the predominant form of aggression against women in public domains, with 1,127 cases reported. Conversely, the private sphere records the highest instances of psychological violence, with 1,494 cases. Nonetheless, the actual number of incidents is speculated to be significantly higher than reported, suggesting that the disclosed cases merely represent a fraction of the reality. Domestic violence, encompassing sexual violence, is often dismissed as a private affair within numerous cultural contexts, leading victims to endure in silence and perpetuate patriarchal family dynamics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{"citationItems":[{"id":"ITEM-1","itemData":{"abstract":"This research applied the virtual ethnography approach to examine the emerging virtual communities supporting Indonesian women. It explored three Indonesia-based virtual communities on Facebook where women, especially those who experience domestic violence, look for a haven to find coping strategies and strength. As domestic violence is highly considered a private family matter, many believe it should be kept hidden behind closed doors. Victims are discouraged from reporting or seeking help. This study found that virtual communities in social media platforms like Facebook make it possible for female victims of domestic violence to have a meeting place and share their experiences without exposing their identities. In other words, interactions within a virtual community empower women through the exchange of experience and knowledge. Women develop connections when they post their experiences in a Facebook group that they are a member of and get positive comments, which are perceived as social support from other members. It provides women with alternative strategies to find relief and to liberate themselves from domestic violence.","author":[{"dropping-particle":"","family":"Saras K","given":"Endah T","non-dropping-particle":"","parse-names":false,"suffix":""}],"container-title":"SEARCH Journal of Media and Communication","id":"ITEM-1","issue":"3","issued":{"date-parts":[["2020"]]},"page":"1-7","title":"Facebook Group Types And Posts: Indonesian Women Free Themselves From Domestic Violence","type":"article-journal","volume":"12"},"uris":["http://www.mendeley.com/documents/?uuid=370a66d7-3c41-4a28-a6de-d3a831b23054"]}],"mendeley":{"formattedCitation":"(Saras K, 2020)","plainTextFormattedCitation":"(Saras K, 2020)","previouslyFormattedCitation":"(Saras K, 2020)"},"properties":{"noteIndex":0},"schema":"https://github.com/citation-style-language/schema/raw/master/csl-citation.json"}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(Saras K, 2020)</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w:t>
      </w:r>
    </w:p>
    <w:p w14:paraId="609F6348">
      <w:pPr>
        <w:spacing w:before="240" w:after="0"/>
        <w:ind w:firstLine="567"/>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In the contemporary landscape of digital media evolution, platforms such as Facebook, Twitter (formerly known as X), and Instagram afford nearly universal opportunities for individuals to voice their opinions on various topics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{"citationItems":[{"id":"ITEM-1","itemData":{"author":[{"dropping-particle":"","family":"Achmad","given":"S","non-dropping-particle":"","parse-names":false,"suffix":""}],"container-title":"Jurnal Komunikasi: Malaysian Journal of Communication","id":"ITEM-1","issue":"1","issued":{"date-parts":[["2022"]]},"page":"74-98","title":"Indonesian Muslims and Christians Positions During a Terror Attack: Analysis on Facebook Posts #prayforsurabaya","type":"article-journal","volume":"38"},"uris":["http://www.mendeley.com/documents/?uuid=eee51978-10e1-4a49-a37a-42334b5fe6f0"]}],"mendeley":{"formattedCitation":"(Achmad, 2022)","plainTextFormattedCitation":"(Achmad, 2022)","previouslyFormattedCitation":"(Achmad, 2022)"},"properties":{"noteIndex":0},"schema":"https://github.com/citation-style-language/schema/raw/master/csl-citation.json"}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(Achmad, 2022)</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 It is within this context that the significant impact of new media technologies emerges, particularly in empowering women survivors of sexual violence to stand up and articulate their experiences. Social media serves as a pivotal platform for these survivors to vocalize their stories, thereby potentially safeguarding other women from similar fates. Leveraging these digital forums, survivors can disseminate information, raise awareness, foster a sense of solidarity, and cultivate a collective resilience that contributes to societal and structural reforms.</w:t>
      </w:r>
    </w:p>
    <w:p w14:paraId="1945F9AA">
      <w:pPr>
        <w:spacing w:before="240" w:after="0"/>
        <w:ind w:firstLine="567"/>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However, the role of social media is inherently complex. Intended as arenas for open sharing and healing, these spaces can paradoxically transform into venues of conflict, where survivors face stigma, online harassment, and breaches of privacy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{"citationItems":[{"id":"ITEM-1","itemData":{"DOI":"10.1177/1461444818820069","abstract":" In this article, we argue that social media platforms like Tumblr and Twitter have facilitated an emergence of “digitized narratives” of sexual violence. These narratives are rooted in historical ways in which feminists have discursively articulated sexual violence, yet are shaped by distinctive “platform vernacular” or the conventions, affordances, and restrictions of the platforms in which they appear. Drawing on a qualitative content and critical discourse analysis of 450 texts from the Tumblr site Who Needs Feminism? and the hashtag \\#BeenRapedNeverReported, we argue that digital platforms such as Tumblr and Twitter produce new vernacular practices which shape how “digitized narratives” of sexual violence are not only disclosed and known, but felt and experienced across digital networks. ","author":[{"dropping-particle":"","family":"Mendes","given":"Kaitlynn","non-dropping-particle":"","parse-names":false,"suffix":""},{"dropping-particle":"","family":"Keller","given":"Jessalynn","non-dropping-particle":"","parse-names":false,"suffix":""},{"dropping-particle":"","family":"Ringrose","given":"Jessica","non-dropping-particle":"","parse-names":false,"suffix":""}],"container-title":"New Media \\&amp; Society","id":"ITEM-1","issue":"6","issued":{"date-parts":[["2019"]]},"page":"1290-1310","title":"Digitized narratives of sexual violence: Making sexual violence felt and known through digital disclosures","type":"article-journal","volume":"21"},"uris":["http://www.mendeley.com/documents/?uuid=70ce0c4b-6aad-4df9-9578-07958ce0bce4"]}],"mendeley":{"formattedCitation":"(Mendes, Keller, &amp; Ringrose, 2019)","plainTextFormattedCitation":"(Mendes, Keller, &amp; Ringrose, 2019)","previouslyFormattedCitation":"(Mendes, Keller, &amp; Ringrose, 2019)"},"properties":{"noteIndex":0},"schema":"https://github.com/citation-style-language/schema/raw/master/csl-citation.json"}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(Mendes, Keller, &amp; Ringrose, 2019)</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 xml:space="preserve">. Amidst the significant empowerment potential these platforms offer, there is a pressing necessity to explore how they can be more effectively tailored to support the needs of sexual violence survivors. Incorporating the "Uses and Gratifications Theory" and Pierre Levy's New Media Theory into the exploration of social media's role for women survivors of </w:t>
      </w:r>
      <w:bookmarkStart w:id="0" w:name="_GoBack"/>
      <w:bookmarkEnd w:id="0"/>
      <w:r>
        <w:rPr>
          <w:rFonts w:hint="default" w:ascii="Times New Roman Regular" w:hAnsi="Times New Roman Regular" w:eastAsia="Cambria" w:cs="Times New Roman Regular"/>
          <w:bCs/>
          <w:sz w:val="24"/>
          <w:szCs w:val="24"/>
          <w:lang w:val="zh-CN"/>
        </w:rPr>
        <w:t xml:space="preserve">sexual violence offers a nuanced framework for understanding the complexities of digital spaces as tools for empowerment and safety. The "Uses and Gratifications Theory" suggests that individuals actively choose media sources that meet their specific needs, including information seeking, personal identity, integration and social interaction, and entertainment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{"citationItems":[{"id":"ITEM-1","itemData":{"abstract":"Kajian ini fokus membahas tentang Iklan Layanan Masyarakat (ILM) kementrian Kesehatan Republik Indonesia terkait COVID-19. Tujuannya untuk mengetahui pengaruh iklan tersebut terhadap perilaku masyarakat di Jawa Barat. Sub variabel yang dikaji terdiri dari; berita, informasi, teguran, peringatan yang dapat merubah perilaku masyarakat serta konten, pidato, pernyataan, tulisan, argumen dan kesimpulan yang diterima oleh masyarakat melalui video ILM Kemenkes RI sebagai tambahan pengetahuan untuk masyarakat di Jawa Barat. Penelitian ini menggunakan metode pendekatan kuantitatif survey. Pengumpulan data dilakukan dengan menyebarkan kuesioner melalui google form. Data diolah menggunakan statistik. Data tersebut dianalisis berdasarkan teori uses and gratification serta beberapa konsep tentang media sosial dan periklanan. Hasil penelitian menunjukan 64,6 % video ILM masyarakat Kemenkes RI memberikan pengaruh terhadap perilaku masyarakat di Jawa Barat. Hasil data ini sesuai dengan konsep teori komunikasi massa dan periklanan yang keduanya sama-sama memiliki tujuan untuk mempengaruhi dan merubah perilaku masyarakat.","author":[{"dropping-particle":"","family":"Selly Ananda Pratiwi","given":"Dasrun Hidayat","non-dropping-particle":"","parse-names":false,"suffix":""}],"container-title":"Komunikologi : Jurnal Ilmiah Ilmu Komunikasi","id":"ITEM-1","issue":"02","issued":{"date-parts":[["2020"]]},"page":"71-82","title":"IKLAN LAYANAN MASYARAKAT COVID-19 DI MEDIA SOSIAL DAN PERILAKU MASYARAKAT DI JAWA BARAT","type":"article-journal","volume":"17"},"uris":["http://www.mendeley.com/documents/?uuid=feaeee16-d714-40ba-a5a2-22b9043d26b4"]}],"mendeley":{"formattedCitation":"(Selly Ananda Pratiwi, 2020)","plainTextFormattedCitation":"(Selly Ananda Pratiwi, 2020)","previouslyFormattedCitation":"(Selly Ananda Pratiwi, 2020)"},"properties":{"noteIndex":0},"schema":"https://github.com/citation-style-language/schema/raw/master/csl-citation.json"}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(Selly Ananda Pratiwi, 2020)</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 When applied to the context of women survivors of sexual violence, this theory can elucidate how these individuals use social media platforms to fulfill their needs for support, community, and advocacy, thus transforming these digital spaces into sanctuaries of empowerment and healing. Moreover, this theory also emphasis on the active role of individuals in seeking media to satisfy their needs and the transformative potential of collective engagement in digital environments. Women survivors of sexual violence, through their interactions on social media, exemplify the uses and gratifications theory by seeking out these platforms for emotional support, information, and community building.</w:t>
      </w:r>
    </w:p>
    <w:p w14:paraId="541650B8">
      <w:pPr>
        <w:spacing w:before="240" w:after="0"/>
        <w:ind w:firstLine="567"/>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This study aims to delineate and analyse the ways in which women survivors engage with social media for advocacy and support, pinpointing strategies to navigate the challenges of maintaining safety and privacy within these digital environments. In the contemporary landscape of digital media, platforms such as Twitter, Instagram and TikTok offer nearly universal access to public discourse, enabling individuals to express their perspectives on various topics. Within this context, the advent of new media technologies plays a pivotal role by empowering women survivors of sexual violence to raise their voices and share their stories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{"citationItems":[{"id":"ITEM-1","itemData":{"abstract":"Sexual harassment has remained a remarkable issue in worldwide society, including in Indonesia. Indeed, the number of sexual harassment is continually increasing every year and is mostly dominated by verbal sexual harassment such as catcalling. This study examines how the Instagram account @dearcatcallers.id conducts a catcalling campaign for women. This research uses media text analysis method, with Norman Fairclough's critical discourse analysis approach. The results show that @dearcatcallers.id creates and shares content as a response to sexual harassment has occurred through creating written and verbal narration from survivors as well as videos from third parties, not in the form of content that is intentionally made about catcalling. The story is rewritten or re-shared by emphasizing several meanings so that the essence of catcalling can be accepted by netizens. For example, making bold style writing, using exclamation points, emoticons, colloquial language, and terms that have a positive connotation","author":[{"dropping-particle":"","family":"Nurfudiniyah","given":"Lukman Hakim","non-dropping-particle":"","parse-names":false,"suffix":""}],"container-title":"Jurnal Ilmu Komunikasi","id":"ITEM-1","issue":"01","issued":{"date-parts":[["2022"]]},"title":"Kampanye 'Catcalling' Pada Perempuan di Media Sosial (Analisis Wacana Kritis Pada Akun Instagram@dearcatcallers.id)","type":"article-journal","volume":"12"},"uris":["http://www.mendeley.com/documents/?uuid=c3acbd66-f813-4041-b4cf-78a54dc9f542"]}],"mendeley":{"formattedCitation":"(Nurfudiniyah, 2022)","plainTextFormattedCitation":"(Nurfudiniyah, 2022)","previouslyFormattedCitation":"(Nurfudiniyah, 2022)"},"properties":{"noteIndex":0},"schema":"https://github.com/citation-style-language/schema/raw/master/csl-citation.json"}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(Nurfudiniyah, 2022)</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 xml:space="preserve">. Social media has emerged as a crucial venue for these women to vocalize their experiences, fostering a preventative narrative against further victimization. Through digital engagement, survivors can disseminate awareness, foster a sense of unity, and catalyse societal and structural reforms. </w:t>
      </w:r>
    </w:p>
    <w:p w14:paraId="34B856CA">
      <w:pPr>
        <w:spacing w:before="240" w:after="0"/>
        <w:ind w:firstLine="567"/>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However, the utility of social media as a haven for expression and healing is accompanied by its challenges. It can inadvertently serve as a new arena for stigma, cyber harassment, and privacy breaches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{"citationItems":[{"id":"ITEM-1","itemData":{"abstract":"The development of technology that underlies the emergence of various new online media platforms as a comprehensive communication medium. Social media as one of the new media platforms has become a mainstay medium for the community to meet their needs. The increasing number of social media users also adds to the new problems that arise in cyberspace, one of which is Online Gender-Based Violence (KBGO). Sexual violence is now easier to do through social media. There are no rules strong enough to prevent KBGO being one of the reasons such violence can occur. In addition, new trends on social media also support KBGO actors. This study aims to describe and analyze the KBGO phenomenon on social media. In this study, the researcher used a qualitative descriptive method to explain in depth the conditions of using social media and the KBGO phenomenon that occurred within the scope of social media. In addition, researchers also use literature studies as a method to collect references and references that are in accordance with the problem and research objectives.","author":[{"dropping-particle":"","family":"Musyaffa","given":"Rendika Azhar","non-dropping-particle":"","parse-names":false,"suffix":""},{"dropping-particle":"","family":"Effendi","given":"Sofyan","non-dropping-particle":"","parse-names":false,"suffix":""}],"container-title":"Komunikologi : Jurnal Ilmiah Ilmu Komunikasi","id":"ITEM-1","issue":"2","issued":{"date-parts":[["2022"]]},"title":"Kekerasan Berbasis Gender Online Dalam Interaksi di Media Sosial","type":"article-journal","volume":"19"},"uris":["http://www.mendeley.com/documents/?uuid=516da94c-3a4b-4078-a92e-baf404e225d4"]}],"mendeley":{"formattedCitation":"(Musyaffa &amp; Effendi, 2022)","plainTextFormattedCitation":"(Musyaffa &amp; Effendi, 2022)","previouslyFormattedCitation":"(Musyaffa &amp; Effendi, 2022)"},"properties":{"noteIndex":0},"schema":"https://github.com/citation-style-language/schema/raw/master/csl-citation.json"}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(Musyaffa &amp; Effendi, 2022)</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 Given these complexities, there is a pressing need to delve into the adaptability of these platforms to better serve survivors of sexual violence. This study aims to chart the ways in which women survivors utilize social media for advocacy and support, identifying methods to navigate the digital landscape safely and privately. This investigation will delve into the utilization of social media as an innovative communicative tool that empowers women survivors to affirm their societal standing. It will examine their use of digital spaces for mutual support, advocacy for systemic change, and the dissemination of their stories as educational tools to avert further violence. Additionally, this research will spotlight the obstacles survivors encounter in safeguarding their virtual presence and privacy, and the requisite measures to establish genuinely supportive and inclusive online safe havens.</w:t>
      </w:r>
    </w:p>
    <w:p w14:paraId="25A80EE3">
      <w:pPr>
        <w:spacing w:before="240" w:after="0"/>
        <w:ind w:firstLine="567"/>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bCs/>
          <w:sz w:val="24"/>
          <w:szCs w:val="24"/>
          <w:lang w:val="zh-CN"/>
        </w:rPr>
        <w:t xml:space="preserve">Drawing from the aforementioned background, the research question posed in this study includes: 1) How to optimize social media to establish a protective environment for women survivors of sexual violence? 2) What role does the interplay of social media communication play in facilitating the empowerment of these women survivors? </w:t>
      </w:r>
      <w:r>
        <w:rPr>
          <w:rFonts w:hint="default" w:ascii="Times New Roman Regular" w:hAnsi="Times New Roman Regular" w:cs="Times New Roman Regular"/>
          <w:sz w:val="24"/>
          <w:szCs w:val="24"/>
          <w:lang w:val="zh-CN"/>
        </w:rPr>
        <w:t>In light of the background and research question delineated above, the primary aims of this investigation are twofold: 1) To explore the potential of social media as a space for women who have survived sexual violence, and 2) To examine the influence of social media communication dynamics on the empowerment of women survivors of sexual violence.</w:t>
      </w:r>
    </w:p>
    <w:p w14:paraId="7E257DCC">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LITERATURE REVIEW</w:t>
      </w:r>
    </w:p>
    <w:p w14:paraId="0368C0BA">
      <w:pPr>
        <w:spacing w:before="240" w:after="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b/>
          <w:bCs/>
          <w:sz w:val="24"/>
          <w:szCs w:val="24"/>
          <w:lang w:val="zh-CN"/>
        </w:rPr>
        <w:t>Women Survivors of Sexual Violence</w:t>
      </w:r>
    </w:p>
    <w:p w14:paraId="64B66481">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In this context, cases of gender-based violence experienced by women remain a significant source of distress and fear within society, particularly among women themselves, due to the prevailing patriarchal cultural norms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{"citationItems":[{"id":"ITEM-1","itemData":{"DOI":"https://doi.org/10.33830/humaya.v1i1.1858.2021","author":[{"dropping-particle":"","family":"Hayati","given":"N","non-dropping-particle":"","parse-names":false,"suffix":""}],"container-title":"Humaya: Jurnal Hukum, Humaniora, Masyarakat, Dan Budaya","id":"ITEM-1","issue":"1","issued":{"date-parts":[["2021"]]},"title":"Media Sosial dan Kekerasan Berbasis Gender Online Selama Pandemi Covid-19.","type":"article-journal","volume":"1"},"uris":["http://www.mendeley.com/documents/?uuid=da921858-5c17-4152-8025-c2a95d22cfe9"]}],"mendeley":{"formattedCitation":"(N Hayati, 2021)","plainTextFormattedCitation":"(N Hayati, 2021)","previouslyFormattedCitation":"(N Hayati, 2021)"},"properties":{"noteIndex":0},"schema":"https://github.com/citation-style-language/schema/raw/master/csl-citation.json"}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(N Hayati, 2021)</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Regrettably, instances of violence are not only becoming more common but are also spreading across various domains. This includes public areas, digital environments (Online Based Gender Violence or KGBO), and instances of sexual violence in private and educational settings. Alarmingly, the perpetrators often include family members, partners, or other close associates of the victims. According to a survey conducted by Lentera Sintas Indonesia and Magdalene.co via Change.org, 93% of those who have suffered sexual violence did not report the incidents to law enforcement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{"citationItems":[{"id":"ITEM-1","itemData":{"DOI":"https://doi.org/10.21107/pangabdhi.v6i2.7594","abstract":"Pelecehan seksual bisa dialami oleh siapa saja dan di mana saja. Kampus yang seharusnya merupakan ruang publik yang aman, tidak lepas dari permasalahan pelecehan seksual. Pelecehan seksual di kampus tidak terlepas dari penyalahgunaan struktur kekuasaan, namun pelecehan seksual juga tidak menutup kemungkinan dilakukan oleh semua lapisan struktur yang ada di kampus. Permasalahannya adalah pelecehan seksual belum mendapat penanganan serius. Pengabdiam masyarakat ini bertujuan untuk memberikan sumbangsih edukasi terkait upaya pencegahan, perlawanan, literasi gender, dan juga perbaikan konstruksi sosial di masyarakat terkait pelecehan seksual. Pengabdian masyarakat ini dilakukan dalam bentuk virtual talk show yang bekerja sama dengan komunitas Feminis Yogya dan komunitas Perempuan Hari Ini. Hasil pencapaian dari virtual talk show ini terlihat bahwa audiens mengetahui bentuk-bentuk kekerasan seksual, memahami rantai dampak dari pelecehan seksual, mempunyai pengetahuan tentang konstruksi sosial dan budaya yang membentuk normalisasi keadaan, memiliki pengetahuan tentang cara mencegah pelecehan seksual di kampus, memiliki pengetahuan terkait hal yang harus dilakukan ketika mendapatkan pelecehan seksual di kampus, dan pemahaman feminisme yang merujuk pada kemanusiaan","author":[{"dropping-particle":"","family":"Adiyanto","given":"Wiwid","non-dropping-particle":"","parse-names":false,"suffix":""}],"container-title":"Jurnal Ilmiah Pangabdhi","id":"ITEM-1","issue":"2","issued":{"date-parts":[["2020"]]},"title":"Pemanfaatan Media Sosial Instagram Sebagai Ruang Diskusi Upaya Pencegahan Pelecehan Seksual di Lingkungan Akademis","type":"article-journal","volume":"6"},"uris":["http://www.mendeley.com/documents/?uuid=324d9c2b-a560-455d-ba86-e797b549bca8"]}],"mendeley":{"formattedCitation":"(Adiyanto, 2020)","plainTextFormattedCitation":"(Adiyanto, 2020)","previouslyFormattedCitation":"(Adiyanto, 2020)"},"properties":{"noteIndex":0},"schema":"https://github.com/citation-style-language/schema/raw/master/csl-citation.json"}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(Adiyanto, 2020)</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w:t>
      </w:r>
    </w:p>
    <w:p w14:paraId="7BA723B5">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Sexual violence encompasses a range of non-consensual and coercive actions linked to sexuality, such as sexual harassment, rape, sexual assault, and other forms of sexual exploitation. There exists a gender bias stereotype which suggests women are less likely to commit acts of violence compared to men, with data indicating that reports of such incidents often feature men as the aggressors and women as the victims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{"citationItems":[{"id":"ITEM-1","itemData":{"abstract":"This article presents a meta‐analysis of the survey literature that has examined gender bias as predictors of domestic violence. A meta – analysis of 62 studies from 35 articles, 33 researchers and 53423 subjects evaluated the correlation between gender bias and domestic violence. This analysis extends previous work by directly correcting error of sampling and measurements. Summary analysis provided support for the hypothesis that gender bias has a correlation on domestic violence. The results showed gender bias have been identified as predictors of the domestic violence","author":[{"dropping-particle":"","family":"Asmarany","given":"Anugriaty Indah","non-dropping-particle":"","parse-names":false,"suffix":""}],"container-title":"Jurnal Psikologi Universitas Gajah Mada","id":"ITEM-1","issue":"1","issued":{"date-parts":[["2020"]]},"page":"1-20","title":"Bias Gender Sebagai Prediktor Kekerasan Dalam Rumah Tangga","type":"article-journal","volume":"35"},"uris":["http://www.mendeley.com/documents/?uuid=753c428d-1b6c-453c-b850-9827fc162a77"]}],"mendeley":{"formattedCitation":"(Asmarany, 2020)","plainTextFormattedCitation":"(Asmarany, 2020)","previouslyFormattedCitation":"(Asmarany, 2020)"},"properties":{"noteIndex":0},"schema":"https://github.com/citation-style-language/schema/raw/master/csl-citation.json"}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(Asmarany, 2020)</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From an academic perspective, women survivors are acknowledged not just as victims, but also as resilient individuals who cope with the trauma they have endured. Survivors frequently grapple with complex long-term effects, both psychological and physical, including Post-Traumatic Stress Disorder (PTSD), depression, anxiety, and other related disorders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{"citationItems":[{"id":"ITEM-1","itemData":{"DOI":"https://doi.org/10.52423/jikuho.v8i4.129","abstract":"Prevalensi jumlah penderita PTSD di dunia mencapai jumlah 200 juta penderita sedangkan berdasarkan data Survei Kesehatan Mental Nasional Indonesia menyatakan bahwa sekitar 2,45 juta remaja mengalami gangguan mental di mana 0,5% dari total penderita PTSD setara dengan 12,250 remaja di Indonesia. Tujuan penelitian ini untuk mengetahui motivasi penderita PTSD melakukan konseling ke psikolog, mengidentifikasi proses konseling yang dilakukan oleh penderita dan psikolog. Metode Penelitian menggunakan kualitatif dengan pendekatan studi kasus terhadap psikolog yang pernah menangani penderita PTSD usia 17 tahun ke atas di Lembaga Psikomorfosa Makassar. Pengumpulan data melalui observasi, wawancara mendalam, dokumentasi dan studi pustaka yang relevan. Hasil penelitian menunjukkan bahwa remaja penderita PTSD yang melakukan konseling dikarenakan mengalami gejala PTSD dan berupaya untuk meminimalisir disonansi kognitif yang dialaminya. Komunikasi terapeutik yang dilakukan oleh psikolog melalui empat tahap yakni: 1) pra interaksi, 2) perkenalan atau orientasi, 3) kerja dan 4) terminasi atau pemulihan akhir.","author":[{"dropping-particle":"","family":"Sartika Sari Wardanhi DH Pasha, Indrayanti, Jeanny Maria Fatimah","given":"Zhafirah Permata Sari","non-dropping-particle":"","parse-names":false,"suffix":""}],"container-title":"Jurnal Penelitian Kajian Ilmu Komunikasi &amp; Informasi","id":"ITEM-1","issue":"4","issued":{"date-parts":[["2023"]]},"title":"Memahami Dinamika Konseling Post-Traumatic Stress Disorder (Ptsd) Pada Remaja Indonesia","type":"article-journal","volume":"8"},"uris":["http://www.mendeley.com/documents/?uuid=244f7b90-467a-4484-963d-45eb801de713"]}],"mendeley":{"formattedCitation":"(Sartika Sari Wardanhi DH Pasha, Indrayanti, Jeanny Maria Fatimah, 2023)","plainTextFormattedCitation":"(Sartika Sari Wardanhi DH Pasha, Indrayanti, Jeanny Maria Fatimah, 2023)","previouslyFormattedCitation":"(Sartika Sari Wardanhi DH Pasha, Indrayanti, Jeanny Maria Fatimah, 2023)"},"properties":{"noteIndex":0},"schema":"https://github.com/citation-style-language/schema/raw/master/csl-citation.json"}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(Sartika Sari Wardanhi DH Pasha, Indrayanti, Jeanny Maria Fatimah, 2023)</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Additionally, survivors endure social repercussions such as stigma, isolation, and challenges in establishing trust in relationships. In socio-cultural settings like Indonesia, women survivors often confront extra hurdles </w:t>
      </w:r>
      <w:r>
        <w:rPr>
          <w:rFonts w:hint="default" w:ascii="Times New Roman Regular" w:hAnsi="Times New Roman Regular" w:eastAsia="Cambria" w:cs="Times New Roman Regular"/>
          <w:sz w:val="24"/>
          <w:szCs w:val="24"/>
          <w:lang w:val="en-US"/>
        </w:rPr>
        <w:t>due</w:t>
      </w:r>
      <w:r>
        <w:rPr>
          <w:rFonts w:hint="default" w:ascii="Times New Roman Regular" w:hAnsi="Times New Roman Regular" w:eastAsia="Cambria" w:cs="Times New Roman Regular"/>
          <w:sz w:val="24"/>
          <w:szCs w:val="24"/>
          <w:lang w:val="zh-CN"/>
        </w:rPr>
        <w:t xml:space="preserve"> to societal norms that might blame them or pressure them to remain silent to preserve the 'honor' of their family or community.</w:t>
      </w:r>
    </w:p>
    <w:p w14:paraId="7943EA39">
      <w:pPr>
        <w:spacing w:before="240" w:after="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b/>
          <w:bCs/>
          <w:sz w:val="24"/>
          <w:szCs w:val="24"/>
          <w:lang w:val="zh-CN"/>
        </w:rPr>
        <w:t>Social Media as a Digital Safe Space</w:t>
      </w:r>
    </w:p>
    <w:p w14:paraId="3D7D7FDF">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Various factors, including societal pressure and intimidation, contribute to the apprehension and fear experienced by survivors when contemplating the disclosure of their traumatic experiences resulting from sexual violence. Consequently, alternative digital platforms are perceived as more open and accessible venues for voicing these experiences. However, caution must be exercised in this process, as statements and disclosures made in the digital realm can sometimes backfire, leading to accusations against the survivors themselves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{"citationItems":[{"id":"ITEM-1","itemData":{"abstract":"Kekerasan berbasis gender onlineyang merupakan ancaman besar bagi masyarakat. Terutama sekarang ini, penggunaan internet untuk media sosial semakin marak dan pesat. Apalagi selama pandemi melanda Indonesia yang aktivitas masyarakatnya banyak dilakukan di rumah,tidak menutup kemungkinan semakin besar pula terjadinya kekerasan berbasis gender online(KBGO) dalam media sosial. Berdasarkan data Komnas Perempuan dalam CATAHU 2021 tercatat bahwa pada 2020 kasus KBGO mengalami lonjakan, yaitu sekitar 940 yang pada 2019 tercatat 241 kasus. Dengan adanya kasus tersebut, untuk itulah penulis melakukan penelitian tentang media sosial dan kekerasan berbasis gender onlineselama pandemi covid-19. Tujuan dari artikel ini adalah agar kita semakin sadar bahwa KBGO terus mengintai masyarakat. Penelitian ini menggunakan metode penelitian studi literatur dengan mengumpulkan, mencatat, dan mengolah data dari berbagai bahan bacaan seperti buku, jurnal, dan sumber internet.","author":[{"dropping-particle":"","family":"Hayati","given":"Nur","non-dropping-particle":"","parse-names":false,"suffix":""}],"container-title":"HUMAYA (Jurnal Hukum, Humaniora, Budaya dan Masyarakat)","id":"ITEM-1","issue":"01","issued":{"date-parts":[["2020"]]},"page":"43-52","title":"MEDIA SOSIAL DAN KEKERASAN BERBASIS GENDER ONLINESELAMA PANDEMI COVID-19","type":"article-journal","volume":"1"},"uris":["http://www.mendeley.com/documents/?uuid=22f7c6f5-fda6-4a54-9e22-7c4af96ec37a"]}],"mendeley":{"formattedCitation":"(Nur Hayati, 2020)","plainTextFormattedCitation":"(Nur Hayati, 2020)","previouslyFormattedCitation":"(Nur Hayati, 2020)"},"properties":{"noteIndex":0},"schema":"https://github.com/citation-style-language/schema/raw/master/csl-citation.json"}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(Nur Hayati, 2020)</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The rise of online gender-based violence has prompted the establishment of several social media accounts that serve as confidantes or platforms for sharing narratives from survivors or eyewitnesses. These accounts facilitate social campaigns aimed at fostering understanding and elucidating various forms of sexual harassment, their impact on survivors, and necessary interventions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{"citationItems":[{"id":"ITEM-1","itemData":{"abstract":"Sexual harassment has remained a remarkable issue in worldwide society, including in Indonesia. Indeed, the number of sexual harassment is continually increasing every year and is mostly dominated by verbal sexual harassment such as catcalling. This study examines how the Instagram account @dearcatcallers.id conducts a catcalling campaign for women. This research uses media text analysis method, with Norman Fairclough's critical discourse analysis approach. The results show that @dearcatcallers.id creates and shares content as a response to sexual harassment has occurred through creating written and verbal narration from survivors as well as videos from third parties, not in the form of content that is intentionally made about catcalling. The story is rewritten or re-shared by emphasizing several meanings so that the essence of catcalling can be accepted by netizens. For example, making bold style writing, using exclamation points, emoticons, colloquial language, and terms that have a positive connotation","author":[{"dropping-particle":"","family":"Nurfudiniyah","given":"Lukman Hakim","non-dropping-particle":"","parse-names":false,"suffix":""}],"container-title":"Jurnal Ilmu Komunikasi","id":"ITEM-1","issue":"01","issued":{"date-parts":[["2022"]]},"title":"Kampanye 'Catcalling' Pada Perempuan di Media Sosial (Analisis Wacana Kritis Pada Akun Instagram@dearcatcallers.id)","type":"article-journal","volume":"12"},"uris":["http://www.mendeley.com/documents/?uuid=c3acbd66-f813-4041-b4cf-78a54dc9f542"]}],"mendeley":{"formattedCitation":"(Nurfudiniyah, 2022)","plainTextFormattedCitation":"(Nurfudiniyah, 2022)","previouslyFormattedCitation":"(Nurfudiniyah, 2022)"},"properties":{"noteIndex":0},"schema":"https://github.com/citation-style-language/schema/raw/master/csl-citation.json"}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(Nurfudiniyah, 2022)</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w:t>
      </w:r>
    </w:p>
    <w:p w14:paraId="1C2F29A6">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Online media is regarded as a vital resource for survivors seeking social support and emotional validation, which they might not receive in their offline lives. The ability to share their experiences anonymously or within a supportive community can significantly empower survivors, helping them to navigate and potentially overcome associated stigma. Moreover, social media enables survivors to form connections with others who have undergone similar ordeals, fostering peer-to-peer support networks that offer collective solidarity and contribute to healing. Nonetheless, it is crucial to acknowledge that social media can also expose survivors to further harassment through negative comments or responses from other users. Therefore, it is essential to investigate and implement effective strategies for maintaining safety and privacy in these digital spaces, to ensure they remain safe and inclusive for all survivors.</w:t>
      </w:r>
    </w:p>
    <w:p w14:paraId="26FAEC83">
      <w:pPr>
        <w:spacing w:before="240" w:after="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b/>
          <w:bCs/>
          <w:sz w:val="24"/>
          <w:szCs w:val="24"/>
          <w:lang w:val="zh-CN"/>
        </w:rPr>
        <w:t>Dynamics of Social Media Communication and Empowerment of Women Who Survive Sexual Violence</w:t>
      </w:r>
    </w:p>
    <w:p w14:paraId="4285AA02">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The rapid advancement of the internet has catalyzed significant transformations in communication technology, notably in the ways individuals interact and communicate with others. This evolution has led to the emergence of virtual spaces that mirror the social environments found in the real world, with social media being one of the most accessed platforms today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{"citationItems":[{"id":"ITEM-1","itemData":{"abstract":"The development of technology that underlies the emergence of various new online media platforms as a comprehensive communication medium. Social media as one of the new media platforms has become a mainstay medium for the community to meet their needs. The increasing number of social media users also adds to the new problems that arise in cyberspace, one of which is Online Gender-Based Violence (KBGO). Sexual violence is now easier to do through social media. There are no rules strong enough to prevent KBGO being one of the reasons such violence can occur. In addition, new trends on social media also support KBGO actors. This study aims to describe and analyze the KBGO phenomenon on social media. In this study, the researcher used a qualitative descriptive method to explain in depth the conditions of using social media and the KBGO phenomenon that occurred within the scope of social media. In addition, researchers also use literature studies as a method to collect references and references that are in accordance with the problem and research objectives.","author":[{"dropping-particle":"","family":"Musyaffa","given":"Rendika Azhar","non-dropping-particle":"","parse-names":false,"suffix":""},{"dropping-particle":"","family":"Effendi","given":"Sofyan","non-dropping-particle":"","parse-names":false,"suffix":""}],"container-title":"Komunikologi : Jurnal Ilmiah Ilmu Komunikasi","id":"ITEM-1","issue":"2","issued":{"date-parts":[["2022"]]},"title":"Kekerasan Berbasis Gender Online Dalam Interaksi di Media Sosial","type":"article-journal","volume":"19"},"uris":["http://www.mendeley.com/documents/?uuid=516da94c-3a4b-4078-a92e-baf404e225d4"]}],"mendeley":{"formattedCitation":"(Musyaffa &amp; Effendi, 2022)","plainTextFormattedCitation":"(Musyaffa &amp; Effendi, 2022)","previouslyFormattedCitation":"(Musyaffa &amp; Effendi, 2022)"},"properties":{"noteIndex":0},"schema":"https://github.com/citation-style-language/schema/raw/master/csl-citation.json"}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(Musyaffa &amp; Effendi, 2022)</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Social media serves not only as a venue for sharing and listening to stories but also as a tool for empowering women survivors by providing them with a space to reconstruct their identities and advocate for social change. The communication dynamics on social media enable survivors to articulate their own narratives and manage the self-representation they wish to project to society. The platform’s ability to facilitate the sharing of personal stories, which in offline contexts might be hindered by social stigma, opens the door to broader recognition and solidarity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{"citationItems":[{"id":"ITEM-1","itemData":{"DOI":"https://doi.org/10.24198/share.v9i1.19691","abstract":"Artikel ini berfokus pada permasalahan gender dan stereotipe khususnya dalam hal konstruksi realitas sosial yang terjadi dalam media sosial Instagram. Pendekatan kualitatif dengan metode etnografi virtual yang dilakukan untuk melihat fenomena sosial dan kultur pengguna di ruang siber. Fokus kajian dalam artikel ini adalah membahas; (1) konstruksi realitasdalam media sosial, dan (2) hubungan antara genderdan stereotipe yang terjadi dalam ruang media sosial Instagram. Informasi yang berkembang dalam media sosial telah menciptakan suatu area tanpa batas yuridiksi, sehingga interaksi yang terjadi juga telah menciptakan suatu hubungan tanpa batas. Media sosial menjadi salah satu sarana bagi masyarakat untuk mengumpulkan kepercayaan diri serta dukungan dari lingkungannya, memudahkan mereka dan meningkatkan rasa ingin tahu akan dunia yang lebih luas, serta dijadikan sebagai sarana untuk memuaskan hasrat baik yang bersifat positif maupun negatif yang tidak dapat mereka lakukan di dunia nyata. Pada penggunaan media sosial ini ternyata gender adalah satu-satunya variabel demografi yang sangat signifikan berpengaruh dalam penggunaan media sosial, karena ada beberapa perbedaan antara pengguna media sosial laki-laki dan perempuan. Dapat disimpulkan bahwa dalam hal perubahan ini, telah terjadi pembentukan identitas yang di rekonfigurasi ruang dan waktu yang terikat dengan teknologi baru.","author":[{"dropping-particle":"","family":"Feryna Nur Rosyidah","given":"Nunung Nurwati","non-dropping-particle":"","parse-names":false,"suffix":""}],"container-title":"SHARE Social Work journal","id":"ITEM-1","issue":"1","issued":{"date-parts":[["2019"]]},"page":"10-19","title":"Gender dan Stereotipe: Konstruksi Realitas dalam Media Sosial Instagram","type":"article-journal","volume":"9"},"uris":["http://www.mendeley.com/documents/?uuid=9b9b3a97-c72d-416a-8d49-9ab6a09b0d08"]}],"mendeley":{"formattedCitation":"(Feryna Nur Rosyidah, 2019)","plainTextFormattedCitation":"(Feryna Nur Rosyidah, 2019)","previouslyFormattedCitation":"(Feryna Nur Rosyidah, 2019)"},"properties":{"noteIndex":0},"schema":"https://github.com/citation-style-language/schema/raw/master/csl-citation.json"}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(Feryna Nur Rosyidah, 2019)</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w:t>
      </w:r>
    </w:p>
    <w:p w14:paraId="1061732D">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Conversely, in the journey towards self-empowerment, survivors often encounter challenges such as judgmental narratives and derogatory gender stereotypes. Social media’s rapidity and anonymity can expedite the dissemination of supportive information but can also propagate misinformation and discrimination. Therefore, it is crucial to scrutinize the dynamics of social media communication within the context of advocating for change. Identifying and addressing the challenges in self-empowerment and in fostering supportive communities are essential. This involves strategizing to counter negative narratives, bolster support networks, and harness social media as an effective, sustainable tool for advocacy.</w:t>
      </w:r>
      <w:r>
        <w:rPr>
          <w:rFonts w:hint="default" w:ascii="Times New Roman Regular" w:hAnsi="Times New Roman Regular" w:eastAsia="Cambria" w:cs="Times New Roman Regular"/>
          <w:sz w:val="24"/>
          <w:szCs w:val="24"/>
        </w:rPr>
        <w:t xml:space="preserve"> </w:t>
      </w:r>
    </w:p>
    <w:p w14:paraId="058C3B86">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METHODOLOGY</w:t>
      </w:r>
    </w:p>
    <w:p w14:paraId="2EF37719">
      <w:pPr>
        <w:spacing w:before="240" w:after="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The research methodology adopted for this study is a descriptive qualitative design, utilizing a case study approach grounded in the Uses and Gratification Theory articulated by Herbert Blumer and Elihu Katz in their 1974 publication, "The Uses of Mass Communication: Current Perspectives on Gratification Research." This theory posits that media consumers actively choose and engage with media to fulfill their needs. By employing this theoretical framework and approach, it is anticipated that the study will offer a nuanced understanding of the experiences of sexual violence survivors in terms of their perceptions, behavioral interpretations, overall motivations, and verbal descriptions within a specific and natural setting, using inherently natural methods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{"citationItems":[{"id":"ITEM-1","itemData":{"ISBN":"9795140515","author":[{"dropping-particle":"","family":"Moleong","given":"Lexy J","non-dropping-particle":"","parse-names":false,"suffix":""}],"id":"ITEM-1","issued":{"date-parts":[["2021"]]},"publisher":"PT Remaja Rosdakarya","title":"Metodologi penelitian kualitatif","type":"book"},"uris":["http://www.mendeley.com/documents/?uuid=0d02207d-fc21-45da-a767-e0ceca35595b"]}],"mendeley":{"formattedCitation":"(Moleong, 2021)","plainTextFormattedCitation":"(Moleong, 2021)","previouslyFormattedCitation":"(Moleong, 2021)"},"properties":{"noteIndex":0},"schema":"https://github.com/citation-style-language/schema/raw/master/csl-citation.json"}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(Moleong, 2021)</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The investigation involves detailed data gathering from various relevant sources, exploring multiple cases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{"citationItems":[{"id":"ITEM-1","itemData":{"ISBN":"6237295232","author":[{"dropping-particle":"","family":"Alwasilah","given":"A Chaedar","non-dropping-particle":"","parse-names":false,"suffix":""}],"id":"ITEM-1","issued":{"date-parts":[["2022"]]},"publisher":"Kiblat Buku Utama","title":"Pokoknya studi kasus: Pendekatan kualitatif","type":"book"},"uris":["http://www.mendeley.com/documents/?uuid=41b0360b-7282-4785-82c8-9267b796b193"]}],"mendeley":{"formattedCitation":"(Alwasilah, 2022)","plainTextFormattedCitation":"(Alwasilah, 2022)","previouslyFormattedCitation":"(Alwasilah, 2022)"},"properties":{"noteIndex":0},"schema":"https://github.com/citation-style-language/schema/raw/master/csl-citation.json"}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(Alwasilah, 2022)</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This study focuses on individual victims of sexual violence, enabling a comprehensive and cohesive comprehension of the data and case dimensions. The research is slated to last one year and will be conducted in Makassar City, South Sulawesi. It involves three student informants from Hasanuddin University, who are survivors of sexual violence and have received direct intervention from the university's task force dedicated to preventing and managing sexual violence. Data collection will be executed through Snowball Sampling and in-depth interviews to procure pertinent information. All interviews will utilize a semi-structured format, which is selected for its ability to uncover critical and often concealed aspects of personal or organizational experiences, facilitated by its flexible nature and a more personal approach. An interview protocol will be developed to ensure the research stays focused on addressing the study’s questions without diverging into extraneous topics. In addition to interviews, a variety of secondary documents, including journal articles, government records, newspapers, magazines, and online content, will be leveraged to enrich the contextual backdrop of the study.</w:t>
      </w:r>
    </w:p>
    <w:p w14:paraId="4D2CC11D">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RESULTS AND DISCUSSION</w:t>
      </w:r>
    </w:p>
    <w:p w14:paraId="5E89DD0D">
      <w:pPr>
        <w:spacing w:before="240" w:after="0"/>
        <w:jc w:val="both"/>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w:t xml:space="preserve"> </w:t>
      </w:r>
      <w:r>
        <w:rPr>
          <w:rFonts w:hint="default" w:ascii="Times New Roman Regular" w:hAnsi="Times New Roman Regular" w:eastAsia="Cambria" w:cs="Times New Roman Regular"/>
          <w:sz w:val="24"/>
          <w:szCs w:val="24"/>
        </w:rPr>
        <w:tab/>
      </w:r>
      <w:r>
        <w:rPr>
          <w:rFonts w:hint="default" w:ascii="Times New Roman Regular" w:hAnsi="Times New Roman Regular" w:eastAsia="Cambria" w:cs="Times New Roman Regular"/>
          <w:sz w:val="24"/>
          <w:szCs w:val="24"/>
        </w:rPr>
        <w:t>Based on the findings of this study, the differences level of violence that happend to those woman survivor determined their decision in choosing action that conducted in their social media, whether theirs main account  or second account. This was happening duet o their psychological condition after the incident. Yet, all of the informants agree that social media could be a safe space for them to share story, pursue information and support from others.</w:t>
      </w:r>
    </w:p>
    <w:p w14:paraId="296BEAF6">
      <w:pPr>
        <w:spacing w:before="240" w:after="0"/>
        <w:jc w:val="both"/>
        <w:rPr>
          <w:rFonts w:hint="default" w:ascii="Times New Roman Regular" w:hAnsi="Times New Roman Regular" w:eastAsia="Cambria" w:cs="Times New Roman Regular"/>
          <w:b/>
          <w:sz w:val="24"/>
          <w:szCs w:val="24"/>
          <w:lang w:val="zh-CN"/>
        </w:rPr>
      </w:pPr>
      <w:r>
        <w:rPr>
          <w:rFonts w:hint="default" w:ascii="Times New Roman Regular" w:hAnsi="Times New Roman Regular" w:eastAsia="Cambria" w:cs="Times New Roman Regular"/>
          <w:b/>
          <w:sz w:val="24"/>
          <w:szCs w:val="24"/>
          <w:lang w:val="zh-CN"/>
        </w:rPr>
        <w:t>The Optimize Of Social Media As  A Safe Space For Women Survivors Of Sexual Violence</w:t>
      </w:r>
    </w:p>
    <w:p w14:paraId="61A7E42F">
      <w:pPr>
        <w:spacing w:before="240" w:after="0"/>
        <w:ind w:firstLine="72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Drawing upon the insights provided by the literature and the narratives of the informants, this discussion explores the multifaceted role of social media as a space for women who have survived sexual violence. Social media platforms offer unique spaces for survivors to navigate their healing journey, seek information, and connect with others sharing similar experiences. The first informant's experience underscores social media's role as a safe but private space for self-education and indirect support. This approach is indicative of a broader trend where survivors, not yet ready to share their stories publicly due to recent trauma and societal victim-blaming attitudes, turn to online platforms for discreet support and information. This behaviour aligns with findings from "Silent Voices, Hidden Stories: A Review of Sexual Assault (Non)Disclosure Literature, Emerging Issues, and Call to Action," which discusses the complexities surrounding the decision to disclose sexual violence experiences. The informant's use of social media for understanding societal misconceptions about sexual violence, such as the wrongful correlation between a victim's attire and the likelihood of assault, reflects a proactive yet cautious engagement with digital spaces for personal empowerment and healing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{"citationItems":[{"id":"ITEM-1","itemData":{"DOI":"https://doi.org/10.5204/ijcjsd.v9i4.1439","abstract":"Social media and digital platforms are being used to disclose sexual and dating violence experiences and to unite victims/survivors in social, educational, and advocacy efforts. While digital disclosure can be empowering, there are reasons why some individuals do not disclose. This article focuses on the nuances underlying decisions to (and not to) disclose victimization experiences online, and also presents a call to action, particularly for researchers and practitioners working on sexual violence intervention and prevention. Through a comparative, international literature review, the authors highlight research on factors affecting disclosure decisions while also considering contemporary issues that may impact these decisions. They conclude that, in responding to victims’ and survivors’ “justice” needs (e.g., physical and emotional safety, conscious choice, and empowerment), an intersectional feminist lens is essential in today’s complex digital world in affording an understanding of variation in disclosure practices. When combined with trauma-informed care, such an approach holds promise for transforming existing online environments into more inclusive and compassionate socio-technological spaces.","author":[{"dropping-particle":"","family":"Anna Gjika","given":"Alison J Marganski","non-dropping-particle":"","parse-names":false,"suffix":""}],"container-title":"International Journal for Crime, Justice and Social Democracy","id":"ITEM-1","issue":"4","issued":{"date-parts":[["2020"]]},"title":"Silent Voices, Hidden Stories: A Review of Sexual Assault (Non)Disclosure Literature, Emerging Issues, and Call to Action","type":"article-journal","volume":"9"},"uris":["http://www.mendeley.com/documents/?uuid=a3c88949-da07-49b9-aace-5edb6a0c80e2"]}],"mendeley":{"formattedCitation":"(Anna Gjika, 2020)","plainTextFormattedCitation":"(Anna Gjika, 2020)","previouslyFormattedCitation":"(Anna Gjika, 2020)"},"properties":{"noteIndex":0},"schema":"https://github.com/citation-style-language/schema/raw/master/csl-citation.json"}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(Anna Gjika, 2020)</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w:t>
      </w:r>
    </w:p>
    <w:p w14:paraId="00E9BBC4">
      <w:pPr>
        <w:spacing w:before="240" w:after="0"/>
        <w:ind w:firstLine="72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 xml:space="preserve">Conversely, the second informant's strategy of sharing her story through an anonymous second account on Instagram exemplifies a different but equally valid use of social media as a shelter. This method of engagement provides a sense of control over her narrative and identity while still allowing for the benefits of community support and advocacy. Her active participation in discussions, along with reposting content related to sexual violence awareness, indicates a higher level of comfort with public engagement, albeit anonymously. This practice is supported by the literature, such as in "Konten Kisah Akun Instagram @perempuanberkisah Sebagai Ruang Bersuara Perempuan Korban Kekerasan Berbasis Gender Online," which explores how Instagram accounts serve as platforms for survivors to voice their experiences and foster a supportive online community </w:t>
      </w:r>
      <w:r>
        <w:rPr>
          <w:rFonts w:hint="default" w:ascii="Times New Roman Regular" w:hAnsi="Times New Roman Regular" w:eastAsia="Cambria" w:cs="Times New Roman Regular"/>
          <w:bCs/>
          <w:sz w:val="24"/>
          <w:szCs w:val="24"/>
          <w:lang w:val="zh-CN"/>
        </w:rPr>
        <w:fldChar w:fldCharType="begin" w:fldLock="1"/>
      </w:r>
      <w:r>
        <w:rPr>
          <w:rFonts w:hint="default" w:ascii="Times New Roman Regular" w:hAnsi="Times New Roman Regular" w:eastAsia="Cambria" w:cs="Times New Roman Regular"/>
          <w:bCs/>
          <w:sz w:val="24"/>
          <w:szCs w:val="24"/>
          <w:lang w:val="zh-CN"/>
        </w:rPr>
        <w:instrText xml:space="preserve">ADDIN CSL_CITATION {"citationItems":[{"id":"ITEM-1","itemData":{"abstract":"Violence against women is increasing every year. One type of Gender-Based Violence (KBG) against women that will become a concern in 2021 is Online Gender-Based Violence (KBGO). In the current era of digitalization, where everything can be done easily using the internet, violence against women is easy to find. Regulations that have been issued as a legal umbrella, actually make it difficult for women as victims and think that this problem occurs because of women's mistakes. Victims of sexual violence do not report it because in reality, sexuality is still considered a taboo subject. The Instagram account @perempuanberkisah through one of its contents, namely story content, exists as a forum for women victims of violence to share their experiences. The content provides space for women who cannot talk about their experiences in other forums. This study aims to analyze how female victims of KBGO tell about the violence they experienced through story content on the Instagram account @perempuanberkisah. This study uses a descriptive qualitative approach. The data collection technique was carried out using the content analysis method on the research object, namely the story content of the Instagram account @perempuanberkisah. The data analysis method used is content analysis by Philipp Mayring. The results of this study are that the Instagram account @perempuanberkisah provides a safe space for female victims and survivors of KBGO. Through story content, women victims and survivors of KBGO can talk about the violence they experienced without fear of being judged.","author":[{"dropping-particle":"","family":"Sekar Diva Parasdya, Nuryanti Nuryanti","given":"Mite Setiansah","non-dropping-particle":"","parse-names":false,"suffix":""}],"container-title":"Avant Garde: Jurnal Ilmu Komunikasi","id":"ITEM-1","issue":"1","issued":{"date-parts":[["2023"]]},"title":"Konten Kisah Akun Instagram @perempuanberkisah Sebagai Ruang Bersuara Perempuan Korban Kekerasan Berbasis Gender Online","type":"article-journal","volume":"11"},"uris":["http://www.mendeley.com/documents/?uuid=ffb3a33a-c3a3-40c2-8305-8c2e7818d4a5"]}],"mendeley":{"formattedCitation":"(Sekar Diva Parasdya, Nuryanti Nuryanti, 2023)","plainTextFormattedCitation":"(Sekar Diva Parasdya, Nuryanti Nuryanti, 2023)","previouslyFormattedCitation":"(Sekar Diva Parasdya, Nuryanti Nuryanti, 2023)"},"properties":{"noteIndex":0},"schema":"https://github.com/citation-style-language/schema/raw/master/csl-citation.json"}</w:instrText>
      </w:r>
      <w:r>
        <w:rPr>
          <w:rFonts w:hint="default" w:ascii="Times New Roman Regular" w:hAnsi="Times New Roman Regular" w:eastAsia="Cambria" w:cs="Times New Roman Regular"/>
          <w:bCs/>
          <w:sz w:val="24"/>
          <w:szCs w:val="24"/>
          <w:lang w:val="zh-CN"/>
        </w:rPr>
        <w:fldChar w:fldCharType="separate"/>
      </w:r>
      <w:r>
        <w:rPr>
          <w:rFonts w:hint="default" w:ascii="Times New Roman Regular" w:hAnsi="Times New Roman Regular" w:eastAsia="Cambria" w:cs="Times New Roman Regular"/>
          <w:bCs/>
          <w:sz w:val="24"/>
          <w:szCs w:val="24"/>
          <w:lang w:val="zh-CN"/>
        </w:rPr>
        <w:t>(Sekar Diva Parasdya, Nuryanti Nuryanti, 2023)</w:t>
      </w:r>
      <w:r>
        <w:rPr>
          <w:rFonts w:hint="default" w:ascii="Times New Roman Regular" w:hAnsi="Times New Roman Regular" w:eastAsia="Cambria" w:cs="Times New Roman Regular"/>
          <w:bCs/>
          <w:sz w:val="24"/>
          <w:szCs w:val="24"/>
          <w:lang w:val="zh-CN"/>
        </w:rPr>
        <w:fldChar w:fldCharType="end"/>
      </w:r>
      <w:r>
        <w:rPr>
          <w:rFonts w:hint="default" w:ascii="Times New Roman Regular" w:hAnsi="Times New Roman Regular" w:eastAsia="Cambria" w:cs="Times New Roman Regular"/>
          <w:bCs/>
          <w:sz w:val="24"/>
          <w:szCs w:val="24"/>
          <w:lang w:val="zh-CN"/>
        </w:rPr>
        <w:t>.</w:t>
      </w:r>
    </w:p>
    <w:p w14:paraId="652FB0E8">
      <w:pPr>
        <w:spacing w:before="240" w:after="0"/>
        <w:ind w:firstLine="72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Both informants' experiences highlight social media's dual role as both a private refuge for silent healing and a public platform for advocacy and support. This duality is crucial for understanding social media's potential to accommodate diverse survivor needs and preferences. As survivors navigate their healing journeys, their engagement with social media evolves, reflecting a spectrum of strategies from private information-seeking to public advocacy and support networking.</w:t>
      </w:r>
    </w:p>
    <w:p w14:paraId="64C6544B">
      <w:pPr>
        <w:spacing w:before="240" w:after="0"/>
        <w:ind w:firstLine="72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The third informant's story further enriches our understanding of the varied ways in which survivors of sexual violence engage with digital platforms for healing and advocacy. Unlike the first two informants, this individual quickly leveraged digital platforms not only to share her experience and seek solidarity but also to actively pursue psychological support and advocacy. Her decision to utilize the HopeHelps platform for storytelling and obtaining professional assistance underscores the increasing significance of digital environments in offering immediate resources and support networks for survivors. This action, coupled with her strategic use of Instagram for both personal branding and exploring personal interests related to gender and sexual violence issues, illustrates the nuanced ways survivors navigate their public and private selves online. By sharing her story in a manner that conceals her identity, she maintains control over her narrative while contributing to the broader discourse on sexual violence, embodying the potential of social media as a space for both individual healing and communal support.</w:t>
      </w:r>
    </w:p>
    <w:p w14:paraId="279CA162">
      <w:pPr>
        <w:spacing w:before="240" w:after="0"/>
        <w:ind w:firstLine="72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Those informants showcases the spectrum of sexual harassment experiences and the corresponding digital strategies employed for coping and recovery. Their stories illustrate a gradient of sexual violence severity—from rape, through physical touching and verbal abuse, to instances of light harassment—highlighting the diverse impacts of such experiences on survivors' engagement with social media. A schema to represent this model might categorize the informants based on the severity of their experiences and their digital media strategies:</w:t>
      </w:r>
    </w:p>
    <w:p w14:paraId="3EE7E1CD">
      <w:pPr>
        <w:numPr>
          <w:ilvl w:val="0"/>
          <w:numId w:val="1"/>
        </w:numPr>
        <w:spacing w:before="240" w:after="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
          <w:bCs/>
          <w:sz w:val="24"/>
          <w:szCs w:val="24"/>
          <w:lang w:val="zh-CN"/>
        </w:rPr>
        <w:t xml:space="preserve">First Informant (EZ,22) </w:t>
      </w:r>
      <w:r>
        <w:rPr>
          <w:rFonts w:hint="default" w:ascii="Times New Roman Regular" w:hAnsi="Times New Roman Regular" w:eastAsia="Cambria" w:cs="Times New Roman Regular"/>
          <w:bCs/>
          <w:sz w:val="24"/>
          <w:szCs w:val="24"/>
          <w:lang w:val="zh-CN"/>
        </w:rPr>
        <w:t>: Experienced severe sexual harassment (rape). Uses social media primarily to connect with other survivors and seek information for self-education on sexual violence.</w:t>
      </w:r>
    </w:p>
    <w:p w14:paraId="60CE4DF6">
      <w:pPr>
        <w:numPr>
          <w:ilvl w:val="0"/>
          <w:numId w:val="1"/>
        </w:numPr>
        <w:spacing w:before="240" w:after="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
          <w:bCs/>
          <w:sz w:val="24"/>
          <w:szCs w:val="24"/>
          <w:lang w:val="zh-CN"/>
        </w:rPr>
        <w:t>Second Informant (SS,22)</w:t>
      </w:r>
      <w:r>
        <w:rPr>
          <w:rFonts w:hint="default" w:ascii="Times New Roman Regular" w:hAnsi="Times New Roman Regular" w:eastAsia="Cambria" w:cs="Times New Roman Regular"/>
          <w:bCs/>
          <w:sz w:val="24"/>
          <w:szCs w:val="24"/>
          <w:lang w:val="zh-CN"/>
        </w:rPr>
        <w:t>: Endured medium-level harassment, including unwanted touching, kissing, and verbal abuse. Engages with social media to educate herself and indirectly share her experiences, while maintaining a degree of anonymity.</w:t>
      </w:r>
    </w:p>
    <w:p w14:paraId="6591C40F">
      <w:pPr>
        <w:numPr>
          <w:ilvl w:val="0"/>
          <w:numId w:val="1"/>
        </w:numPr>
        <w:spacing w:before="240" w:after="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
          <w:bCs/>
          <w:sz w:val="24"/>
          <w:szCs w:val="24"/>
          <w:lang w:val="zh-CN"/>
        </w:rPr>
        <w:t>Third Informant (HN,21)</w:t>
      </w:r>
      <w:r>
        <w:rPr>
          <w:rFonts w:hint="default" w:ascii="Times New Roman Regular" w:hAnsi="Times New Roman Regular" w:eastAsia="Cambria" w:cs="Times New Roman Regular"/>
          <w:bCs/>
          <w:sz w:val="24"/>
          <w:szCs w:val="24"/>
          <w:lang w:val="zh-CN"/>
        </w:rPr>
        <w:t>: Faced light sexual harassment, including touching and verbal abuse. Turns to digital platforms for advocacy, psychological support, and to share her experience indirectly, while following accounts that promote awareness on gender and sexual violence issues.</w:t>
      </w:r>
    </w:p>
    <w:p w14:paraId="2619810A">
      <w:pPr>
        <w:spacing w:before="240" w:after="0"/>
        <w:ind w:firstLine="720"/>
        <w:jc w:val="both"/>
        <w:rPr>
          <w:rFonts w:hint="default" w:ascii="Times New Roman Regular" w:hAnsi="Times New Roman Regular" w:eastAsia="Cambria" w:cs="Times New Roman Regular"/>
          <w:bCs/>
          <w:sz w:val="24"/>
          <w:szCs w:val="24"/>
          <w:lang w:val="zh-CN"/>
        </w:rPr>
      </w:pPr>
      <w:r>
        <w:rPr>
          <w:rFonts w:hint="default" w:ascii="Times New Roman Regular" w:hAnsi="Times New Roman Regular" w:eastAsia="Cambria" w:cs="Times New Roman Regular"/>
          <w:bCs/>
          <w:sz w:val="24"/>
          <w:szCs w:val="24"/>
          <w:lang w:val="zh-CN"/>
        </w:rPr>
        <w:t>These narratives collectively underscore the role of digital media as a pivotal safe space for survivors, allowing them to choose how openly they wish to engage based on their personal journey and the nature of their experiences. Digital platforms facilitate a range of interactions, from seeking information and anonymous sharing to accessing formal support and engaging in advocacy, reflecting the complex and varied needs of survivors navigating the aftermath of sexual violence.</w:t>
      </w:r>
    </w:p>
    <w:p w14:paraId="06ECC59A">
      <w:pPr>
        <w:spacing w:before="240" w:after="0"/>
        <w:jc w:val="both"/>
        <w:rPr>
          <w:rFonts w:hint="default" w:ascii="Times New Roman Regular" w:hAnsi="Times New Roman Regular" w:eastAsia="Cambria" w:cs="Times New Roman Regular"/>
          <w:bCs/>
          <w:sz w:val="24"/>
          <w:szCs w:val="24"/>
          <w:lang w:val="zh-CN"/>
        </w:rPr>
      </w:pPr>
    </w:p>
    <w:p w14:paraId="3B7828FC">
      <w:pPr>
        <w:spacing w:line="240" w:lineRule="auto"/>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59264" behindDoc="0" locked="0" layoutInCell="1" allowOverlap="1">
                <wp:simplePos x="0" y="0"/>
                <wp:positionH relativeFrom="column">
                  <wp:posOffset>1098550</wp:posOffset>
                </wp:positionH>
                <wp:positionV relativeFrom="paragraph">
                  <wp:posOffset>214630</wp:posOffset>
                </wp:positionV>
                <wp:extent cx="3914775" cy="957580"/>
                <wp:effectExtent l="12700" t="12700" r="9525" b="8255"/>
                <wp:wrapNone/>
                <wp:docPr id="5" name="Rounded Rectangle 5"/>
                <wp:cNvGraphicFramePr/>
                <a:graphic xmlns:a="http://schemas.openxmlformats.org/drawingml/2006/main">
                  <a:graphicData uri="http://schemas.microsoft.com/office/word/2010/wordprocessingShape">
                    <wps:wsp>
                      <wps:cNvSpPr/>
                      <wps:spPr>
                        <a:xfrm>
                          <a:off x="0" y="0"/>
                          <a:ext cx="3914775" cy="95726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496CDC">
                            <w:pPr>
                              <w:jc w:val="center"/>
                              <w:rPr>
                                <w:rFonts w:ascii="Hiragino Kaku Gothic Std W8" w:hAnsi="Hiragino Kaku Gothic Std W8" w:eastAsia="Hiragino Kaku Gothic Std W8" w:cs="Cambria"/>
                                <w:sz w:val="28"/>
                                <w:szCs w:val="28"/>
                              </w:rPr>
                            </w:pPr>
                            <w:r>
                              <w:rPr>
                                <w:rFonts w:ascii="Hiragino Kaku Gothic Std W8" w:hAnsi="Hiragino Kaku Gothic Std W8" w:eastAsia="Hiragino Kaku Gothic Std W8" w:cs="Cambria"/>
                                <w:sz w:val="28"/>
                                <w:szCs w:val="28"/>
                              </w:rPr>
                              <w:t>Social Media Access of The Survivors of Sexual Violence</w:t>
                            </w:r>
                          </w:p>
                          <w:p w14:paraId="04E21EB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6.5pt;margin-top:16.9pt;height:75.4pt;width:308.25pt;z-index:251659264;v-text-anchor:middle;mso-width-relative:page;mso-height-relative:page;" fillcolor="#4472C4 [3204]" filled="t" stroked="t" coordsize="21600,21600" arcsize="0.166666666666667" o:gfxdata="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DM4nNkAAAAKAQAADwAAAAAAAAABACAAAAAi&#10;AAAAZHJzL2Rvd25yZXYueG1sUEsBAhQAFAAAAAgAh07iQBYrNKt7AgAAGQUAAA4AAAAAAAAAAQAg&#10;AAAAKAEAAGRycy9lMm9Eb2MueG1sUEsFBgAAAAAGAAYAWQEAABUGAAAAAA==&#10;">
                <v:fill on="t" focussize="0,0"/>
                <v:stroke weight="2pt" color="#2F528F [3204]" joinstyle="round"/>
                <v:imagedata o:title=""/>
                <o:lock v:ext="edit" aspectratio="f"/>
                <v:textbox>
                  <w:txbxContent>
                    <w:p w14:paraId="7D496CDC">
                      <w:pPr>
                        <w:jc w:val="center"/>
                        <w:rPr>
                          <w:rFonts w:ascii="Hiragino Kaku Gothic Std W8" w:hAnsi="Hiragino Kaku Gothic Std W8" w:eastAsia="Hiragino Kaku Gothic Std W8" w:cs="Cambria"/>
                          <w:sz w:val="28"/>
                          <w:szCs w:val="28"/>
                        </w:rPr>
                      </w:pPr>
                      <w:r>
                        <w:rPr>
                          <w:rFonts w:ascii="Hiragino Kaku Gothic Std W8" w:hAnsi="Hiragino Kaku Gothic Std W8" w:eastAsia="Hiragino Kaku Gothic Std W8" w:cs="Cambria"/>
                          <w:sz w:val="28"/>
                          <w:szCs w:val="28"/>
                        </w:rPr>
                        <w:t>Social Media Access of The Survivors of Sexual Violence</w:t>
                      </w:r>
                    </w:p>
                    <w:p w14:paraId="04E21EB3">
                      <w:pPr>
                        <w:jc w:val="center"/>
                      </w:pPr>
                    </w:p>
                  </w:txbxContent>
                </v:textbox>
              </v:roundrect>
            </w:pict>
          </mc:Fallback>
        </mc:AlternateContent>
      </w:r>
    </w:p>
    <w:p w14:paraId="0BC928E9">
      <w:pPr>
        <w:spacing w:line="240" w:lineRule="auto"/>
        <w:jc w:val="center"/>
        <w:rPr>
          <w:rFonts w:hint="default" w:ascii="Times New Roman Regular" w:hAnsi="Times New Roman Regular" w:eastAsia="Cambria" w:cs="Times New Roman Regular"/>
          <w:sz w:val="24"/>
          <w:szCs w:val="24"/>
        </w:rPr>
      </w:pPr>
    </w:p>
    <w:p w14:paraId="3F33328F">
      <w:pPr>
        <w:spacing w:line="240" w:lineRule="auto"/>
        <w:jc w:val="center"/>
        <w:rPr>
          <w:rFonts w:hint="default" w:ascii="Times New Roman Regular" w:hAnsi="Times New Roman Regular" w:eastAsia="Cambria" w:cs="Times New Roman Regular"/>
          <w:sz w:val="24"/>
          <w:szCs w:val="24"/>
        </w:rPr>
      </w:pPr>
    </w:p>
    <w:p w14:paraId="2A276F78">
      <w:pPr>
        <w:spacing w:line="240" w:lineRule="auto"/>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0528" behindDoc="0" locked="0" layoutInCell="1" allowOverlap="1">
                <wp:simplePos x="0" y="0"/>
                <wp:positionH relativeFrom="column">
                  <wp:posOffset>3026410</wp:posOffset>
                </wp:positionH>
                <wp:positionV relativeFrom="paragraph">
                  <wp:posOffset>180975</wp:posOffset>
                </wp:positionV>
                <wp:extent cx="14605" cy="557530"/>
                <wp:effectExtent l="25400" t="0" r="49530" b="40005"/>
                <wp:wrapNone/>
                <wp:docPr id="24" name="Straight Connector 24"/>
                <wp:cNvGraphicFramePr/>
                <a:graphic xmlns:a="http://schemas.openxmlformats.org/drawingml/2006/main">
                  <a:graphicData uri="http://schemas.microsoft.com/office/word/2010/wordprocessingShape">
                    <wps:wsp>
                      <wps:cNvCnPr/>
                      <wps:spPr>
                        <a:xfrm flipH="1">
                          <a:off x="0" y="0"/>
                          <a:ext cx="14288" cy="557213"/>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38.3pt;margin-top:14.25pt;height:43.9pt;width:1.15pt;z-index:251670528;mso-width-relative:page;mso-height-relative:page;" filled="f" stroked="t" coordsize="21600,21600" o:gfxdata="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G+lC2QAAAAoBAAAPAAAAAAAAAAEAIAAAACIAAABkcnMvZG93bnJldi54bWxQSwECFAAU&#10;AAAACACHTuJA7b+K7/ABAADmAwAADgAAAAAAAAABACAAAAAoAQAAZHJzL2Uyb0RvYy54bWxQSwUG&#10;AAAAAAYABgBZAQAAigUAAAAA&#10;">
                <v:fill on="f" focussize="0,0"/>
                <v:stroke weight="5pt" color="#3F6EC3 [3204]" joinstyle="round"/>
                <v:imagedata o:title=""/>
                <o:lock v:ext="edit" aspectratio="f"/>
              </v:line>
            </w:pict>
          </mc:Fallback>
        </mc:AlternateContent>
      </w:r>
    </w:p>
    <w:p w14:paraId="45EC0810">
      <w:pPr>
        <w:spacing w:line="240" w:lineRule="auto"/>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9504" behindDoc="0" locked="0" layoutInCell="1" allowOverlap="1">
                <wp:simplePos x="0" y="0"/>
                <wp:positionH relativeFrom="column">
                  <wp:posOffset>739140</wp:posOffset>
                </wp:positionH>
                <wp:positionV relativeFrom="paragraph">
                  <wp:posOffset>324485</wp:posOffset>
                </wp:positionV>
                <wp:extent cx="145415" cy="414020"/>
                <wp:effectExtent l="38100" t="12700" r="6985" b="30480"/>
                <wp:wrapNone/>
                <wp:docPr id="23" name="Down Arrow 23"/>
                <wp:cNvGraphicFramePr/>
                <a:graphic xmlns:a="http://schemas.openxmlformats.org/drawingml/2006/main">
                  <a:graphicData uri="http://schemas.microsoft.com/office/word/2010/wordprocessingShape">
                    <wps:wsp>
                      <wps:cNvSpPr/>
                      <wps:spPr>
                        <a:xfrm flipH="1">
                          <a:off x="0" y="0"/>
                          <a:ext cx="145415" cy="4140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58.2pt;margin-top:25.55pt;height:32.6pt;width:11.45pt;z-index:251669504;v-text-anchor:middle;mso-width-relative:page;mso-height-relative:page;" fillcolor="#4472C4 [3204]" filled="t" stroked="t" coordsize="21600,21600" o:gfxdata="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FprOV2gAAAAoBAAAPAAAAAAAAAAEAIAAAACIAAABk&#10;cnMvZG93bnJldi54bWxQSwECFAAUAAAACACHTuJAHz4i6nYCAAASBQAADgAAAAAAAAABACAAAAAp&#10;AQAAZHJzL2Uyb0RvYy54bWxQSwUGAAAAAAYABgBZAQAAEQYAAAAA&#10;" adj="17807,5400">
                <v:fill on="t" focussize="0,0"/>
                <v:stroke weight="2pt" color="#2F528F [3204]" joinstyle="round"/>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8480" behindDoc="0" locked="0" layoutInCell="1" allowOverlap="1">
                <wp:simplePos x="0" y="0"/>
                <wp:positionH relativeFrom="column">
                  <wp:posOffset>5111750</wp:posOffset>
                </wp:positionH>
                <wp:positionV relativeFrom="paragraph">
                  <wp:posOffset>323215</wp:posOffset>
                </wp:positionV>
                <wp:extent cx="145415" cy="414020"/>
                <wp:effectExtent l="38100" t="12700" r="6985" b="30480"/>
                <wp:wrapNone/>
                <wp:docPr id="22" name="Down Arrow 22"/>
                <wp:cNvGraphicFramePr/>
                <a:graphic xmlns:a="http://schemas.openxmlformats.org/drawingml/2006/main">
                  <a:graphicData uri="http://schemas.microsoft.com/office/word/2010/wordprocessingShape">
                    <wps:wsp>
                      <wps:cNvSpPr/>
                      <wps:spPr>
                        <a:xfrm flipH="1">
                          <a:off x="0" y="0"/>
                          <a:ext cx="145415" cy="4140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402.5pt;margin-top:25.45pt;height:32.6pt;width:11.45pt;z-index:251668480;v-text-anchor:middle;mso-width-relative:page;mso-height-relative:page;" fillcolor="#4472C4 [3204]" filled="t" stroked="t" coordsize="21600,21600" o:gfxdata="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&#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46T8XbAAAACgEAAA8AAAAAAAAAAQAgAAAAIgAAAGRy&#10;cy9kb3ducmV2LnhtbFBLAQIUABQAAAAIAIdO4kD9dk5tdAIAABIFAAAOAAAAAAAAAAEAIAAAACoB&#10;AABkcnMvZTJvRG9jLnhtbFBLBQYAAAAABgAGAFkBAAAQBgAAAAA=&#10;" adj="17807,5400">
                <v:fill on="t" focussize="0,0"/>
                <v:stroke weight="2pt" color="#2F528F [3204]" joinstyle="round"/>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7456" behindDoc="0" locked="0" layoutInCell="1" allowOverlap="1">
                <wp:simplePos x="0" y="0"/>
                <wp:positionH relativeFrom="column">
                  <wp:posOffset>2959100</wp:posOffset>
                </wp:positionH>
                <wp:positionV relativeFrom="paragraph">
                  <wp:posOffset>338455</wp:posOffset>
                </wp:positionV>
                <wp:extent cx="145415" cy="414020"/>
                <wp:effectExtent l="38100" t="12700" r="6985" b="30480"/>
                <wp:wrapNone/>
                <wp:docPr id="21" name="Down Arrow 21"/>
                <wp:cNvGraphicFramePr/>
                <a:graphic xmlns:a="http://schemas.openxmlformats.org/drawingml/2006/main">
                  <a:graphicData uri="http://schemas.microsoft.com/office/word/2010/wordprocessingShape">
                    <wps:wsp>
                      <wps:cNvSpPr/>
                      <wps:spPr>
                        <a:xfrm flipH="1">
                          <a:off x="0" y="0"/>
                          <a:ext cx="145415" cy="4140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flip:x;margin-left:233pt;margin-top:26.65pt;height:32.6pt;width:11.45pt;z-index:251667456;v-text-anchor:middle;mso-width-relative:page;mso-height-relative:page;" fillcolor="#4472C4 [3204]" filled="t" stroked="t" coordsize="21600,21600" o:gfxdata="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RKqcLcAAAACgEAAA8AAAAAAAAAAQAgAAAAIgAAAGRy&#10;cy9kb3ducmV2LnhtbFBLAQIUABQAAAAIAIdO4kCaqYs/cwIAABIFAAAOAAAAAAAAAAEAIAAAACsB&#10;AABkcnMvZTJvRG9jLnhtbFBLBQYAAAAABgAGAFkBAAAQBgAAAAA=&#10;" adj="17807,5400">
                <v:fill on="t" focussize="0,0"/>
                <v:stroke weight="2pt" color="#2F528F [3204]" joinstyle="round"/>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6432" behindDoc="0" locked="0" layoutInCell="1" allowOverlap="1">
                <wp:simplePos x="0" y="0"/>
                <wp:positionH relativeFrom="column">
                  <wp:posOffset>785495</wp:posOffset>
                </wp:positionH>
                <wp:positionV relativeFrom="paragraph">
                  <wp:posOffset>297815</wp:posOffset>
                </wp:positionV>
                <wp:extent cx="4443095" cy="0"/>
                <wp:effectExtent l="0" t="12700" r="27305" b="25400"/>
                <wp:wrapNone/>
                <wp:docPr id="17" name="Straight Connector 17"/>
                <wp:cNvGraphicFramePr/>
                <a:graphic xmlns:a="http://schemas.openxmlformats.org/drawingml/2006/main">
                  <a:graphicData uri="http://schemas.microsoft.com/office/word/2010/wordprocessingShape">
                    <wps:wsp>
                      <wps:cNvCnPr/>
                      <wps:spPr>
                        <a:xfrm>
                          <a:off x="0" y="0"/>
                          <a:ext cx="444309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1.85pt;margin-top:23.45pt;height:0pt;width:349.85pt;z-index:251666432;mso-width-relative:page;mso-height-relative:page;" filled="f" stroked="t" coordsize="21600,21600" o:gfxdata="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8VMLDWAAAA&#10;CQEAAA8AAAAAAAAAAQAgAAAAIgAAAGRycy9kb3ducmV2LnhtbFBLAQIUABQAAAAIAIdO4kDAPUpY&#10;5gEAANkDAAAOAAAAAAAAAAEAIAAAACUBAABkcnMvZTJvRG9jLnhtbFBLBQYAAAAABgAGAFkBAAB9&#10;BQAAAAA=&#10;">
                <v:fill on="f" focussize="0,0"/>
                <v:stroke weight="3pt" color="#3F6EC3 [3204]" joinstyle="round"/>
                <v:imagedata o:title=""/>
                <o:lock v:ext="edit" aspectratio="f"/>
              </v:line>
            </w:pict>
          </mc:Fallback>
        </mc:AlternateContent>
      </w:r>
    </w:p>
    <w:p w14:paraId="0AFE33DE">
      <w:pPr>
        <w:spacing w:line="240" w:lineRule="auto"/>
        <w:jc w:val="center"/>
        <w:rPr>
          <w:rFonts w:hint="default" w:ascii="Times New Roman Regular" w:hAnsi="Times New Roman Regular" w:eastAsia="Cambria" w:cs="Times New Roman Regular"/>
          <w:sz w:val="24"/>
          <w:szCs w:val="24"/>
        </w:rPr>
      </w:pPr>
    </w:p>
    <w:p w14:paraId="55188E42">
      <w:pPr>
        <w:spacing w:line="240" w:lineRule="auto"/>
        <w:jc w:val="center"/>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0288" behindDoc="0" locked="0" layoutInCell="1" allowOverlap="1">
                <wp:simplePos x="0" y="0"/>
                <wp:positionH relativeFrom="column">
                  <wp:posOffset>2214245</wp:posOffset>
                </wp:positionH>
                <wp:positionV relativeFrom="paragraph">
                  <wp:posOffset>158115</wp:posOffset>
                </wp:positionV>
                <wp:extent cx="1572895" cy="716280"/>
                <wp:effectExtent l="12700" t="12700" r="14605" b="7620"/>
                <wp:wrapNone/>
                <wp:docPr id="8" name="Rounded Rectangle 8"/>
                <wp:cNvGraphicFramePr/>
                <a:graphic xmlns:a="http://schemas.openxmlformats.org/drawingml/2006/main">
                  <a:graphicData uri="http://schemas.microsoft.com/office/word/2010/wordprocessingShape">
                    <wps:wsp>
                      <wps:cNvSpPr/>
                      <wps:spPr>
                        <a:xfrm>
                          <a:off x="0" y="0"/>
                          <a:ext cx="1572895" cy="71634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C0665B">
                            <w:pPr>
                              <w:jc w:val="center"/>
                              <w:rPr>
                                <w:sz w:val="18"/>
                                <w:szCs w:val="18"/>
                              </w:rPr>
                            </w:pPr>
                            <w:r>
                              <w:rPr>
                                <w:rFonts w:ascii="Hiragino Kaku Gothic Std W8" w:hAnsi="Hiragino Kaku Gothic Std W8" w:eastAsia="Hiragino Kaku Gothic Std W8" w:cs="Cambria"/>
                                <w:sz w:val="21"/>
                                <w:szCs w:val="21"/>
                              </w:rPr>
                              <w:t>Moderate Sexual Violence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4.35pt;margin-top:12.45pt;height:56.4pt;width:123.85pt;z-index:251660288;v-text-anchor:middle;mso-width-relative:page;mso-height-relative:page;" fillcolor="#4472C4 [3204]" filled="t" stroked="t" coordsize="21600,21600" arcsize="0.166666666666667" o:gfxdata="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oCytsAAAAKAQAADwAAAAAAAAABACAA&#10;AAAiAAAAZHJzL2Rvd25yZXYueG1sUEsBAhQAFAAAAAgAh07iQI7bMpZ8AgAAGQUAAA4AAAAAAAAA&#10;AQAgAAAAKgEAAGRycy9lMm9Eb2MueG1sUEsFBgAAAAAGAAYAWQEAABgGAAAAAA==&#10;">
                <v:fill on="t" focussize="0,0"/>
                <v:stroke weight="2pt" color="#2F528F [3204]" joinstyle="round"/>
                <v:imagedata o:title=""/>
                <o:lock v:ext="edit" aspectratio="f"/>
                <v:textbox>
                  <w:txbxContent>
                    <w:p w14:paraId="71C0665B">
                      <w:pPr>
                        <w:jc w:val="center"/>
                        <w:rPr>
                          <w:sz w:val="18"/>
                          <w:szCs w:val="18"/>
                        </w:rPr>
                      </w:pPr>
                      <w:r>
                        <w:rPr>
                          <w:rFonts w:ascii="Hiragino Kaku Gothic Std W8" w:hAnsi="Hiragino Kaku Gothic Std W8" w:eastAsia="Hiragino Kaku Gothic Std W8" w:cs="Cambria"/>
                          <w:sz w:val="21"/>
                          <w:szCs w:val="21"/>
                        </w:rPr>
                        <w:t>Moderate Sexual Violence</w:t>
                      </w:r>
                    </w:p>
                  </w:txbxContent>
                </v:textbox>
              </v:roundrect>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2336" behindDoc="0" locked="0" layoutInCell="1" allowOverlap="1">
                <wp:simplePos x="0" y="0"/>
                <wp:positionH relativeFrom="column">
                  <wp:posOffset>4376420</wp:posOffset>
                </wp:positionH>
                <wp:positionV relativeFrom="paragraph">
                  <wp:posOffset>145415</wp:posOffset>
                </wp:positionV>
                <wp:extent cx="1445260" cy="716280"/>
                <wp:effectExtent l="12700" t="12700" r="15240" b="8255"/>
                <wp:wrapNone/>
                <wp:docPr id="10" name="Rounded Rectangle 10"/>
                <wp:cNvGraphicFramePr/>
                <a:graphic xmlns:a="http://schemas.openxmlformats.org/drawingml/2006/main">
                  <a:graphicData uri="http://schemas.microsoft.com/office/word/2010/wordprocessingShape">
                    <wps:wsp>
                      <wps:cNvSpPr/>
                      <wps:spPr>
                        <a:xfrm>
                          <a:off x="0" y="0"/>
                          <a:ext cx="1445260" cy="71609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23AD23">
                            <w:pPr>
                              <w:spacing w:line="240" w:lineRule="auto"/>
                              <w:jc w:val="center"/>
                              <w:rPr>
                                <w:rFonts w:ascii="Hiragino Kaku Gothic Std W8" w:hAnsi="Hiragino Kaku Gothic Std W8" w:eastAsia="Hiragino Kaku Gothic Std W8" w:cs="Cambria"/>
                                <w:sz w:val="21"/>
                                <w:szCs w:val="21"/>
                                <w:lang w:val="en-US"/>
                              </w:rPr>
                            </w:pPr>
                            <w:r>
                              <w:rPr>
                                <w:rFonts w:ascii="Hiragino Kaku Gothic Std W8" w:hAnsi="Hiragino Kaku Gothic Std W8" w:eastAsia="Hiragino Kaku Gothic Std W8" w:cs="Cambria"/>
                                <w:sz w:val="21"/>
                                <w:szCs w:val="21"/>
                                <w:lang w:val="en-US"/>
                              </w:rPr>
                              <w:t>Severe Sexual Violence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44.6pt;margin-top:11.45pt;height:56.4pt;width:113.8pt;z-index:251662336;v-text-anchor:middle;mso-width-relative:page;mso-height-relative:page;" fillcolor="#4472C4 [3204]" filled="t" stroked="t" coordsize="21600,21600" arcsize="0.166666666666667" o:gfxdata="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g1Dvk9oAAAAKAQAADwAAAAAAAAABACAAAAAi&#10;AAAAZHJzL2Rvd25yZXYueG1sUEsBAhQAFAAAAAgAh07iQGlwCJZ6AgAAGwUAAA4AAAAAAAAAAQAg&#10;AAAAKQEAAGRycy9lMm9Eb2MueG1sUEsFBgAAAAAGAAYAWQEAABUGAAAAAA==&#10;">
                <v:fill on="t" focussize="0,0"/>
                <v:stroke weight="2pt" color="#2F528F [3204]" joinstyle="round"/>
                <v:imagedata o:title=""/>
                <o:lock v:ext="edit" aspectratio="f"/>
                <v:textbox>
                  <w:txbxContent>
                    <w:p w14:paraId="7D23AD23">
                      <w:pPr>
                        <w:spacing w:line="240" w:lineRule="auto"/>
                        <w:jc w:val="center"/>
                        <w:rPr>
                          <w:rFonts w:ascii="Hiragino Kaku Gothic Std W8" w:hAnsi="Hiragino Kaku Gothic Std W8" w:eastAsia="Hiragino Kaku Gothic Std W8" w:cs="Cambria"/>
                          <w:sz w:val="21"/>
                          <w:szCs w:val="21"/>
                          <w:lang w:val="en-US"/>
                        </w:rPr>
                      </w:pPr>
                      <w:r>
                        <w:rPr>
                          <w:rFonts w:ascii="Hiragino Kaku Gothic Std W8" w:hAnsi="Hiragino Kaku Gothic Std W8" w:eastAsia="Hiragino Kaku Gothic Std W8" w:cs="Cambria"/>
                          <w:sz w:val="21"/>
                          <w:szCs w:val="21"/>
                          <w:lang w:val="en-US"/>
                        </w:rPr>
                        <w:t>Severe Sexual Violence</w:t>
                      </w:r>
                    </w:p>
                  </w:txbxContent>
                </v:textbox>
              </v:roundrect>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120650</wp:posOffset>
                </wp:positionV>
                <wp:extent cx="1486535" cy="728980"/>
                <wp:effectExtent l="12700" t="12700" r="12065" b="8255"/>
                <wp:wrapNone/>
                <wp:docPr id="9" name="Rounded Rectangle 9"/>
                <wp:cNvGraphicFramePr/>
                <a:graphic xmlns:a="http://schemas.openxmlformats.org/drawingml/2006/main">
                  <a:graphicData uri="http://schemas.microsoft.com/office/word/2010/wordprocessingShape">
                    <wps:wsp>
                      <wps:cNvSpPr/>
                      <wps:spPr>
                        <a:xfrm>
                          <a:off x="0" y="0"/>
                          <a:ext cx="1486535" cy="72879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B61020">
                            <w:pPr>
                              <w:jc w:val="center"/>
                              <w:rPr>
                                <w:sz w:val="20"/>
                                <w:szCs w:val="20"/>
                              </w:rPr>
                            </w:pPr>
                            <w:r>
                              <w:rPr>
                                <w:rFonts w:ascii="Hiragino Kaku Gothic Std W8" w:hAnsi="Hiragino Kaku Gothic Std W8" w:eastAsia="Hiragino Kaku Gothic Std W8" w:cs="Cambria"/>
                                <w:sz w:val="20"/>
                                <w:szCs w:val="20"/>
                              </w:rPr>
                              <w:t>Mild Sexual Violence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5pt;margin-top:9.5pt;height:57.4pt;width:117.05pt;z-index:251661312;v-text-anchor:middle;mso-width-relative:page;mso-height-relative:page;" fillcolor="#4472C4 [3204]" filled="t" stroked="t" coordsize="21600,21600" arcsize="0.166666666666667" o:gfxdata="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CWxUFNgAAAAIAQAADwAAAAAAAAABACAAAAAi&#10;AAAAZHJzL2Rvd25yZXYueG1sUEsBAhQAFAAAAAgAh07iQEi0wZN8AgAAGQUAAA4AAAAAAAAAAQAg&#10;AAAAJwEAAGRycy9lMm9Eb2MueG1sUEsFBgAAAAAGAAYAWQEAABUGAAAAAA==&#10;">
                <v:fill on="t" focussize="0,0"/>
                <v:stroke weight="2pt" color="#2F528F [3204]" joinstyle="round"/>
                <v:imagedata o:title=""/>
                <o:lock v:ext="edit" aspectratio="f"/>
                <v:textbox>
                  <w:txbxContent>
                    <w:p w14:paraId="5CB61020">
                      <w:pPr>
                        <w:jc w:val="center"/>
                        <w:rPr>
                          <w:sz w:val="20"/>
                          <w:szCs w:val="20"/>
                        </w:rPr>
                      </w:pPr>
                      <w:r>
                        <w:rPr>
                          <w:rFonts w:ascii="Hiragino Kaku Gothic Std W8" w:hAnsi="Hiragino Kaku Gothic Std W8" w:eastAsia="Hiragino Kaku Gothic Std W8" w:cs="Cambria"/>
                          <w:sz w:val="20"/>
                          <w:szCs w:val="20"/>
                        </w:rPr>
                        <w:t>Mild Sexual Violence</w:t>
                      </w:r>
                    </w:p>
                  </w:txbxContent>
                </v:textbox>
              </v:roundrect>
            </w:pict>
          </mc:Fallback>
        </mc:AlternateContent>
      </w:r>
    </w:p>
    <w:p w14:paraId="2A16662D">
      <w:pPr>
        <w:spacing w:line="240" w:lineRule="auto"/>
        <w:jc w:val="center"/>
        <w:rPr>
          <w:rFonts w:hint="default" w:ascii="Times New Roman Regular" w:hAnsi="Times New Roman Regular" w:eastAsia="Cambria" w:cs="Times New Roman Regular"/>
          <w:sz w:val="24"/>
          <w:szCs w:val="24"/>
        </w:rPr>
      </w:pPr>
    </w:p>
    <w:p w14:paraId="385A8AEA">
      <w:pPr>
        <w:spacing w:line="240" w:lineRule="auto"/>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84864" behindDoc="0" locked="0" layoutInCell="1" allowOverlap="1">
                <wp:simplePos x="0" y="0"/>
                <wp:positionH relativeFrom="column">
                  <wp:posOffset>3876675</wp:posOffset>
                </wp:positionH>
                <wp:positionV relativeFrom="paragraph">
                  <wp:posOffset>260985</wp:posOffset>
                </wp:positionV>
                <wp:extent cx="1228725" cy="1009650"/>
                <wp:effectExtent l="25400" t="12700" r="15875" b="32385"/>
                <wp:wrapNone/>
                <wp:docPr id="39" name="Straight Arrow Connector 39"/>
                <wp:cNvGraphicFramePr/>
                <a:graphic xmlns:a="http://schemas.openxmlformats.org/drawingml/2006/main">
                  <a:graphicData uri="http://schemas.microsoft.com/office/word/2010/wordprocessingShape">
                    <wps:wsp>
                      <wps:cNvCnPr/>
                      <wps:spPr>
                        <a:xfrm flipH="1">
                          <a:off x="0" y="0"/>
                          <a:ext cx="1228953" cy="1009497"/>
                        </a:xfrm>
                        <a:prstGeom prst="straightConnector1">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05.25pt;margin-top:20.55pt;height:79.5pt;width:96.75pt;z-index:251684864;mso-width-relative:page;mso-height-relative:page;" filled="f" stroked="t" coordsize="21600,21600" o:gfxdata="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qFek2QAAAAoBAAAPAAAAAAAAAAEAIAAAACIAAABkcnMvZG93bnJldi54bWxQSwEC&#10;FAAUAAAACACHTuJACq4FoPMBAADgAwAADgAAAAAAAAABACAAAAAoAQAAZHJzL2Uyb0RvYy54bWxQ&#10;SwUGAAAAAAYABgBZAQAAjQUAAAAA&#10;">
                <v:fill on="f" focussize="0,0"/>
                <v:stroke weight="2pt" color="#FFC000 [3207]"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83840" behindDoc="0" locked="0" layoutInCell="1" allowOverlap="1">
                <wp:simplePos x="0" y="0"/>
                <wp:positionH relativeFrom="column">
                  <wp:posOffset>5010785</wp:posOffset>
                </wp:positionH>
                <wp:positionV relativeFrom="paragraph">
                  <wp:posOffset>246380</wp:posOffset>
                </wp:positionV>
                <wp:extent cx="87630" cy="1002030"/>
                <wp:effectExtent l="63500" t="12700" r="13970" b="26670"/>
                <wp:wrapNone/>
                <wp:docPr id="38" name="Straight Arrow Connector 38"/>
                <wp:cNvGraphicFramePr/>
                <a:graphic xmlns:a="http://schemas.openxmlformats.org/drawingml/2006/main">
                  <a:graphicData uri="http://schemas.microsoft.com/office/word/2010/wordprocessingShape">
                    <wps:wsp>
                      <wps:cNvCnPr/>
                      <wps:spPr>
                        <a:xfrm flipH="1">
                          <a:off x="0" y="0"/>
                          <a:ext cx="87782" cy="1002183"/>
                        </a:xfrm>
                        <a:prstGeom prst="straightConnector1">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4.55pt;margin-top:19.4pt;height:78.9pt;width:6.9pt;z-index:251683840;mso-width-relative:page;mso-height-relative:page;" filled="f" stroked="t" coordsize="21600,21600" o:gfxdata="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hV5d2QAAAAoBAAAPAAAAAAAAAAEAIAAAACIAAABkcnMvZG93bnJldi54bWxQSwECFAAU&#10;AAAACACHTuJANH4LOvABAADeAwAADgAAAAAAAAABACAAAAAoAQAAZHJzL2Uyb0RvYy54bWxQSwUG&#10;AAAAAAYABgBZAQAAigUAAAAA&#10;">
                <v:fill on="f" focussize="0,0"/>
                <v:stroke weight="2pt" color="#FFC000 [3207]"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82816" behindDoc="0" locked="0" layoutInCell="1" allowOverlap="1">
                <wp:simplePos x="0" y="0"/>
                <wp:positionH relativeFrom="column">
                  <wp:posOffset>584835</wp:posOffset>
                </wp:positionH>
                <wp:positionV relativeFrom="paragraph">
                  <wp:posOffset>260985</wp:posOffset>
                </wp:positionV>
                <wp:extent cx="4513580" cy="972820"/>
                <wp:effectExtent l="25400" t="12700" r="8255" b="55880"/>
                <wp:wrapNone/>
                <wp:docPr id="37" name="Straight Arrow Connector 37"/>
                <wp:cNvGraphicFramePr/>
                <a:graphic xmlns:a="http://schemas.openxmlformats.org/drawingml/2006/main">
                  <a:graphicData uri="http://schemas.microsoft.com/office/word/2010/wordprocessingShape">
                    <wps:wsp>
                      <wps:cNvCnPr/>
                      <wps:spPr>
                        <a:xfrm flipH="1">
                          <a:off x="0" y="0"/>
                          <a:ext cx="4513478" cy="972921"/>
                        </a:xfrm>
                        <a:prstGeom prst="straightConnector1">
                          <a:avLst/>
                        </a:prstGeom>
                        <a:ln w="254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6.05pt;margin-top:20.55pt;height:76.6pt;width:355.4pt;z-index:251682816;mso-width-relative:page;mso-height-relative:page;" filled="f" stroked="t" coordsize="21600,21600" o:gfxdata="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uEtA2QAAAAkBAAAPAAAAAAAAAAEAIAAAACIAAABkcnMvZG93bnJldi54bWxQSwEC&#10;FAAUAAAACACHTuJAhBjF6/MBAADfAwAADgAAAAAAAAABACAAAAAoAQAAZHJzL2Uyb0RvYy54bWxQ&#10;SwUGAAAAAAYABgBZAQAAjQUAAAAA&#10;">
                <v:fill on="f" focussize="0,0"/>
                <v:stroke weight="2pt" color="#FFC000 [3207]"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81792" behindDoc="0" locked="0" layoutInCell="1" allowOverlap="1">
                <wp:simplePos x="0" y="0"/>
                <wp:positionH relativeFrom="column">
                  <wp:posOffset>2991485</wp:posOffset>
                </wp:positionH>
                <wp:positionV relativeFrom="paragraph">
                  <wp:posOffset>282575</wp:posOffset>
                </wp:positionV>
                <wp:extent cx="2040890" cy="965835"/>
                <wp:effectExtent l="12700" t="12700" r="41910" b="38100"/>
                <wp:wrapNone/>
                <wp:docPr id="36" name="Straight Arrow Connector 36"/>
                <wp:cNvGraphicFramePr/>
                <a:graphic xmlns:a="http://schemas.openxmlformats.org/drawingml/2006/main">
                  <a:graphicData uri="http://schemas.microsoft.com/office/word/2010/wordprocessingShape">
                    <wps:wsp>
                      <wps:cNvCnPr/>
                      <wps:spPr>
                        <a:xfrm>
                          <a:off x="0" y="0"/>
                          <a:ext cx="2040941" cy="965607"/>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5.55pt;margin-top:22.25pt;height:76.05pt;width:160.7pt;z-index:251681792;mso-width-relative:page;mso-height-relative:page;" filled="f" stroked="t" coordsize="21600,21600" o:gfxdata="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3J6PtUA&#10;AAAKAQAADwAAAAAAAAABACAAAAAiAAAAZHJzL2Rvd25yZXYueG1sUEsBAhQAFAAAAAgAh07iQBUX&#10;ZbXpAQAA1QMAAA4AAAAAAAAAAQAgAAAAJAEAAGRycy9lMm9Eb2MueG1sUEsFBgAAAAAGAAYAWQEA&#10;AH8FAAAAAA==&#10;">
                <v:fill on="f" focussize="0,0"/>
                <v:stroke weight="2pt" color="#C00000 [3204]" joinstyle="round" endarrow="block"/>
                <v:imagedata o:title=""/>
                <o:lock v:ext="edit" aspectratio="f"/>
              </v:shape>
            </w:pict>
          </mc:Fallback>
        </mc:AlternateContent>
      </w:r>
      <w:r>
        <w:rPr>
          <w:rFonts w:hint="default" w:ascii="Times New Roman Regular" w:hAnsi="Times New Roman Regular" w:eastAsia="Cambria" w:cs="Times New Roman Regular"/>
          <w:color w:val="FF0000"/>
          <w:sz w:val="24"/>
          <w:szCs w:val="24"/>
        </w:rPr>
        <mc:AlternateContent>
          <mc:Choice Requires="wps">
            <w:drawing>
              <wp:anchor distT="0" distB="0" distL="114300" distR="114300" simplePos="0" relativeHeight="251680768" behindDoc="0" locked="0" layoutInCell="1" allowOverlap="1">
                <wp:simplePos x="0" y="0"/>
                <wp:positionH relativeFrom="column">
                  <wp:posOffset>2991485</wp:posOffset>
                </wp:positionH>
                <wp:positionV relativeFrom="paragraph">
                  <wp:posOffset>282575</wp:posOffset>
                </wp:positionV>
                <wp:extent cx="906780" cy="987425"/>
                <wp:effectExtent l="12700" t="12700" r="45720" b="28575"/>
                <wp:wrapNone/>
                <wp:docPr id="35" name="Straight Arrow Connector 35"/>
                <wp:cNvGraphicFramePr/>
                <a:graphic xmlns:a="http://schemas.openxmlformats.org/drawingml/2006/main">
                  <a:graphicData uri="http://schemas.microsoft.com/office/word/2010/wordprocessingShape">
                    <wps:wsp>
                      <wps:cNvCnPr/>
                      <wps:spPr>
                        <a:xfrm>
                          <a:off x="0" y="0"/>
                          <a:ext cx="907085" cy="987552"/>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5.55pt;margin-top:22.25pt;height:77.75pt;width:71.4pt;z-index:251680768;mso-width-relative:page;mso-height-relative:page;" filled="f" stroked="t" coordsize="21600,21600" o:gfxdata="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8Dv61QAA&#10;AAoBAAAPAAAAAAAAAAEAIAAAACIAAABkcnMvZG93bnJldi54bWxQSwECFAAUAAAACACHTuJAHxUq&#10;2OgBAADUAwAADgAAAAAAAAABACAAAAAkAQAAZHJzL2Uyb0RvYy54bWxQSwUGAAAAAAYABgBZAQAA&#10;fgUAAAAA&#10;">
                <v:fill on="f" focussize="0,0"/>
                <v:stroke weight="2pt" color="#C00000 [3204]" joinstyle="round" endarrow="block"/>
                <v:imagedata o:title=""/>
                <o:lock v:ext="edit" aspectratio="f"/>
              </v:shape>
            </w:pict>
          </mc:Fallback>
        </mc:AlternateContent>
      </w:r>
      <w:r>
        <w:rPr>
          <w:rFonts w:hint="default" w:ascii="Times New Roman Regular" w:hAnsi="Times New Roman Regular" w:eastAsia="Cambria" w:cs="Times New Roman Regular"/>
          <w:color w:val="FF0000"/>
          <w:sz w:val="24"/>
          <w:szCs w:val="24"/>
        </w:rPr>
        <mc:AlternateContent>
          <mc:Choice Requires="wps">
            <w:drawing>
              <wp:anchor distT="0" distB="0" distL="114300" distR="114300" simplePos="0" relativeHeight="251679744" behindDoc="0" locked="0" layoutInCell="1" allowOverlap="1">
                <wp:simplePos x="0" y="0"/>
                <wp:positionH relativeFrom="column">
                  <wp:posOffset>2691765</wp:posOffset>
                </wp:positionH>
                <wp:positionV relativeFrom="paragraph">
                  <wp:posOffset>275590</wp:posOffset>
                </wp:positionV>
                <wp:extent cx="299720" cy="980440"/>
                <wp:effectExtent l="50800" t="12700" r="17780" b="23495"/>
                <wp:wrapNone/>
                <wp:docPr id="34" name="Straight Arrow Connector 34"/>
                <wp:cNvGraphicFramePr/>
                <a:graphic xmlns:a="http://schemas.openxmlformats.org/drawingml/2006/main">
                  <a:graphicData uri="http://schemas.microsoft.com/office/word/2010/wordprocessingShape">
                    <wps:wsp>
                      <wps:cNvCnPr/>
                      <wps:spPr>
                        <a:xfrm flipH="1">
                          <a:off x="0" y="0"/>
                          <a:ext cx="299923" cy="980237"/>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1.95pt;margin-top:21.7pt;height:77.2pt;width:23.6pt;z-index:251679744;mso-width-relative:page;mso-height-relative:page;" filled="f" stroked="t" coordsize="21600,21600" o:gfxdata="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pC0K1wAAAAoBAAAPAAAAAAAAAAEAIAAAACIAAABkcnMvZG93bnJldi54bWxQSwECFAAUAAAA&#10;CACHTuJAvNwQLO8BAADeAwAADgAAAAAAAAABACAAAAAmAQAAZHJzL2Uyb0RvYy54bWxQSwUGAAAA&#10;AAYABgBZAQAAhwUAAAAA&#10;">
                <v:fill on="f" focussize="0,0"/>
                <v:stroke weight="2pt" color="#C00000 [3204]" joinstyle="round" endarrow="block"/>
                <v:imagedata o:title=""/>
                <o:lock v:ext="edit" aspectratio="f"/>
              </v:shape>
            </w:pict>
          </mc:Fallback>
        </mc:AlternateContent>
      </w:r>
      <w:r>
        <w:rPr>
          <w:rFonts w:hint="default" w:ascii="Times New Roman Regular" w:hAnsi="Times New Roman Regular" w:eastAsia="Cambria" w:cs="Times New Roman Regular"/>
          <w:color w:val="FF0000"/>
          <w:sz w:val="24"/>
          <w:szCs w:val="24"/>
        </w:rPr>
        <mc:AlternateContent>
          <mc:Choice Requires="wps">
            <w:drawing>
              <wp:anchor distT="0" distB="0" distL="114300" distR="114300" simplePos="0" relativeHeight="251678720" behindDoc="0" locked="0" layoutInCell="1" allowOverlap="1">
                <wp:simplePos x="0" y="0"/>
                <wp:positionH relativeFrom="column">
                  <wp:posOffset>599440</wp:posOffset>
                </wp:positionH>
                <wp:positionV relativeFrom="paragraph">
                  <wp:posOffset>260985</wp:posOffset>
                </wp:positionV>
                <wp:extent cx="2399665" cy="987425"/>
                <wp:effectExtent l="25400" t="12700" r="13970" b="41275"/>
                <wp:wrapNone/>
                <wp:docPr id="33" name="Straight Arrow Connector 33"/>
                <wp:cNvGraphicFramePr/>
                <a:graphic xmlns:a="http://schemas.openxmlformats.org/drawingml/2006/main">
                  <a:graphicData uri="http://schemas.microsoft.com/office/word/2010/wordprocessingShape">
                    <wps:wsp>
                      <wps:cNvCnPr/>
                      <wps:spPr>
                        <a:xfrm flipH="1">
                          <a:off x="0" y="0"/>
                          <a:ext cx="2399386" cy="987552"/>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7.2pt;margin-top:20.55pt;height:77.75pt;width:188.95pt;z-index:251678720;mso-width-relative:page;mso-height-relative:page;" filled="f" stroked="t" coordsize="21600,21600" o:gfxdata="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eLFijXAAAACQEAAA8AAAAAAAAAAQAgAAAAIgAAAGRycy9kb3ducmV2LnhtbFBLAQIUABQA&#10;AAAIAIdO4kCPzKTV8QEAAN8DAAAOAAAAAAAAAAEAIAAAACYBAABkcnMvZTJvRG9jLnhtbFBLBQYA&#10;AAAABgAGAFkBAACJBQAAAAA=&#10;">
                <v:fill on="f" focussize="0,0"/>
                <v:stroke weight="2pt" color="#C00000 [3204]"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7696" behindDoc="0" locked="0" layoutInCell="1" allowOverlap="1">
                <wp:simplePos x="0" y="0"/>
                <wp:positionH relativeFrom="column">
                  <wp:posOffset>628650</wp:posOffset>
                </wp:positionH>
                <wp:positionV relativeFrom="paragraph">
                  <wp:posOffset>282575</wp:posOffset>
                </wp:positionV>
                <wp:extent cx="4411345" cy="965835"/>
                <wp:effectExtent l="12700" t="12700" r="21590" b="50800"/>
                <wp:wrapNone/>
                <wp:docPr id="32" name="Straight Arrow Connector 32"/>
                <wp:cNvGraphicFramePr/>
                <a:graphic xmlns:a="http://schemas.openxmlformats.org/drawingml/2006/main">
                  <a:graphicData uri="http://schemas.microsoft.com/office/word/2010/wordprocessingShape">
                    <wps:wsp>
                      <wps:cNvCnPr/>
                      <wps:spPr>
                        <a:xfrm>
                          <a:off x="0" y="0"/>
                          <a:ext cx="4411065" cy="965607"/>
                        </a:xfrm>
                        <a:prstGeom prst="straightConnector1">
                          <a:avLst/>
                        </a:prstGeom>
                        <a:ln w="254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5pt;margin-top:22.25pt;height:76.05pt;width:347.35pt;z-index:251677696;mso-width-relative:page;mso-height-relative:page;" filled="f" stroked="t" coordsize="21600,21600" o:gfxdata="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aZx&#10;1gAAAAkBAAAPAAAAAAAAAAEAIAAAACIAAABkcnMvZG93bnJldi54bWxQSwECFAAUAAAACACHTuJA&#10;2nL2YuoBAADVAwAADgAAAAAAAAABACAAAAAlAQAAZHJzL2Uyb0RvYy54bWxQSwUGAAAAAAYABgBZ&#10;AQAAgQUAAAAA&#10;">
                <v:fill on="f" focussize="0,0"/>
                <v:stroke weight="2pt" color="#70AD47 [3209]"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6672" behindDoc="0" locked="0" layoutInCell="1" allowOverlap="1">
                <wp:simplePos x="0" y="0"/>
                <wp:positionH relativeFrom="column">
                  <wp:posOffset>636270</wp:posOffset>
                </wp:positionH>
                <wp:positionV relativeFrom="paragraph">
                  <wp:posOffset>290195</wp:posOffset>
                </wp:positionV>
                <wp:extent cx="3284220" cy="958215"/>
                <wp:effectExtent l="12700" t="12700" r="17780" b="45085"/>
                <wp:wrapNone/>
                <wp:docPr id="31" name="Straight Arrow Connector 31"/>
                <wp:cNvGraphicFramePr/>
                <a:graphic xmlns:a="http://schemas.openxmlformats.org/drawingml/2006/main">
                  <a:graphicData uri="http://schemas.microsoft.com/office/word/2010/wordprocessingShape">
                    <wps:wsp>
                      <wps:cNvCnPr/>
                      <wps:spPr>
                        <a:xfrm>
                          <a:off x="0" y="0"/>
                          <a:ext cx="3284525" cy="958291"/>
                        </a:xfrm>
                        <a:prstGeom prst="straightConnector1">
                          <a:avLst/>
                        </a:prstGeom>
                        <a:ln w="254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1pt;margin-top:22.85pt;height:75.45pt;width:258.6pt;z-index:251676672;mso-width-relative:page;mso-height-relative:page;" filled="f" stroked="t" coordsize="21600,21600" o:gfxdata="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dK&#10;I2PWAAAACgEAAA8AAAAAAAAAAQAgAAAAIgAAAGRycy9kb3ducmV2LnhtbFBLAQIUABQAAAAIAIdO&#10;4kBbL3d/7AEAANUDAAAOAAAAAAAAAAEAIAAAACUBAABkcnMvZTJvRG9jLnhtbFBLBQYAAAAABgAG&#10;AFkBAACDBQAAAAA=&#10;">
                <v:fill on="f" focussize="0,0"/>
                <v:stroke weight="2pt" color="#70AD47 [3209]"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5648" behindDoc="0" locked="0" layoutInCell="1" allowOverlap="1">
                <wp:simplePos x="0" y="0"/>
                <wp:positionH relativeFrom="column">
                  <wp:posOffset>628650</wp:posOffset>
                </wp:positionH>
                <wp:positionV relativeFrom="paragraph">
                  <wp:posOffset>282575</wp:posOffset>
                </wp:positionV>
                <wp:extent cx="2084705" cy="965835"/>
                <wp:effectExtent l="12700" t="12700" r="48895" b="38100"/>
                <wp:wrapNone/>
                <wp:docPr id="30" name="Straight Arrow Connector 30"/>
                <wp:cNvGraphicFramePr/>
                <a:graphic xmlns:a="http://schemas.openxmlformats.org/drawingml/2006/main">
                  <a:graphicData uri="http://schemas.microsoft.com/office/word/2010/wordprocessingShape">
                    <wps:wsp>
                      <wps:cNvCnPr/>
                      <wps:spPr>
                        <a:xfrm>
                          <a:off x="0" y="0"/>
                          <a:ext cx="2084832" cy="965607"/>
                        </a:xfrm>
                        <a:prstGeom prst="straightConnector1">
                          <a:avLst/>
                        </a:prstGeom>
                        <a:ln w="254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5pt;margin-top:22.25pt;height:76.05pt;width:164.15pt;z-index:251675648;mso-width-relative:page;mso-height-relative:page;" filled="f" stroked="t" coordsize="21600,21600" o:gfxdata="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At4E/W&#10;AAAACQEAAA8AAAAAAAAAAQAgAAAAIgAAAGRycy9kb3ducmV2LnhtbFBLAQIUABQAAAAIAIdO4kCo&#10;BsLg6QEAANUDAAAOAAAAAAAAAAEAIAAAACUBAABkcnMvZTJvRG9jLnhtbFBLBQYAAAAABgAGAFkB&#10;AACABQAAAAA=&#10;">
                <v:fill on="f" focussize="0,0"/>
                <v:stroke weight="2pt" color="#70AD47 [3209]"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4624" behindDoc="0" locked="0" layoutInCell="1" allowOverlap="1">
                <wp:simplePos x="0" y="0"/>
                <wp:positionH relativeFrom="column">
                  <wp:posOffset>628650</wp:posOffset>
                </wp:positionH>
                <wp:positionV relativeFrom="paragraph">
                  <wp:posOffset>275590</wp:posOffset>
                </wp:positionV>
                <wp:extent cx="1045845" cy="980440"/>
                <wp:effectExtent l="12700" t="12700" r="46355" b="36195"/>
                <wp:wrapNone/>
                <wp:docPr id="29" name="Straight Arrow Connector 29"/>
                <wp:cNvGraphicFramePr/>
                <a:graphic xmlns:a="http://schemas.openxmlformats.org/drawingml/2006/main">
                  <a:graphicData uri="http://schemas.microsoft.com/office/word/2010/wordprocessingShape">
                    <wps:wsp>
                      <wps:cNvCnPr/>
                      <wps:spPr>
                        <a:xfrm>
                          <a:off x="0" y="0"/>
                          <a:ext cx="1046073" cy="980237"/>
                        </a:xfrm>
                        <a:prstGeom prst="straightConnector1">
                          <a:avLst/>
                        </a:prstGeom>
                        <a:ln w="254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9.5pt;margin-top:21.7pt;height:77.2pt;width:82.35pt;z-index:251674624;mso-width-relative:page;mso-height-relative:page;" filled="f" stroked="t" coordsize="21600,21600" o:gfxdata="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II4&#10;rtcAAAAJAQAADwAAAAAAAAABACAAAAAiAAAAZHJzL2Rvd25yZXYueG1sUEsBAhQAFAAAAAgAh07i&#10;QJ9kzznqAQAA1QMAAA4AAAAAAAAAAQAgAAAAJgEAAGRycy9lMm9Eb2MueG1sUEsFBgAAAAAGAAYA&#10;WQEAAIIFAAAAAA==&#10;">
                <v:fill on="f" focussize="0,0"/>
                <v:stroke weight="2pt" color="#70AD47 [3209]"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3600" behindDoc="0" locked="0" layoutInCell="1" allowOverlap="1">
                <wp:simplePos x="0" y="0"/>
                <wp:positionH relativeFrom="column">
                  <wp:posOffset>621665</wp:posOffset>
                </wp:positionH>
                <wp:positionV relativeFrom="paragraph">
                  <wp:posOffset>260985</wp:posOffset>
                </wp:positionV>
                <wp:extent cx="0" cy="995045"/>
                <wp:effectExtent l="63500" t="0" r="38100" b="34290"/>
                <wp:wrapNone/>
                <wp:docPr id="27" name="Straight Arrow Connector 27"/>
                <wp:cNvGraphicFramePr/>
                <a:graphic xmlns:a="http://schemas.openxmlformats.org/drawingml/2006/main">
                  <a:graphicData uri="http://schemas.microsoft.com/office/word/2010/wordprocessingShape">
                    <wps:wsp>
                      <wps:cNvCnPr/>
                      <wps:spPr>
                        <a:xfrm>
                          <a:off x="0" y="0"/>
                          <a:ext cx="0" cy="994867"/>
                        </a:xfrm>
                        <a:prstGeom prst="straightConnector1">
                          <a:avLst/>
                        </a:prstGeom>
                        <a:ln w="254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95pt;margin-top:20.55pt;height:78.35pt;width:0pt;z-index:251673600;mso-width-relative:page;mso-height-relative:page;" filled="f" stroked="t" coordsize="21600,21600" o:gfxdata="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7ps/7UAAAACAEAAA8A&#10;AAAAAAAAAQAgAAAAIgAAAGRycy9kb3ducmV2LnhtbFBLAQIUABQAAAAIAIdO4kBXZNCE4gEAAM8D&#10;AAAOAAAAAAAAAAEAIAAAACMBAABkcnMvZTJvRG9jLnhtbFBLBQYAAAAABgAGAFkBAAB3BQAAAAA=&#10;">
                <v:fill on="f" focussize="0,0"/>
                <v:stroke weight="2pt" color="#70AD47 [3209]" joinstyle="round" endarrow="block"/>
                <v:imagedata o:title=""/>
                <o:lock v:ext="edit" aspectratio="f"/>
              </v:shape>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1231900</wp:posOffset>
                </wp:positionV>
                <wp:extent cx="1024255" cy="535305"/>
                <wp:effectExtent l="12700" t="12700" r="17780" b="10795"/>
                <wp:wrapNone/>
                <wp:docPr id="12" name="Rounded Rectangle 12"/>
                <wp:cNvGraphicFramePr/>
                <a:graphic xmlns:a="http://schemas.openxmlformats.org/drawingml/2006/main">
                  <a:graphicData uri="http://schemas.microsoft.com/office/word/2010/wordprocessingShape">
                    <wps:wsp>
                      <wps:cNvSpPr/>
                      <wps:spPr>
                        <a:xfrm>
                          <a:off x="0" y="0"/>
                          <a:ext cx="1024077" cy="53545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957191">
                            <w:pPr>
                              <w:jc w:val="center"/>
                              <w:rPr>
                                <w:sz w:val="16"/>
                                <w:szCs w:val="16"/>
                                <w:lang w:val="en-US"/>
                              </w:rPr>
                            </w:pPr>
                            <w:r>
                              <w:rPr>
                                <w:rFonts w:ascii="Hiragino Kaku Gothic Std W8" w:hAnsi="Hiragino Kaku Gothic Std W8" w:eastAsia="Hiragino Kaku Gothic Std W8" w:cs="Cambria"/>
                                <w:sz w:val="16"/>
                                <w:szCs w:val="16"/>
                                <w:lang w:val="en-US"/>
                              </w:rPr>
                              <w:t xml:space="preserve"> Educating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3pt;margin-top:97pt;height:42.15pt;width:80.65pt;z-index:251663360;v-text-anchor:middle;mso-width-relative:page;mso-height-relative:page;" fillcolor="#4472C4 [3204]" filled="t" stroked="t" coordsize="21600,21600" arcsize="0.166666666666667" o:gfxdata="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7TnfbZAAAACQEAAA8AAAAAAAAAAQAgAAAA&#10;IgAAAGRycy9kb3ducmV2LnhtbFBLAQIUABQAAAAIAIdO4kB/FqPFfAIAABsFAAAOAAAAAAAAAAEA&#10;IAAAACgBAABkcnMvZTJvRG9jLnhtbFBLBQYAAAAABgAGAFkBAAAWBgAAAAA=&#10;">
                <v:fill on="t" focussize="0,0"/>
                <v:stroke weight="2pt" color="#2F528F [3204]" joinstyle="round"/>
                <v:imagedata o:title=""/>
                <o:lock v:ext="edit" aspectratio="f"/>
                <v:textbox>
                  <w:txbxContent>
                    <w:p w14:paraId="4F957191">
                      <w:pPr>
                        <w:jc w:val="center"/>
                        <w:rPr>
                          <w:sz w:val="16"/>
                          <w:szCs w:val="16"/>
                          <w:lang w:val="en-US"/>
                        </w:rPr>
                      </w:pPr>
                      <w:r>
                        <w:rPr>
                          <w:rFonts w:ascii="Hiragino Kaku Gothic Std W8" w:hAnsi="Hiragino Kaku Gothic Std W8" w:eastAsia="Hiragino Kaku Gothic Std W8" w:cs="Cambria"/>
                          <w:sz w:val="16"/>
                          <w:szCs w:val="16"/>
                          <w:lang w:val="en-US"/>
                        </w:rPr>
                        <w:t xml:space="preserve"> Educating</w:t>
                      </w:r>
                    </w:p>
                  </w:txbxContent>
                </v:textbox>
              </v:roundrect>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4384" behindDoc="0" locked="0" layoutInCell="1" allowOverlap="1">
                <wp:simplePos x="0" y="0"/>
                <wp:positionH relativeFrom="column">
                  <wp:posOffset>1204595</wp:posOffset>
                </wp:positionH>
                <wp:positionV relativeFrom="paragraph">
                  <wp:posOffset>1245870</wp:posOffset>
                </wp:positionV>
                <wp:extent cx="887095" cy="557530"/>
                <wp:effectExtent l="12700" t="12700" r="15240" b="14605"/>
                <wp:wrapNone/>
                <wp:docPr id="13" name="Rounded Rectangle 13"/>
                <wp:cNvGraphicFramePr/>
                <a:graphic xmlns:a="http://schemas.openxmlformats.org/drawingml/2006/main">
                  <a:graphicData uri="http://schemas.microsoft.com/office/word/2010/wordprocessingShape">
                    <wps:wsp>
                      <wps:cNvSpPr/>
                      <wps:spPr>
                        <a:xfrm>
                          <a:off x="0" y="0"/>
                          <a:ext cx="887070" cy="55745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32AEA1">
                            <w:pPr>
                              <w:jc w:val="center"/>
                              <w:rPr>
                                <w:sz w:val="13"/>
                                <w:szCs w:val="13"/>
                                <w:lang w:val="en-US"/>
                              </w:rPr>
                            </w:pPr>
                            <w:r>
                              <w:rPr>
                                <w:rFonts w:ascii="Hiragino Kaku Gothic Std W8" w:hAnsi="Hiragino Kaku Gothic Std W8" w:eastAsia="Hiragino Kaku Gothic Std W8" w:cs="Cambria"/>
                                <w:sz w:val="16"/>
                                <w:szCs w:val="16"/>
                                <w:lang w:val="en-US"/>
                              </w:rPr>
                              <w:t>Advocacy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4.85pt;margin-top:98.1pt;height:43.9pt;width:69.85pt;z-index:251664384;v-text-anchor:middle;mso-width-relative:page;mso-height-relative:page;" fillcolor="#4472C4 [3204]" filled="t" stroked="t" coordsize="21600,21600" arcsize="0.166666666666667" o:gfxdata="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MKouPbAAAACwEAAA8AAAAAAAAAAQAgAAAA&#10;IgAAAGRycy9kb3ducmV2LnhtbFBLAQIUABQAAAAIAIdO4kDf5ix4egIAABoFAAAOAAAAAAAAAAEA&#10;IAAAACoBAABkcnMvZTJvRG9jLnhtbFBLBQYAAAAABgAGAFkBAAAWBgAAAAA=&#10;">
                <v:fill on="t" focussize="0,0"/>
                <v:stroke weight="2pt" color="#2F528F [3204]" joinstyle="round"/>
                <v:imagedata o:title=""/>
                <o:lock v:ext="edit" aspectratio="f"/>
                <v:textbox>
                  <w:txbxContent>
                    <w:p w14:paraId="3332AEA1">
                      <w:pPr>
                        <w:jc w:val="center"/>
                        <w:rPr>
                          <w:sz w:val="13"/>
                          <w:szCs w:val="13"/>
                          <w:lang w:val="en-US"/>
                        </w:rPr>
                      </w:pPr>
                      <w:r>
                        <w:rPr>
                          <w:rFonts w:ascii="Hiragino Kaku Gothic Std W8" w:hAnsi="Hiragino Kaku Gothic Std W8" w:eastAsia="Hiragino Kaku Gothic Std W8" w:cs="Cambria"/>
                          <w:sz w:val="16"/>
                          <w:szCs w:val="16"/>
                          <w:lang w:val="en-US"/>
                        </w:rPr>
                        <w:t>Advocacy</w:t>
                      </w:r>
                    </w:p>
                  </w:txbxContent>
                </v:textbox>
              </v:roundrect>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1552" behindDoc="0" locked="0" layoutInCell="1" allowOverlap="1">
                <wp:simplePos x="0" y="0"/>
                <wp:positionH relativeFrom="column">
                  <wp:posOffset>2265045</wp:posOffset>
                </wp:positionH>
                <wp:positionV relativeFrom="paragraph">
                  <wp:posOffset>1247140</wp:posOffset>
                </wp:positionV>
                <wp:extent cx="894080" cy="586740"/>
                <wp:effectExtent l="12700" t="12700" r="7620" b="10795"/>
                <wp:wrapNone/>
                <wp:docPr id="25" name="Rounded Rectangle 25"/>
                <wp:cNvGraphicFramePr/>
                <a:graphic xmlns:a="http://schemas.openxmlformats.org/drawingml/2006/main">
                  <a:graphicData uri="http://schemas.microsoft.com/office/word/2010/wordprocessingShape">
                    <wps:wsp>
                      <wps:cNvSpPr/>
                      <wps:spPr>
                        <a:xfrm>
                          <a:off x="0" y="0"/>
                          <a:ext cx="894385" cy="5867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621FFE">
                            <w:pPr>
                              <w:jc w:val="center"/>
                              <w:rPr>
                                <w:sz w:val="16"/>
                                <w:szCs w:val="16"/>
                                <w:lang w:val="en-US"/>
                              </w:rPr>
                            </w:pPr>
                            <w:r>
                              <w:rPr>
                                <w:rFonts w:ascii="Hiragino Kaku Gothic Std W8" w:hAnsi="Hiragino Kaku Gothic Std W8" w:eastAsia="Hiragino Kaku Gothic Std W8" w:cs="Cambria"/>
                                <w:sz w:val="16"/>
                                <w:szCs w:val="16"/>
                                <w:lang w:val="en-US"/>
                              </w:rPr>
                              <w:t>Sharing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8.35pt;margin-top:98.2pt;height:46.2pt;width:70.4pt;z-index:251671552;v-text-anchor:middle;mso-width-relative:page;mso-height-relative:page;" fillcolor="#4472C4 [3204]" filled="t" stroked="t" coordsize="21600,21600" arcsize="0.166666666666667" o:gfxdata="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xvi59sAAAALAQAADwAAAAAAAAABACAA&#10;AAAiAAAAZHJzL2Rvd25yZXYueG1sUEsBAhQAFAAAAAgAh07iQMcMQb18AgAAGgUAAA4AAAAAAAAA&#10;AQAgAAAAKgEAAGRycy9lMm9Eb2MueG1sUEsFBgAAAAAGAAYAWQEAABgGAAAAAA==&#10;">
                <v:fill on="t" focussize="0,0"/>
                <v:stroke weight="2pt" color="#2F528F [3204]" joinstyle="round"/>
                <v:imagedata o:title=""/>
                <o:lock v:ext="edit" aspectratio="f"/>
                <v:textbox>
                  <w:txbxContent>
                    <w:p w14:paraId="3A621FFE">
                      <w:pPr>
                        <w:jc w:val="center"/>
                        <w:rPr>
                          <w:sz w:val="16"/>
                          <w:szCs w:val="16"/>
                          <w:lang w:val="en-US"/>
                        </w:rPr>
                      </w:pPr>
                      <w:r>
                        <w:rPr>
                          <w:rFonts w:ascii="Hiragino Kaku Gothic Std W8" w:hAnsi="Hiragino Kaku Gothic Std W8" w:eastAsia="Hiragino Kaku Gothic Std W8" w:cs="Cambria"/>
                          <w:sz w:val="16"/>
                          <w:szCs w:val="16"/>
                          <w:lang w:val="en-US"/>
                        </w:rPr>
                        <w:t>Sharing</w:t>
                      </w:r>
                    </w:p>
                  </w:txbxContent>
                </v:textbox>
              </v:roundrect>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65408" behindDoc="0" locked="0" layoutInCell="1" allowOverlap="1">
                <wp:simplePos x="0" y="0"/>
                <wp:positionH relativeFrom="column">
                  <wp:posOffset>3281680</wp:posOffset>
                </wp:positionH>
                <wp:positionV relativeFrom="paragraph">
                  <wp:posOffset>1262380</wp:posOffset>
                </wp:positionV>
                <wp:extent cx="1069975" cy="559435"/>
                <wp:effectExtent l="12700" t="12700" r="10160" b="12700"/>
                <wp:wrapNone/>
                <wp:docPr id="14" name="Rounded Rectangle 14"/>
                <wp:cNvGraphicFramePr/>
                <a:graphic xmlns:a="http://schemas.openxmlformats.org/drawingml/2006/main">
                  <a:graphicData uri="http://schemas.microsoft.com/office/word/2010/wordprocessingShape">
                    <wps:wsp>
                      <wps:cNvSpPr/>
                      <wps:spPr>
                        <a:xfrm>
                          <a:off x="0" y="0"/>
                          <a:ext cx="1069949" cy="5593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723461">
                            <w:pPr>
                              <w:jc w:val="center"/>
                              <w:rPr>
                                <w:sz w:val="13"/>
                                <w:szCs w:val="13"/>
                                <w:lang w:val="en-US"/>
                              </w:rPr>
                            </w:pPr>
                            <w:r>
                              <w:rPr>
                                <w:rFonts w:ascii="Hiragino Kaku Gothic Std W8" w:hAnsi="Hiragino Kaku Gothic Std W8" w:eastAsia="Hiragino Kaku Gothic Std W8" w:cs="Cambria"/>
                                <w:sz w:val="16"/>
                                <w:szCs w:val="16"/>
                                <w:lang w:val="en-US"/>
                              </w:rPr>
                              <w:t>Connecting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8.4pt;margin-top:99.4pt;height:44.05pt;width:84.25pt;z-index:251665408;v-text-anchor:middle;mso-width-relative:page;mso-height-relative:page;" fillcolor="#4472C4 [3204]" filled="t" stroked="t" coordsize="21600,21600" arcsize="0.166666666666667" o:gfxdata="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PFvba2gAAAAsBAAAPAAAAAAAAAAEA&#10;IAAAACIAAABkcnMvZG93bnJldi54bWxQSwECFAAUAAAACACHTuJAGz5jN38CAAAbBQAADgAAAAAA&#10;AAABACAAAAApAQAAZHJzL2Uyb0RvYy54bWxQSwUGAAAAAAYABgBZAQAAGgYAAAAA&#10;">
                <v:fill on="t" focussize="0,0"/>
                <v:stroke weight="2pt" color="#2F528F [3204]" joinstyle="round"/>
                <v:imagedata o:title=""/>
                <o:lock v:ext="edit" aspectratio="f"/>
                <v:textbox>
                  <w:txbxContent>
                    <w:p w14:paraId="61723461">
                      <w:pPr>
                        <w:jc w:val="center"/>
                        <w:rPr>
                          <w:sz w:val="13"/>
                          <w:szCs w:val="13"/>
                          <w:lang w:val="en-US"/>
                        </w:rPr>
                      </w:pPr>
                      <w:r>
                        <w:rPr>
                          <w:rFonts w:ascii="Hiragino Kaku Gothic Std W8" w:hAnsi="Hiragino Kaku Gothic Std W8" w:eastAsia="Hiragino Kaku Gothic Std W8" w:cs="Cambria"/>
                          <w:sz w:val="16"/>
                          <w:szCs w:val="16"/>
                          <w:lang w:val="en-US"/>
                        </w:rPr>
                        <w:t>Connecting</w:t>
                      </w:r>
                    </w:p>
                  </w:txbxContent>
                </v:textbox>
              </v:roundrect>
            </w:pict>
          </mc:Fallback>
        </mc:AlternateContent>
      </w:r>
      <w:r>
        <w:rPr>
          <w:rFonts w:hint="default" w:ascii="Times New Roman Regular" w:hAnsi="Times New Roman Regular" w:eastAsia="Cambria" w:cs="Times New Roman Regular"/>
          <w:sz w:val="24"/>
          <w:szCs w:val="24"/>
        </w:rPr>
        <mc:AlternateContent>
          <mc:Choice Requires="wps">
            <w:drawing>
              <wp:anchor distT="0" distB="0" distL="114300" distR="114300" simplePos="0" relativeHeight="251672576" behindDoc="0" locked="0" layoutInCell="1" allowOverlap="1">
                <wp:simplePos x="0" y="0"/>
                <wp:positionH relativeFrom="column">
                  <wp:posOffset>4479925</wp:posOffset>
                </wp:positionH>
                <wp:positionV relativeFrom="paragraph">
                  <wp:posOffset>1265555</wp:posOffset>
                </wp:positionV>
                <wp:extent cx="1069975" cy="559435"/>
                <wp:effectExtent l="12700" t="12700" r="10160" b="12700"/>
                <wp:wrapNone/>
                <wp:docPr id="26" name="Rounded Rectangle 26"/>
                <wp:cNvGraphicFramePr/>
                <a:graphic xmlns:a="http://schemas.openxmlformats.org/drawingml/2006/main">
                  <a:graphicData uri="http://schemas.microsoft.com/office/word/2010/wordprocessingShape">
                    <wps:wsp>
                      <wps:cNvSpPr/>
                      <wps:spPr>
                        <a:xfrm>
                          <a:off x="0" y="0"/>
                          <a:ext cx="1069949" cy="5593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5056A9">
                            <w:pPr>
                              <w:jc w:val="center"/>
                              <w:rPr>
                                <w:sz w:val="13"/>
                                <w:szCs w:val="13"/>
                                <w:lang w:val="en-US"/>
                              </w:rPr>
                            </w:pPr>
                            <w:r>
                              <w:rPr>
                                <w:rFonts w:ascii="Hiragino Kaku Gothic Std W8" w:hAnsi="Hiragino Kaku Gothic Std W8" w:eastAsia="Hiragino Kaku Gothic Std W8" w:cs="Cambria"/>
                                <w:sz w:val="16"/>
                                <w:szCs w:val="16"/>
                                <w:lang w:val="en-US"/>
                              </w:rPr>
                              <w:t>Empowering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2.75pt;margin-top:99.65pt;height:44.05pt;width:84.25pt;z-index:251672576;v-text-anchor:middle;mso-width-relative:page;mso-height-relative:page;" fillcolor="#4472C4 [3204]" filled="t" stroked="t" coordsize="21600,21600" arcsize="0.166666666666667" o:gfxdata="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zgXcbtoAAAALAQAADwAAAAAAAAABACAA&#10;AAAiAAAAZHJzL2Rvd25yZXYueG1sUEsBAhQAFAAAAAgAh07iQOh0Mmd9AgAAGwUAAA4AAAAAAAAA&#10;AQAgAAAAKQEAAGRycy9lMm9Eb2MueG1sUEsFBgAAAAAGAAYAWQEAABgGAAAAAA==&#10;">
                <v:fill on="t" focussize="0,0"/>
                <v:stroke weight="2pt" color="#2F528F [3204]" joinstyle="round"/>
                <v:imagedata o:title=""/>
                <o:lock v:ext="edit" aspectratio="f"/>
                <v:textbox>
                  <w:txbxContent>
                    <w:p w14:paraId="755056A9">
                      <w:pPr>
                        <w:jc w:val="center"/>
                        <w:rPr>
                          <w:sz w:val="13"/>
                          <w:szCs w:val="13"/>
                          <w:lang w:val="en-US"/>
                        </w:rPr>
                      </w:pPr>
                      <w:r>
                        <w:rPr>
                          <w:rFonts w:ascii="Hiragino Kaku Gothic Std W8" w:hAnsi="Hiragino Kaku Gothic Std W8" w:eastAsia="Hiragino Kaku Gothic Std W8" w:cs="Cambria"/>
                          <w:sz w:val="16"/>
                          <w:szCs w:val="16"/>
                          <w:lang w:val="en-US"/>
                        </w:rPr>
                        <w:t>Empowering</w:t>
                      </w:r>
                    </w:p>
                  </w:txbxContent>
                </v:textbox>
              </v:roundrect>
            </w:pict>
          </mc:Fallback>
        </mc:AlternateContent>
      </w:r>
    </w:p>
    <w:p w14:paraId="04900030">
      <w:pPr>
        <w:rPr>
          <w:rFonts w:hint="default" w:ascii="Times New Roman Regular" w:hAnsi="Times New Roman Regular" w:eastAsia="Cambria" w:cs="Times New Roman Regular"/>
          <w:sz w:val="24"/>
          <w:szCs w:val="24"/>
        </w:rPr>
      </w:pPr>
    </w:p>
    <w:p w14:paraId="2363E85D">
      <w:pPr>
        <w:rPr>
          <w:rFonts w:hint="default" w:ascii="Times New Roman Regular" w:hAnsi="Times New Roman Regular" w:eastAsia="Cambria" w:cs="Times New Roman Regular"/>
          <w:sz w:val="24"/>
          <w:szCs w:val="24"/>
        </w:rPr>
      </w:pPr>
    </w:p>
    <w:p w14:paraId="4AD5F0BB">
      <w:pPr>
        <w:rPr>
          <w:rFonts w:hint="default" w:ascii="Times New Roman Regular" w:hAnsi="Times New Roman Regular" w:eastAsia="Cambria" w:cs="Times New Roman Regular"/>
          <w:sz w:val="24"/>
          <w:szCs w:val="24"/>
        </w:rPr>
      </w:pPr>
    </w:p>
    <w:p w14:paraId="0C811193">
      <w:pPr>
        <w:rPr>
          <w:rFonts w:hint="default" w:ascii="Times New Roman Regular" w:hAnsi="Times New Roman Regular" w:eastAsia="Cambria" w:cs="Times New Roman Regular"/>
          <w:sz w:val="24"/>
          <w:szCs w:val="24"/>
        </w:rPr>
      </w:pPr>
    </w:p>
    <w:p w14:paraId="4E8BED7F">
      <w:pPr>
        <w:jc w:val="right"/>
        <w:rPr>
          <w:rFonts w:hint="default" w:ascii="Times New Roman Regular" w:hAnsi="Times New Roman Regular" w:eastAsia="Cambria" w:cs="Times New Roman Regular"/>
          <w:sz w:val="24"/>
          <w:szCs w:val="24"/>
        </w:rPr>
      </w:pPr>
    </w:p>
    <w:p w14:paraId="292B4D83">
      <w:pPr>
        <w:spacing w:before="240" w:after="0"/>
        <w:jc w:val="center"/>
        <w:rPr>
          <w:rFonts w:hint="default" w:ascii="Times New Roman Regular" w:hAnsi="Times New Roman Regular" w:eastAsia="Cambria" w:cs="Times New Roman Regular"/>
          <w:sz w:val="20"/>
          <w:szCs w:val="20"/>
        </w:rPr>
      </w:pPr>
      <w:r>
        <w:rPr>
          <w:rFonts w:hint="default" w:ascii="Times New Roman Regular" w:hAnsi="Times New Roman Regular" w:eastAsia="Cambria" w:cs="Times New Roman Regular"/>
          <w:sz w:val="20"/>
          <w:szCs w:val="20"/>
        </w:rPr>
        <w:t xml:space="preserve">Figure 1: </w:t>
      </w:r>
      <w:r>
        <w:rPr>
          <w:rFonts w:hint="default" w:ascii="Times New Roman Regular" w:hAnsi="Times New Roman Regular" w:eastAsia="Cambria" w:cs="Times New Roman Regular"/>
          <w:bCs/>
          <w:sz w:val="20"/>
          <w:szCs w:val="20"/>
          <w:lang w:val="zh-CN"/>
        </w:rPr>
        <w:t>Social Media Communication Dynamics of  Women Survivors Of Sexual Violence</w:t>
      </w:r>
    </w:p>
    <w:p w14:paraId="64DF8C60">
      <w:pPr>
        <w:spacing w:before="240" w:after="0"/>
        <w:ind w:firstLine="720"/>
        <w:jc w:val="both"/>
        <w:rPr>
          <w:rFonts w:hint="default" w:ascii="Times New Roman Regular" w:hAnsi="Times New Roman Regular" w:eastAsia="Cambria" w:cs="Times New Roman Regular"/>
          <w:b/>
          <w:sz w:val="24"/>
          <w:szCs w:val="24"/>
          <w:lang w:val="zh-CN"/>
        </w:rPr>
      </w:pPr>
      <w:r>
        <w:rPr>
          <w:rFonts w:hint="default" w:ascii="Times New Roman Regular" w:hAnsi="Times New Roman Regular" w:eastAsia="Cambria" w:cs="Times New Roman Regular"/>
          <w:bCs/>
          <w:sz w:val="24"/>
          <w:szCs w:val="24"/>
          <w:lang w:val="zh-CN"/>
        </w:rPr>
        <w:t>To optimize social media for this purpose, it is essential to create moderated spaces that ensure safety and privacy, foster anonymity where necessary, and provide robust digital literacy education. These measures allow survivors to engage with social media safely and beneficially, using it as a platform for discreet information gathering and indirect support without fear of judgment or further trauma. Implementing these strategies effectively requires continuous monitoring and adaptation to the evolving digital landscape, ensuring that the needs and safety of survivors are consistently prioritized. Social media stands out as a versatile tool for survivors of sexual violence, offering both private and public avenues for healing, education, and connection. As illustrated by the experiences of the two informants, these digital platforms provide essential spaces for survivors to validate their feelings, educate themselves and others, and gradually reclaim their narratives. The literature underscores the significance of social media in facilitating these processes, underscoring its potential as a transformative space for survivors navigating the aftermath of sexual violence.</w:t>
      </w:r>
    </w:p>
    <w:p w14:paraId="4EF9D7AD">
      <w:pPr>
        <w:spacing w:before="240" w:after="0"/>
        <w:jc w:val="both"/>
        <w:rPr>
          <w:rFonts w:hint="default" w:ascii="Times New Roman Regular" w:hAnsi="Times New Roman Regular" w:eastAsia="Cambria" w:cs="Times New Roman Regular"/>
          <w:b/>
          <w:sz w:val="24"/>
          <w:szCs w:val="24"/>
          <w:lang w:val="zh-CN"/>
        </w:rPr>
      </w:pPr>
      <w:r>
        <w:rPr>
          <w:rFonts w:hint="default" w:ascii="Times New Roman Regular" w:hAnsi="Times New Roman Regular" w:eastAsia="Cambria" w:cs="Times New Roman Regular"/>
          <w:b/>
          <w:sz w:val="24"/>
          <w:szCs w:val="24"/>
          <w:lang w:val="zh-CN"/>
        </w:rPr>
        <w:t>The role of social media communication in facilitating the empowerment of  Women Survivors Of Sexual Violence</w:t>
      </w:r>
    </w:p>
    <w:p w14:paraId="2C137456">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The discussion explores the multifaceted role of social media as a space for women who have survived sexual violence. Social media platforms offer unique spaces for survivors to navigate their healing journey, seek information, and connect with others sharing similar experiences. Social media platforms function as pivotal resources for information and knowledge dissemination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{"citationItems":[{"id":"ITEM-1","itemData":{"DOI":"10.1177/1461444818820069","abstract":" In this article, we argue that social media platforms like Tumblr and Twitter have facilitated an emergence of “digitized narratives” of sexual violence. These narratives are rooted in historical ways in which feminists have discursively articulated sexual violence, yet are shaped by distinctive “platform vernacular” or the conventions, affordances, and restrictions of the platforms in which they appear. Drawing on a qualitative content and critical discourse analysis of 450 texts from the Tumblr site Who Needs Feminism? and the hashtag \\#BeenRapedNeverReported, we argue that digital platforms such as Tumblr and Twitter produce new vernacular practices which shape how “digitized narratives” of sexual violence are not only disclosed and known, but felt and experienced across digital networks. ","author":[{"dropping-particle":"","family":"Mendes","given":"Kaitlynn","non-dropping-particle":"","parse-names":false,"suffix":""},{"dropping-particle":"","family":"Keller","given":"Jessalynn","non-dropping-particle":"","parse-names":false,"suffix":""},{"dropping-particle":"","family":"Ringrose","given":"Jessica","non-dropping-particle":"","parse-names":false,"suffix":""}],"container-title":"New Media \\&amp; Society","id":"ITEM-1","issue":"6","issued":{"date-parts":[["2019"]]},"page":"1290-1310","title":"Digitized narratives of sexual violence: Making sexual violence felt and known through digital disclosures","type":"article-journal","volume":"21"},"uris":["http://www.mendeley.com/documents/?uuid=70ce0c4b-6aad-4df9-9578-07958ce0bce4"]}],"mendeley":{"formattedCitation":"(Mendes et al., 2019)","plainTextFormattedCitation":"(Mendes et al., 2019)","previouslyFormattedCitation":"(Mendes et al., 2019)"},"properties":{"noteIndex":0},"schema":"https://github.com/citation-style-language/schema/raw/master/csl-citation.json"}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(Mendes et al., 2019)</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For survivors, these platforms offer essential insights into societal attitudes and legal frameworks surrounding sexual violence, enabling a better understanding of both personal experiences and broader societal responses. This provision of knowledge not only informs survivors but also empowers them by equipping them with the necessary tools to navigate the complexities of recovery in a context often laden with victim-blaming and misinformation. The informant's use of social media for understanding societal misconceptions about sexual violence, such as the wrongful correlation between a victim's attire and the likelihood of assault, reflects a proactive yet cautious engagement with digital spaces for personal empowerment and healing.</w:t>
      </w:r>
    </w:p>
    <w:p w14:paraId="7BD2F333">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 xml:space="preserve">The role of social media is to fulfilling personal integrative needs such as credibility, stability, and personal identity. For survivors, the ability to control their narratives on social media—whether through anonymous postings or more public accounts—serves to reaffirm their self-worth and reassert control over their stories. This control is crucial not only for personal empowerment but also for restructuring their identity post-trauma. Furthermore, social media also has another uniqueness, it facilitates the creation of communities and support networks, meeting survivors' social integrative needs </w:t>
      </w:r>
      <w:r>
        <w:rPr>
          <w:rFonts w:hint="default" w:ascii="Times New Roman Regular" w:hAnsi="Times New Roman Regular" w:eastAsia="Cambria" w:cs="Times New Roman Regular"/>
          <w:sz w:val="24"/>
          <w:szCs w:val="24"/>
          <w:lang w:val="zh-CN"/>
        </w:rPr>
        <w:fldChar w:fldCharType="begin" w:fldLock="1"/>
      </w:r>
      <w:r>
        <w:rPr>
          <w:rFonts w:hint="default" w:ascii="Times New Roman Regular" w:hAnsi="Times New Roman Regular" w:eastAsia="Cambria" w:cs="Times New Roman Regular"/>
          <w:sz w:val="24"/>
          <w:szCs w:val="24"/>
          <w:lang w:val="zh-CN"/>
        </w:rPr>
        <w:instrText xml:space="preserve">ADDIN CSL_CITATION {"citationItems":[{"id":"ITEM-1","itemData":{"abstract":"The development of technology that underlies the emergence of various new online media platforms as a comprehensive communication medium. Social media as one of the new media platforms has become a mainstay medium for the community to meet their needs. The increasing number of social media users also adds to the new problems that arise in cyberspace, one of which is Online Gender-Based Violence (KBGO). Sexual violence is now easier to do through social media. There are no rules strong enough to prevent KBGO being one of the reasons such violence can occur. In addition, new trends on social media also support KBGO actors. This study aims to describe and analyze the KBGO phenomenon on social media. In this study, the researcher used a qualitative descriptive method to explain in depth the conditions of using social media and the KBGO phenomenon that occurred within the scope of social media. In addition, researchers also use literature studies as a method to collect references and references that are in accordance with the problem and research objectives.","author":[{"dropping-particle":"","family":"Musyaffa","given":"Rendika Azhar","non-dropping-particle":"","parse-names":false,"suffix":""},{"dropping-particle":"","family":"Effendi","given":"Sofyan","non-dropping-particle":"","parse-names":false,"suffix":""}],"container-title":"Komunikologi : Jurnal Ilmiah Ilmu Komunikasi","id":"ITEM-1","issue":"2","issued":{"date-parts":[["2022"]]},"title":"Kekerasan Berbasis Gender Online Dalam Interaksi di Media Sosial","type":"article-journal","volume":"19"},"uris":["http://www.mendeley.com/documents/?uuid=516da94c-3a4b-4078-a92e-baf404e225d4"]}],"mendeley":{"formattedCitation":"(Musyaffa &amp; Effendi, 2022)","plainTextFormattedCitation":"(Musyaffa &amp; Effendi, 2022)","previouslyFormattedCitation":"(Musyaffa &amp; Effendi, 2022)"},"properties":{"noteIndex":0},"schema":"https://github.com/citation-style-language/schema/raw/master/csl-citation.json"}</w:instrText>
      </w:r>
      <w:r>
        <w:rPr>
          <w:rFonts w:hint="default" w:ascii="Times New Roman Regular" w:hAnsi="Times New Roman Regular" w:eastAsia="Cambria" w:cs="Times New Roman Regular"/>
          <w:sz w:val="24"/>
          <w:szCs w:val="24"/>
          <w:lang w:val="zh-CN"/>
        </w:rPr>
        <w:fldChar w:fldCharType="separate"/>
      </w:r>
      <w:r>
        <w:rPr>
          <w:rFonts w:hint="default" w:ascii="Times New Roman Regular" w:hAnsi="Times New Roman Regular" w:eastAsia="Cambria" w:cs="Times New Roman Regular"/>
          <w:sz w:val="24"/>
          <w:szCs w:val="24"/>
          <w:lang w:val="zh-CN"/>
        </w:rPr>
        <w:t>(Musyaffa &amp; Effendi, 2022)</w:t>
      </w:r>
      <w:r>
        <w:rPr>
          <w:rFonts w:hint="default" w:ascii="Times New Roman Regular" w:hAnsi="Times New Roman Regular" w:eastAsia="Cambria" w:cs="Times New Roman Regular"/>
          <w:sz w:val="24"/>
          <w:szCs w:val="24"/>
          <w:lang w:val="zh-CN"/>
        </w:rPr>
        <w:fldChar w:fldCharType="end"/>
      </w:r>
      <w:r>
        <w:rPr>
          <w:rFonts w:hint="default" w:ascii="Times New Roman Regular" w:hAnsi="Times New Roman Regular" w:eastAsia="Cambria" w:cs="Times New Roman Regular"/>
          <w:sz w:val="24"/>
          <w:szCs w:val="24"/>
          <w:lang w:val="zh-CN"/>
        </w:rPr>
        <w:t xml:space="preserve">. These digital platforms offer spaces where survivors can connect with peers who share similar experiences, fostering a sense of belonging and mutual support. Such connections are invaluable as they provide emotional support and collective empowerment, reinforcing survivors' roles not as isolated individuals but as members of a supportive community. The second informant's strategy of sharing her story through an anonymous second account on Instagram exemplifies a different but equally valid use of social media as a shelter. This method of engagement provides a sense of control over her narrative and identity while still allowing for the benefits of community support and advocacy. Her active participation in discussions, along with </w:t>
      </w:r>
      <w:r>
        <w:rPr>
          <w:rFonts w:hint="default" w:ascii="Times New Roman Regular" w:hAnsi="Times New Roman Regular" w:eastAsia="Cambria" w:cs="Times New Roman Regular"/>
          <w:sz w:val="24"/>
          <w:szCs w:val="24"/>
          <w:lang w:val="en-US"/>
        </w:rPr>
        <w:t>re posting</w:t>
      </w:r>
      <w:r>
        <w:rPr>
          <w:rFonts w:hint="default" w:ascii="Times New Roman Regular" w:hAnsi="Times New Roman Regular" w:eastAsia="Cambria" w:cs="Times New Roman Regular"/>
          <w:sz w:val="24"/>
          <w:szCs w:val="24"/>
          <w:lang w:val="zh-CN"/>
        </w:rPr>
        <w:t xml:space="preserve"> content related to sexual violence awareness, indicates a higher level of comfort with public engagement, albeit anonymously. </w:t>
      </w:r>
    </w:p>
    <w:p w14:paraId="07B983B8">
      <w:pPr>
        <w:spacing w:before="240" w:after="0"/>
        <w:ind w:firstLine="720"/>
        <w:jc w:val="both"/>
        <w:rPr>
          <w:rFonts w:hint="default" w:ascii="Times New Roman Regular" w:hAnsi="Times New Roman Regular" w:eastAsia="Cambria" w:cs="Times New Roman Regular"/>
          <w:b/>
          <w:sz w:val="24"/>
          <w:szCs w:val="24"/>
          <w:lang w:val="zh-CN"/>
        </w:rPr>
      </w:pPr>
      <w:r>
        <w:rPr>
          <w:rFonts w:hint="default" w:ascii="Times New Roman Regular" w:hAnsi="Times New Roman Regular" w:eastAsia="Cambria" w:cs="Times New Roman Regular"/>
          <w:sz w:val="24"/>
          <w:szCs w:val="24"/>
          <w:lang w:val="zh-CN"/>
        </w:rPr>
        <w:t>Social media's role extends beyond providing a platform for narrative control and self-representation; it also significantly impacts visibility and awareness-raising. By sharing their experiences, survivors not only challenge prevailing narratives and stereotypes but also amplify their voices to a broader audience, fostering greater societal empathy and potentially driving cultural and policy changes. This visibility is crucial in building solidarity and community, as the communal aspects of social media help survivors find and join networks of support, where they can connect with others who have endured similar experiences. This solidarity is not only empowering but also aids significantly in the healing process.</w:t>
      </w:r>
    </w:p>
    <w:p w14:paraId="0368BE25">
      <w:pPr>
        <w:spacing w:before="240" w:after="0"/>
        <w:ind w:firstLine="720"/>
        <w:jc w:val="both"/>
        <w:rPr>
          <w:rFonts w:hint="default" w:ascii="Times New Roman Regular" w:hAnsi="Times New Roman Regular" w:eastAsia="Cambria" w:cs="Times New Roman Regular"/>
          <w:b/>
          <w:sz w:val="24"/>
          <w:szCs w:val="24"/>
          <w:lang w:val="zh-CN"/>
        </w:rPr>
      </w:pPr>
      <w:r>
        <w:rPr>
          <w:rFonts w:hint="default" w:ascii="Times New Roman Regular" w:hAnsi="Times New Roman Regular" w:eastAsia="Cambria" w:cs="Times New Roman Regular"/>
          <w:sz w:val="24"/>
          <w:szCs w:val="24"/>
          <w:lang w:val="zh-CN"/>
        </w:rPr>
        <w:t>Moreover,, social media serves as a critical tool for advocacy and mobilization, allowing survivors and activists to influence public policy and campaign for legal reforms related to gender-based violence. Through these platforms, survivors and advocates can access and disseminate educational materials and information about rights, resources, and recovery strategies, empowering them with knowledge that might not be easily accessible offline. Social media also empowers survivors by satisfying their expressive needs through public advocacy, storytelling, and mobilization for legal reforms. This expressive outlet not only helps survivors process their own experiences but also positions them as advocates for change, influencing public policy and contributing to societal discourse on gender-based violence.</w:t>
      </w:r>
      <w:r>
        <w:rPr>
          <w:rFonts w:hint="default" w:ascii="Times New Roman Regular" w:hAnsi="Times New Roman Regular" w:eastAsia="Cambria" w:cs="Times New Roman Regular"/>
          <w:b/>
          <w:sz w:val="24"/>
          <w:szCs w:val="24"/>
          <w:lang w:val="zh-CN"/>
        </w:rPr>
        <w:t xml:space="preserve"> </w:t>
      </w:r>
      <w:r>
        <w:rPr>
          <w:rFonts w:hint="default" w:ascii="Times New Roman Regular" w:hAnsi="Times New Roman Regular" w:eastAsia="Cambria" w:cs="Times New Roman Regular"/>
          <w:bCs/>
          <w:sz w:val="24"/>
          <w:szCs w:val="24"/>
          <w:lang w:val="zh-CN"/>
        </w:rPr>
        <w:t>As the</w:t>
      </w:r>
      <w:r>
        <w:rPr>
          <w:rFonts w:hint="default" w:ascii="Times New Roman Regular" w:hAnsi="Times New Roman Regular" w:eastAsia="Cambria" w:cs="Times New Roman Regular"/>
          <w:sz w:val="24"/>
          <w:szCs w:val="24"/>
          <w:lang w:val="zh-CN"/>
        </w:rPr>
        <w:t xml:space="preserve"> third informant mention, she use  digital platforms for advocacy, psychological support, and personal branding illustrates these points vividly. By engaging in these activities, survivors navigate their public and private selves online, maintaining control over their narratives while contributing to the broader discourse on sexual violence. This exemplifies the potential of social media as a space for both individual healing and communal support, reflecting the complex and varied needs of survivors navigating the aftermath of sexual violence.</w:t>
      </w:r>
    </w:p>
    <w:p w14:paraId="1DD37DD0">
      <w:pPr>
        <w:spacing w:before="240" w:after="0"/>
        <w:jc w:val="center"/>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CONCLUSION</w:t>
      </w:r>
    </w:p>
    <w:p w14:paraId="4E1B1D0E">
      <w:pPr>
        <w:spacing w:before="240" w:after="0"/>
        <w:ind w:firstLine="720"/>
        <w:jc w:val="both"/>
        <w:rPr>
          <w:rFonts w:hint="default" w:ascii="Times New Roman Regular" w:hAnsi="Times New Roman Regular" w:eastAsia="Cambria" w:cs="Times New Roman Regular"/>
          <w:sz w:val="24"/>
          <w:szCs w:val="24"/>
          <w:lang w:val="zh-CN"/>
        </w:rPr>
      </w:pPr>
      <w:r>
        <w:rPr>
          <w:rFonts w:hint="default" w:ascii="Times New Roman Regular" w:hAnsi="Times New Roman Regular" w:eastAsia="Cambria" w:cs="Times New Roman Regular"/>
          <w:sz w:val="24"/>
          <w:szCs w:val="24"/>
          <w:lang w:val="zh-CN"/>
        </w:rPr>
        <w:t>The discussion underscores the critical role of social media in establishing a protective environment for women survivors of sexual violence. To optimize social media for this purpose, it is essential to create moderated spaces that ensure safety and privacy, foster anonymity where necessary, and provide robust digital literacy education. These measures allow survivors to engage with social media safely and beneficially, using it as a platform for discreet information gathering and indirect support without fear of judgment or further trauma. Implementing these strategies effectively requires continuous monitoring and adaptation to the evolving digital landscape, ensuring that the needs and safety of survivors are consistently prioritized.</w:t>
      </w:r>
      <w:r>
        <w:rPr>
          <w:rFonts w:hint="default" w:ascii="Times New Roman Regular" w:hAnsi="Times New Roman Regular" w:eastAsia="Cambria" w:cs="Times New Roman Regular"/>
          <w:sz w:val="24"/>
          <w:szCs w:val="24"/>
          <w:lang w:val="en-US"/>
        </w:rPr>
        <w:t xml:space="preserve"> </w:t>
      </w:r>
      <w:r>
        <w:rPr>
          <w:rFonts w:hint="default" w:ascii="Times New Roman Regular" w:hAnsi="Times New Roman Regular" w:eastAsia="Cambria" w:cs="Times New Roman Regular"/>
          <w:sz w:val="24"/>
          <w:szCs w:val="24"/>
          <w:lang w:val="zh-CN"/>
        </w:rPr>
        <w:t>Furthermore, social media communication plays a pivotal role in empowering women survivors of sexual violence. By providing a platform for narrative control, social media enables survivors to reclaim their stories and challenge societal stereotypes, thereby facilitating a more profound personal and communal healing process. The ability to connect with supportive communities and access educational resources empowers survivors with the knowledge and support necessary to navigate their recovery. Additionally, social media serves as an essential tool for advocacy, raising awareness, and mobilizing support for changes in public policy and legal frameworks, which are crucial for addressing the broader issues surrounding sexual violence. Therefore, when leveraged thoughtfully, social media can transform the empowerment landscape for survivors, offering them not just a voice but a powerful channel for change and recovery</w:t>
      </w:r>
    </w:p>
    <w:p w14:paraId="4F4880BD">
      <w:pPr>
        <w:spacing w:before="240" w:after="0"/>
        <w:jc w:val="both"/>
        <w:rPr>
          <w:rFonts w:hint="default" w:ascii="Times New Roman Regular" w:hAnsi="Times New Roman Regular" w:eastAsia="Cambria" w:cs="Times New Roman Regular"/>
          <w:b/>
          <w:sz w:val="24"/>
          <w:szCs w:val="24"/>
        </w:rPr>
      </w:pPr>
      <w:r>
        <w:rPr>
          <w:rFonts w:hint="default" w:ascii="Times New Roman Regular" w:hAnsi="Times New Roman Regular" w:eastAsia="Cambria" w:cs="Times New Roman Regular"/>
          <w:b/>
          <w:sz w:val="24"/>
          <w:szCs w:val="24"/>
        </w:rPr>
        <w:t>REFERENCES</w:t>
      </w:r>
    </w:p>
    <w:p w14:paraId="5237C53D">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eastAsia="Cambria" w:cs="Times New Roman Regular"/>
          <w:sz w:val="24"/>
          <w:szCs w:val="24"/>
        </w:rPr>
        <w:fldChar w:fldCharType="begin" w:fldLock="1"/>
      </w:r>
      <w:r>
        <w:rPr>
          <w:rFonts w:hint="default" w:ascii="Times New Roman Regular" w:hAnsi="Times New Roman Regular" w:eastAsia="Cambria" w:cs="Times New Roman Regular"/>
          <w:sz w:val="24"/>
          <w:szCs w:val="24"/>
        </w:rPr>
        <w:instrText xml:space="preserve">ADDIN Mendeley Bibliography CSL_BIBLIOGRAPHY </w:instrText>
      </w:r>
      <w:r>
        <w:rPr>
          <w:rFonts w:hint="default" w:ascii="Times New Roman Regular" w:hAnsi="Times New Roman Regular" w:eastAsia="Cambria" w:cs="Times New Roman Regular"/>
          <w:sz w:val="24"/>
          <w:szCs w:val="24"/>
        </w:rPr>
        <w:fldChar w:fldCharType="separate"/>
      </w:r>
      <w:r>
        <w:rPr>
          <w:rFonts w:hint="default" w:ascii="Times New Roman Regular" w:hAnsi="Times New Roman Regular" w:cs="Times New Roman Regular"/>
          <w:sz w:val="24"/>
          <w:lang w:val="en-US"/>
        </w:rPr>
        <w:t xml:space="preserve">Achmad, S. (2022). Indonesian Muslims and Christians Positions During a Terror Attack: Analysis on Facebook Posts #prayforsurabaya. </w:t>
      </w:r>
      <w:r>
        <w:rPr>
          <w:rFonts w:hint="default" w:ascii="Times New Roman Regular" w:hAnsi="Times New Roman Regular" w:cs="Times New Roman Regular"/>
          <w:i/>
          <w:iCs/>
          <w:sz w:val="24"/>
          <w:lang w:val="en-US"/>
        </w:rPr>
        <w:t>Jurnal Komunikasi: Malaysian Journal of Communication</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38</w:t>
      </w:r>
      <w:r>
        <w:rPr>
          <w:rFonts w:hint="default" w:ascii="Times New Roman Regular" w:hAnsi="Times New Roman Regular" w:cs="Times New Roman Regular"/>
          <w:sz w:val="24"/>
          <w:lang w:val="en-US"/>
        </w:rPr>
        <w:t>(1), 74–98.</w:t>
      </w:r>
    </w:p>
    <w:p w14:paraId="40969FEF">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Adiyanto, W. (2020). Pemanfaatan Media Sosial Instagram Sebagai Ruang Diskusi Upaya Pencegahan Pelecehan Seksual di Lingkungan Akademis. </w:t>
      </w:r>
      <w:r>
        <w:rPr>
          <w:rFonts w:hint="default" w:ascii="Times New Roman Regular" w:hAnsi="Times New Roman Regular" w:cs="Times New Roman Regular"/>
          <w:i/>
          <w:iCs/>
          <w:sz w:val="24"/>
          <w:lang w:val="en-US"/>
        </w:rPr>
        <w:t>Jurnal Ilmiah Pangabdhi</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6</w:t>
      </w:r>
      <w:r>
        <w:rPr>
          <w:rFonts w:hint="default" w:ascii="Times New Roman Regular" w:hAnsi="Times New Roman Regular" w:cs="Times New Roman Regular"/>
          <w:sz w:val="24"/>
          <w:lang w:val="en-US"/>
        </w:rPr>
        <w:t>(2). https://doi.org/https://doi.org/10.21107/pangabdhi.v6i2.7594</w:t>
      </w:r>
    </w:p>
    <w:p w14:paraId="6D826771">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Alwasilah, A. C. (2022). </w:t>
      </w:r>
      <w:r>
        <w:rPr>
          <w:rFonts w:hint="default" w:ascii="Times New Roman Regular" w:hAnsi="Times New Roman Regular" w:cs="Times New Roman Regular"/>
          <w:i/>
          <w:iCs/>
          <w:sz w:val="24"/>
          <w:lang w:val="en-US"/>
        </w:rPr>
        <w:t>Pokoknya studi kasus: Pendekatan kualitatif</w:t>
      </w:r>
      <w:r>
        <w:rPr>
          <w:rFonts w:hint="default" w:ascii="Times New Roman Regular" w:hAnsi="Times New Roman Regular" w:cs="Times New Roman Regular"/>
          <w:sz w:val="24"/>
          <w:lang w:val="en-US"/>
        </w:rPr>
        <w:t>. Kiblat Buku Utama.</w:t>
      </w:r>
    </w:p>
    <w:p w14:paraId="3EC74F2A">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Anna Gjika, A. J. M. (2020). Silent Voices, Hidden Stories: A Review of Sexual Assault (Non)Disclosure Literature, Emerging Issues, and Call to Action. </w:t>
      </w:r>
      <w:r>
        <w:rPr>
          <w:rFonts w:hint="default" w:ascii="Times New Roman Regular" w:hAnsi="Times New Roman Regular" w:cs="Times New Roman Regular"/>
          <w:i/>
          <w:iCs/>
          <w:sz w:val="24"/>
          <w:lang w:val="en-US"/>
        </w:rPr>
        <w:t>International Journal for Crime, Justice and Social Democracy</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9</w:t>
      </w:r>
      <w:r>
        <w:rPr>
          <w:rFonts w:hint="default" w:ascii="Times New Roman Regular" w:hAnsi="Times New Roman Regular" w:cs="Times New Roman Regular"/>
          <w:sz w:val="24"/>
          <w:lang w:val="en-US"/>
        </w:rPr>
        <w:t>(4). https://doi.org/https://doi.org/10.5204/ijcjsd.v9i4.1439</w:t>
      </w:r>
    </w:p>
    <w:p w14:paraId="7F34D47F">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Asmarany, A. I. (2020). Bias Gender Sebagai Prediktor Kekerasan Dalam Rumah Tangga. </w:t>
      </w:r>
      <w:r>
        <w:rPr>
          <w:rFonts w:hint="default" w:ascii="Times New Roman Regular" w:hAnsi="Times New Roman Regular" w:cs="Times New Roman Regular"/>
          <w:i/>
          <w:iCs/>
          <w:sz w:val="24"/>
          <w:lang w:val="en-US"/>
        </w:rPr>
        <w:t>Jurnal Psikologi Universitas Gajah Mada</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35</w:t>
      </w:r>
      <w:r>
        <w:rPr>
          <w:rFonts w:hint="default" w:ascii="Times New Roman Regular" w:hAnsi="Times New Roman Regular" w:cs="Times New Roman Regular"/>
          <w:sz w:val="24"/>
          <w:lang w:val="en-US"/>
        </w:rPr>
        <w:t>(1), 1–20.</w:t>
      </w:r>
    </w:p>
    <w:p w14:paraId="28C90EF7">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Feryna Nur Rosyidah, N. N. (2019). Gender dan Stereotipe: Konstruksi Realitas dalam Media Sosial Instagram. </w:t>
      </w:r>
      <w:r>
        <w:rPr>
          <w:rFonts w:hint="default" w:ascii="Times New Roman Regular" w:hAnsi="Times New Roman Regular" w:cs="Times New Roman Regular"/>
          <w:i/>
          <w:iCs/>
          <w:sz w:val="24"/>
          <w:lang w:val="en-US"/>
        </w:rPr>
        <w:t>SHARE Social Work Journal</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9</w:t>
      </w:r>
      <w:r>
        <w:rPr>
          <w:rFonts w:hint="default" w:ascii="Times New Roman Regular" w:hAnsi="Times New Roman Regular" w:cs="Times New Roman Regular"/>
          <w:sz w:val="24"/>
          <w:lang w:val="en-US"/>
        </w:rPr>
        <w:t>(1), 10–19. https://doi.org/https://doi.org/10.24198/share.v9i1.19691</w:t>
      </w:r>
    </w:p>
    <w:p w14:paraId="444FD2E7">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Hayati, N. (2021). Media Sosial dan Kekerasan Berbasis Gender Online Selama Pandemi Covid-19. </w:t>
      </w:r>
      <w:r>
        <w:rPr>
          <w:rFonts w:hint="default" w:ascii="Times New Roman Regular" w:hAnsi="Times New Roman Regular" w:cs="Times New Roman Regular"/>
          <w:i/>
          <w:iCs/>
          <w:sz w:val="24"/>
          <w:lang w:val="en-US"/>
        </w:rPr>
        <w:t>Humaya: Jurnal Hukum, Humaniora, Masyarakat, Dan Budaya</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w:t>
      </w:r>
      <w:r>
        <w:rPr>
          <w:rFonts w:hint="default" w:ascii="Times New Roman Regular" w:hAnsi="Times New Roman Regular" w:cs="Times New Roman Regular"/>
          <w:sz w:val="24"/>
          <w:lang w:val="en-US"/>
        </w:rPr>
        <w:t>(1). https://doi.org/https://doi.org/10.33830/humaya.v1i1.1858.2021</w:t>
      </w:r>
    </w:p>
    <w:p w14:paraId="455AB219">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Hayati, Nur. (2020). MEDIA SOSIAL DAN KEKERASAN BERBASIS GENDER ONLINESELAMA PANDEMI COVID-19. </w:t>
      </w:r>
      <w:r>
        <w:rPr>
          <w:rFonts w:hint="default" w:ascii="Times New Roman Regular" w:hAnsi="Times New Roman Regular" w:cs="Times New Roman Regular"/>
          <w:i/>
          <w:iCs/>
          <w:sz w:val="24"/>
          <w:lang w:val="en-US"/>
        </w:rPr>
        <w:t>HUMAYA (Jurnal Hukum, Humaniora, Budaya Dan Masyarakat)</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w:t>
      </w:r>
      <w:r>
        <w:rPr>
          <w:rFonts w:hint="default" w:ascii="Times New Roman Regular" w:hAnsi="Times New Roman Regular" w:cs="Times New Roman Regular"/>
          <w:sz w:val="24"/>
          <w:lang w:val="en-US"/>
        </w:rPr>
        <w:t>(01), 43–52.</w:t>
      </w:r>
    </w:p>
    <w:p w14:paraId="436F3C2D">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Mendes, K., Keller, J., &amp; Ringrose, J. (2019). Digitized narratives of sexual violence: Making sexual violence felt and known through digital disclosures. </w:t>
      </w:r>
      <w:r>
        <w:rPr>
          <w:rFonts w:hint="default" w:ascii="Times New Roman Regular" w:hAnsi="Times New Roman Regular" w:cs="Times New Roman Regular"/>
          <w:i/>
          <w:iCs/>
          <w:sz w:val="24"/>
          <w:lang w:val="en-US"/>
        </w:rPr>
        <w:t>New Media \&amp; Society</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21</w:t>
      </w:r>
      <w:r>
        <w:rPr>
          <w:rFonts w:hint="default" w:ascii="Times New Roman Regular" w:hAnsi="Times New Roman Regular" w:cs="Times New Roman Regular"/>
          <w:sz w:val="24"/>
          <w:lang w:val="en-US"/>
        </w:rPr>
        <w:t>(6), 1290–1310. https://doi.org/10.1177/1461444818820069</w:t>
      </w:r>
    </w:p>
    <w:p w14:paraId="1D64750C">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Moleong, L. J. (2021). </w:t>
      </w:r>
      <w:r>
        <w:rPr>
          <w:rFonts w:hint="default" w:ascii="Times New Roman Regular" w:hAnsi="Times New Roman Regular" w:cs="Times New Roman Regular"/>
          <w:i/>
          <w:iCs/>
          <w:sz w:val="24"/>
          <w:lang w:val="en-US"/>
        </w:rPr>
        <w:t>Metodologi penelitian kualitatif</w:t>
      </w:r>
      <w:r>
        <w:rPr>
          <w:rFonts w:hint="default" w:ascii="Times New Roman Regular" w:hAnsi="Times New Roman Regular" w:cs="Times New Roman Regular"/>
          <w:sz w:val="24"/>
          <w:lang w:val="en-US"/>
        </w:rPr>
        <w:t>. PT Remaja Rosdakarya.</w:t>
      </w:r>
    </w:p>
    <w:p w14:paraId="31EB1A03">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Musyaffa, R. A., &amp; Effendi, S. (2022). Kekerasan Berbasis Gender Online Dalam Interaksi di Media Sosial. </w:t>
      </w:r>
      <w:r>
        <w:rPr>
          <w:rFonts w:hint="default" w:ascii="Times New Roman Regular" w:hAnsi="Times New Roman Regular" w:cs="Times New Roman Regular"/>
          <w:i/>
          <w:iCs/>
          <w:sz w:val="24"/>
          <w:lang w:val="en-US"/>
        </w:rPr>
        <w:t>Komunikologi : Jurnal Ilmiah Ilmu Komunikasi</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19</w:t>
      </w:r>
      <w:r>
        <w:rPr>
          <w:rFonts w:hint="default" w:ascii="Times New Roman Regular" w:hAnsi="Times New Roman Regular" w:cs="Times New Roman Regular"/>
          <w:sz w:val="24"/>
          <w:lang w:val="en-US"/>
        </w:rPr>
        <w:t>(2).</w:t>
      </w:r>
    </w:p>
    <w:p w14:paraId="2351B7F6">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Nurfudiniyah, L. H. (2022). Kampanye “Catcalling” Pada Perempuan di Media Sosial (Analisis Wacana Kritis Pada Akun Instagram@dearcatcallers.id). </w:t>
      </w:r>
      <w:r>
        <w:rPr>
          <w:rFonts w:hint="default" w:ascii="Times New Roman Regular" w:hAnsi="Times New Roman Regular" w:cs="Times New Roman Regular"/>
          <w:i/>
          <w:iCs/>
          <w:sz w:val="24"/>
          <w:lang w:val="en-US"/>
        </w:rPr>
        <w:t>Jurnal Ilmu Komunikasi</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12</w:t>
      </w:r>
      <w:r>
        <w:rPr>
          <w:rFonts w:hint="default" w:ascii="Times New Roman Regular" w:hAnsi="Times New Roman Regular" w:cs="Times New Roman Regular"/>
          <w:sz w:val="24"/>
          <w:lang w:val="en-US"/>
        </w:rPr>
        <w:t>(01). Retrieved from http://jurnalfdk.uinsby.ac.id/index.php/JIK</w:t>
      </w:r>
    </w:p>
    <w:p w14:paraId="110B2E2A">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Saras K, E. T. (2020). Facebook Group Types And Posts: Indonesian Women Free Themselves From Domestic Violence. </w:t>
      </w:r>
      <w:r>
        <w:rPr>
          <w:rFonts w:hint="default" w:ascii="Times New Roman Regular" w:hAnsi="Times New Roman Regular" w:cs="Times New Roman Regular"/>
          <w:i/>
          <w:iCs/>
          <w:sz w:val="24"/>
          <w:lang w:val="en-US"/>
        </w:rPr>
        <w:t>SEARCH Journal of Media and Communication</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12</w:t>
      </w:r>
      <w:r>
        <w:rPr>
          <w:rFonts w:hint="default" w:ascii="Times New Roman Regular" w:hAnsi="Times New Roman Regular" w:cs="Times New Roman Regular"/>
          <w:sz w:val="24"/>
          <w:lang w:val="en-US"/>
        </w:rPr>
        <w:t>(3), 1–7.</w:t>
      </w:r>
    </w:p>
    <w:p w14:paraId="74F6B3E8">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Sartika Sari Wardanhi DH Pasha, Indrayanti, Jeanny Maria Fatimah, Z. P. S. (2023). Memahami Dinamika Konseling Post-Traumatic Stress Disorder (Ptsd) Pada Remaja Indonesia. </w:t>
      </w:r>
      <w:r>
        <w:rPr>
          <w:rFonts w:hint="default" w:ascii="Times New Roman Regular" w:hAnsi="Times New Roman Regular" w:cs="Times New Roman Regular"/>
          <w:i/>
          <w:iCs/>
          <w:sz w:val="24"/>
          <w:lang w:val="en-US"/>
        </w:rPr>
        <w:t>Jurnal Penelitian Kajian Ilmu Komunikasi &amp; Informasi</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8</w:t>
      </w:r>
      <w:r>
        <w:rPr>
          <w:rFonts w:hint="default" w:ascii="Times New Roman Regular" w:hAnsi="Times New Roman Regular" w:cs="Times New Roman Regular"/>
          <w:sz w:val="24"/>
          <w:lang w:val="en-US"/>
        </w:rPr>
        <w:t>(4). https://doi.org/https://doi.org/10.52423/jikuho.v8i4.129</w:t>
      </w:r>
    </w:p>
    <w:p w14:paraId="3760C364">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lang w:val="en-US"/>
        </w:rPr>
      </w:pPr>
      <w:r>
        <w:rPr>
          <w:rFonts w:hint="default" w:ascii="Times New Roman Regular" w:hAnsi="Times New Roman Regular" w:cs="Times New Roman Regular"/>
          <w:sz w:val="24"/>
          <w:lang w:val="en-US"/>
        </w:rPr>
        <w:t xml:space="preserve">Sekar Diva Parasdya, Nuryanti Nuryanti, M. S. (2023). Konten Kisah Akun Instagram @perempuanberkisah Sebagai Ruang Bersuara Perempuan Korban Kekerasan Berbasis Gender Online. </w:t>
      </w:r>
      <w:r>
        <w:rPr>
          <w:rFonts w:hint="default" w:ascii="Times New Roman Regular" w:hAnsi="Times New Roman Regular" w:cs="Times New Roman Regular"/>
          <w:i/>
          <w:iCs/>
          <w:sz w:val="24"/>
          <w:lang w:val="en-US"/>
        </w:rPr>
        <w:t>Avant Garde: Jurnal Ilmu Komunikasi</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11</w:t>
      </w:r>
      <w:r>
        <w:rPr>
          <w:rFonts w:hint="default" w:ascii="Times New Roman Regular" w:hAnsi="Times New Roman Regular" w:cs="Times New Roman Regular"/>
          <w:sz w:val="24"/>
          <w:lang w:val="en-US"/>
        </w:rPr>
        <w:t>(1).</w:t>
      </w:r>
    </w:p>
    <w:p w14:paraId="1634B3C4">
      <w:pPr>
        <w:widowControl w:val="0"/>
        <w:autoSpaceDE w:val="0"/>
        <w:autoSpaceDN w:val="0"/>
        <w:adjustRightInd w:val="0"/>
        <w:spacing w:before="240" w:after="0" w:line="240" w:lineRule="auto"/>
        <w:ind w:left="480" w:hanging="480"/>
        <w:jc w:val="both"/>
        <w:rPr>
          <w:rFonts w:hint="default" w:ascii="Times New Roman Regular" w:hAnsi="Times New Roman Regular" w:cs="Times New Roman Regular"/>
          <w:sz w:val="24"/>
        </w:rPr>
      </w:pPr>
      <w:r>
        <w:rPr>
          <w:rFonts w:hint="default" w:ascii="Times New Roman Regular" w:hAnsi="Times New Roman Regular" w:cs="Times New Roman Regular"/>
          <w:sz w:val="24"/>
          <w:lang w:val="en-US"/>
        </w:rPr>
        <w:t xml:space="preserve">Selly Ananda Pratiwi, D. H. (2020). IKLAN LAYANAN MASYARAKAT COVID-19 DI MEDIA SOSIAL DAN PERILAKU MASYARAKAT DI JAWA BARAT. </w:t>
      </w:r>
      <w:r>
        <w:rPr>
          <w:rFonts w:hint="default" w:ascii="Times New Roman Regular" w:hAnsi="Times New Roman Regular" w:cs="Times New Roman Regular"/>
          <w:i/>
          <w:iCs/>
          <w:sz w:val="24"/>
          <w:lang w:val="en-US"/>
        </w:rPr>
        <w:t>Komunikologi : Jurnal Ilmiah Ilmu Komunikasi</w:t>
      </w:r>
      <w:r>
        <w:rPr>
          <w:rFonts w:hint="default" w:ascii="Times New Roman Regular" w:hAnsi="Times New Roman Regular" w:cs="Times New Roman Regular"/>
          <w:sz w:val="24"/>
          <w:lang w:val="en-US"/>
        </w:rPr>
        <w:t xml:space="preserve">, </w:t>
      </w:r>
      <w:r>
        <w:rPr>
          <w:rFonts w:hint="default" w:ascii="Times New Roman Regular" w:hAnsi="Times New Roman Regular" w:cs="Times New Roman Regular"/>
          <w:i/>
          <w:iCs/>
          <w:sz w:val="24"/>
          <w:lang w:val="en-US"/>
        </w:rPr>
        <w:t>17</w:t>
      </w:r>
      <w:r>
        <w:rPr>
          <w:rFonts w:hint="default" w:ascii="Times New Roman Regular" w:hAnsi="Times New Roman Regular" w:cs="Times New Roman Regular"/>
          <w:sz w:val="24"/>
          <w:lang w:val="en-US"/>
        </w:rPr>
        <w:t>(02), 71–82.</w:t>
      </w:r>
    </w:p>
    <w:p w14:paraId="37AEB789">
      <w:pPr>
        <w:widowControl w:val="0"/>
        <w:autoSpaceDE w:val="0"/>
        <w:autoSpaceDN w:val="0"/>
        <w:adjustRightInd w:val="0"/>
        <w:spacing w:before="240" w:after="0" w:line="240" w:lineRule="auto"/>
        <w:jc w:val="both"/>
        <w:rPr>
          <w:rFonts w:hint="default" w:ascii="Times New Roman Regular" w:hAnsi="Times New Roman Regular" w:eastAsia="Cambria" w:cs="Times New Roman Regular"/>
          <w:sz w:val="24"/>
          <w:szCs w:val="24"/>
        </w:rPr>
      </w:pPr>
      <w:r>
        <w:rPr>
          <w:rFonts w:hint="default" w:ascii="Times New Roman Regular" w:hAnsi="Times New Roman Regular" w:eastAsia="Cambria" w:cs="Times New Roman Regular"/>
          <w:sz w:val="24"/>
          <w:szCs w:val="24"/>
        </w:rPr>
        <w:fldChar w:fldCharType="end"/>
      </w:r>
    </w:p>
    <w:p w14:paraId="44C3CC59">
      <w:pPr>
        <w:spacing w:before="240" w:after="0"/>
        <w:jc w:val="both"/>
        <w:rPr>
          <w:rFonts w:hint="default" w:ascii="Times New Roman Regular" w:hAnsi="Times New Roman Regular" w:eastAsia="Cambria" w:cs="Times New Roman Regular"/>
          <w:sz w:val="28"/>
          <w:szCs w:val="28"/>
        </w:rPr>
      </w:pPr>
    </w:p>
    <w:p w14:paraId="29F65C2B">
      <w:pPr>
        <w:jc w:val="center"/>
        <w:rPr>
          <w:rFonts w:hint="default" w:ascii="Times New Roman Regular" w:hAnsi="Times New Roman Regular" w:eastAsia="Cambria" w:cs="Times New Roman Regular"/>
          <w:sz w:val="24"/>
          <w:szCs w:val="24"/>
        </w:rPr>
      </w:pPr>
    </w:p>
    <w:p w14:paraId="42D4471F">
      <w:pPr>
        <w:jc w:val="center"/>
        <w:rPr>
          <w:rFonts w:hint="default" w:ascii="Times New Roman Regular" w:hAnsi="Times New Roman Regular" w:eastAsia="Cambria" w:cs="Times New Roman Regular"/>
          <w:sz w:val="24"/>
          <w:szCs w:val="24"/>
        </w:rPr>
      </w:pPr>
    </w:p>
    <w:p w14:paraId="510E5C50">
      <w:pPr>
        <w:jc w:val="both"/>
        <w:rPr>
          <w:rFonts w:hint="default" w:ascii="Times New Roman Regular" w:hAnsi="Times New Roman Regular" w:eastAsia="Cambria" w:cs="Times New Roman Regular"/>
          <w:sz w:val="24"/>
          <w:szCs w:val="24"/>
          <w:lang w:val="zh-CN"/>
        </w:rPr>
      </w:pPr>
    </w:p>
    <w:p w14:paraId="045F52C7">
      <w:pPr>
        <w:jc w:val="both"/>
        <w:rPr>
          <w:rFonts w:hint="default" w:ascii="Times New Roman Regular" w:hAnsi="Times New Roman Regular" w:eastAsia="Cambria" w:cs="Times New Roman Regular"/>
          <w:sz w:val="24"/>
          <w:szCs w:val="24"/>
          <w:lang w:val="zh-CN"/>
        </w:rPr>
      </w:pPr>
    </w:p>
    <w:p w14:paraId="4385C3B7">
      <w:pPr>
        <w:jc w:val="both"/>
        <w:rPr>
          <w:rFonts w:hint="default" w:ascii="Times New Roman Regular" w:hAnsi="Times New Roman Regular" w:eastAsia="Cambria" w:cs="Times New Roman Regular"/>
          <w:sz w:val="24"/>
          <w:szCs w:val="24"/>
          <w:lang w:val="zh-CN"/>
        </w:rPr>
      </w:pPr>
    </w:p>
    <w:p w14:paraId="35F8FA81">
      <w:pPr>
        <w:jc w:val="both"/>
        <w:rPr>
          <w:rFonts w:hint="default" w:ascii="Times New Roman Regular" w:hAnsi="Times New Roman Regular" w:eastAsia="Cambria" w:cs="Times New Roman Regular"/>
          <w:sz w:val="24"/>
          <w:szCs w:val="24"/>
          <w:lang w:val="zh-CN"/>
        </w:rPr>
      </w:pPr>
    </w:p>
    <w:p w14:paraId="4DDC2D89">
      <w:pPr>
        <w:jc w:val="both"/>
        <w:rPr>
          <w:rFonts w:hint="default" w:ascii="Times New Roman Regular" w:hAnsi="Times New Roman Regular" w:eastAsia="Cambria" w:cs="Times New Roman Regular"/>
          <w:sz w:val="24"/>
          <w:szCs w:val="24"/>
          <w:lang w:val="zh-CN"/>
        </w:rPr>
      </w:pPr>
    </w:p>
    <w:sectPr>
      <w:headerReference r:id="rId6" w:type="first"/>
      <w:headerReference r:id="rId5" w:type="default"/>
      <w:footerReference r:id="rId7" w:type="default"/>
      <w:pgSz w:w="11906" w:h="16838"/>
      <w:pgMar w:top="1417" w:right="1417" w:bottom="1417"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Georgia">
    <w:panose1 w:val="02040502050405020303"/>
    <w:charset w:val="00"/>
    <w:family w:val="roman"/>
    <w:pitch w:val="default"/>
    <w:sig w:usb0="00000287" w:usb1="00000000" w:usb2="00000000" w:usb3="00000000" w:csb0="2000009F" w:csb1="00000000"/>
  </w:font>
  <w:font w:name="Times New Roman Regular">
    <w:panose1 w:val="02020803070505020304"/>
    <w:charset w:val="00"/>
    <w:family w:val="auto"/>
    <w:pitch w:val="default"/>
    <w:sig w:usb0="E0002AEF" w:usb1="C0007841" w:usb2="00000009" w:usb3="00000000" w:csb0="400001FF" w:csb1="FFFF0000"/>
  </w:font>
  <w:font w:name="Cambria">
    <w:altName w:val="苹方-简"/>
    <w:panose1 w:val="02040503050406030204"/>
    <w:charset w:val="00"/>
    <w:family w:val="roman"/>
    <w:pitch w:val="default"/>
    <w:sig w:usb0="00000000" w:usb1="00000000" w:usb2="00000000" w:usb3="00000000" w:csb0="0000019F" w:csb1="00000000"/>
  </w:font>
  <w:font w:name="Hiragino Kaku Gothic Std W8">
    <w:panose1 w:val="020B0800000000000000"/>
    <w:charset w:val="80"/>
    <w:family w:val="swiss"/>
    <w:pitch w:val="default"/>
    <w:sig w:usb0="800002CF" w:usb1="68C7FCFC" w:usb2="00000012" w:usb3="00000000" w:csb0="0002000D"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7F42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t>1</w:t>
    </w:r>
    <w:r>
      <w:rPr>
        <w:color w:val="000000"/>
        <w:sz w:val="20"/>
        <w:szCs w:val="20"/>
      </w:rPr>
      <w:fldChar w:fldCharType="end"/>
    </w:r>
  </w:p>
  <w:p w14:paraId="14DE12CD">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3F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920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r>
      <w:rPr>
        <w:color w:val="000000"/>
      </w:rPr>
      <w:drawing>
        <wp:inline distT="0" distB="0" distL="0" distR="0">
          <wp:extent cx="2008505" cy="59753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srcRect t="26894" b="20170"/>
                  <a:stretch>
                    <a:fillRect/>
                  </a:stretch>
                </pic:blipFill>
                <pic:spPr>
                  <a:xfrm>
                    <a:off x="0" y="0"/>
                    <a:ext cx="2008678" cy="598094"/>
                  </a:xfrm>
                  <a:prstGeom prst="rect">
                    <a:avLst/>
                  </a:prstGeom>
                </pic:spPr>
              </pic:pic>
            </a:graphicData>
          </a:graphic>
        </wp:inline>
      </w:drawing>
    </w:r>
  </w:p>
  <w:p w14:paraId="60B0AFE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268AC"/>
    <w:multiLevelType w:val="multilevel"/>
    <w:tmpl w:val="2AE268A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44"/>
    <w:rsid w:val="00054A77"/>
    <w:rsid w:val="000C4390"/>
    <w:rsid w:val="000D200E"/>
    <w:rsid w:val="000D2F40"/>
    <w:rsid w:val="001540F2"/>
    <w:rsid w:val="00177C74"/>
    <w:rsid w:val="001807DE"/>
    <w:rsid w:val="001858F3"/>
    <w:rsid w:val="001F3BE0"/>
    <w:rsid w:val="00212C7F"/>
    <w:rsid w:val="002570E2"/>
    <w:rsid w:val="00260DC3"/>
    <w:rsid w:val="002D1E79"/>
    <w:rsid w:val="002E45B4"/>
    <w:rsid w:val="003224EF"/>
    <w:rsid w:val="00346D59"/>
    <w:rsid w:val="003724E6"/>
    <w:rsid w:val="003A7207"/>
    <w:rsid w:val="003C49ED"/>
    <w:rsid w:val="0040562F"/>
    <w:rsid w:val="00414295"/>
    <w:rsid w:val="00454C33"/>
    <w:rsid w:val="0046313D"/>
    <w:rsid w:val="00470CD1"/>
    <w:rsid w:val="00493AD7"/>
    <w:rsid w:val="004D0132"/>
    <w:rsid w:val="004F4B44"/>
    <w:rsid w:val="00566D32"/>
    <w:rsid w:val="005928B2"/>
    <w:rsid w:val="005A1941"/>
    <w:rsid w:val="005B2874"/>
    <w:rsid w:val="005C4C53"/>
    <w:rsid w:val="005F5F72"/>
    <w:rsid w:val="005F65DE"/>
    <w:rsid w:val="006204E2"/>
    <w:rsid w:val="00643EE5"/>
    <w:rsid w:val="00647ABB"/>
    <w:rsid w:val="0065399C"/>
    <w:rsid w:val="00664F97"/>
    <w:rsid w:val="006E520E"/>
    <w:rsid w:val="00706CD1"/>
    <w:rsid w:val="00724AE1"/>
    <w:rsid w:val="00727A5A"/>
    <w:rsid w:val="007470E3"/>
    <w:rsid w:val="0075027B"/>
    <w:rsid w:val="00754409"/>
    <w:rsid w:val="00756754"/>
    <w:rsid w:val="00794032"/>
    <w:rsid w:val="007B5986"/>
    <w:rsid w:val="007B6D89"/>
    <w:rsid w:val="007C5322"/>
    <w:rsid w:val="007D687C"/>
    <w:rsid w:val="007E3599"/>
    <w:rsid w:val="00841879"/>
    <w:rsid w:val="00843EAD"/>
    <w:rsid w:val="00865344"/>
    <w:rsid w:val="00890329"/>
    <w:rsid w:val="008C03D6"/>
    <w:rsid w:val="008C6ED9"/>
    <w:rsid w:val="009065B7"/>
    <w:rsid w:val="00967636"/>
    <w:rsid w:val="00970F89"/>
    <w:rsid w:val="0099619B"/>
    <w:rsid w:val="009E189E"/>
    <w:rsid w:val="009F2175"/>
    <w:rsid w:val="00A00BD0"/>
    <w:rsid w:val="00A15A01"/>
    <w:rsid w:val="00A236A2"/>
    <w:rsid w:val="00A254C0"/>
    <w:rsid w:val="00A46ACC"/>
    <w:rsid w:val="00A54D9F"/>
    <w:rsid w:val="00A9021D"/>
    <w:rsid w:val="00AB58B6"/>
    <w:rsid w:val="00AE207F"/>
    <w:rsid w:val="00AF470E"/>
    <w:rsid w:val="00B00CA7"/>
    <w:rsid w:val="00B101FE"/>
    <w:rsid w:val="00B30656"/>
    <w:rsid w:val="00B53174"/>
    <w:rsid w:val="00B728A5"/>
    <w:rsid w:val="00B74E8D"/>
    <w:rsid w:val="00BB0F73"/>
    <w:rsid w:val="00BD0391"/>
    <w:rsid w:val="00BD59A6"/>
    <w:rsid w:val="00C1499C"/>
    <w:rsid w:val="00C200B3"/>
    <w:rsid w:val="00C348FB"/>
    <w:rsid w:val="00C6494A"/>
    <w:rsid w:val="00CA3B5C"/>
    <w:rsid w:val="00CF3F9E"/>
    <w:rsid w:val="00D809E7"/>
    <w:rsid w:val="00D84125"/>
    <w:rsid w:val="00DC447F"/>
    <w:rsid w:val="00DE2E0C"/>
    <w:rsid w:val="00E32D01"/>
    <w:rsid w:val="00E36D82"/>
    <w:rsid w:val="00E57152"/>
    <w:rsid w:val="00E60D3F"/>
    <w:rsid w:val="00E62873"/>
    <w:rsid w:val="00E8606F"/>
    <w:rsid w:val="00F10495"/>
    <w:rsid w:val="00F139C9"/>
    <w:rsid w:val="00F41EF5"/>
    <w:rsid w:val="00F72810"/>
    <w:rsid w:val="00FB2DCF"/>
    <w:rsid w:val="3EFD6DC3"/>
    <w:rsid w:val="3F61AED1"/>
    <w:rsid w:val="3FEBBD65"/>
    <w:rsid w:val="5DDB5326"/>
    <w:rsid w:val="5FCFBDAB"/>
    <w:rsid w:val="7FFB3471"/>
    <w:rsid w:val="CB3F5A52"/>
    <w:rsid w:val="D35EF3C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ms-MY"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0"/>
    <w:semiHidden/>
    <w:unhideWhenUsed/>
    <w:qFormat/>
    <w:uiPriority w:val="99"/>
    <w:pPr>
      <w:spacing w:after="0" w:line="240" w:lineRule="auto"/>
    </w:pPr>
    <w:rPr>
      <w:rFonts w:ascii="Times New Roman" w:hAnsi="Times New Roman" w:cs="Times New Roman"/>
      <w:sz w:val="18"/>
      <w:szCs w:val="18"/>
    </w:rPr>
  </w:style>
  <w:style w:type="paragraph" w:styleId="11">
    <w:name w:val="annotation text"/>
    <w:basedOn w:val="1"/>
    <w:link w:val="20"/>
    <w:semiHidden/>
    <w:unhideWhenUsed/>
    <w:qFormat/>
    <w:uiPriority w:val="99"/>
    <w:pPr>
      <w:spacing w:after="0" w:line="240" w:lineRule="auto"/>
    </w:pPr>
    <w:rPr>
      <w:sz w:val="20"/>
      <w:szCs w:val="20"/>
      <w:lang w:val="en-US"/>
    </w:rPr>
  </w:style>
  <w:style w:type="paragraph" w:styleId="12">
    <w:name w:val="footer"/>
    <w:basedOn w:val="1"/>
    <w:link w:val="22"/>
    <w:unhideWhenUsed/>
    <w:qFormat/>
    <w:uiPriority w:val="99"/>
    <w:pPr>
      <w:tabs>
        <w:tab w:val="center" w:pos="4513"/>
        <w:tab w:val="right" w:pos="9026"/>
      </w:tabs>
      <w:spacing w:after="0" w:line="240" w:lineRule="auto"/>
    </w:pPr>
  </w:style>
  <w:style w:type="paragraph" w:styleId="13">
    <w:name w:val="header"/>
    <w:basedOn w:val="1"/>
    <w:link w:val="21"/>
    <w:unhideWhenUsed/>
    <w:qFormat/>
    <w:uiPriority w:val="99"/>
    <w:pPr>
      <w:tabs>
        <w:tab w:val="center" w:pos="4513"/>
        <w:tab w:val="right" w:pos="9026"/>
      </w:tabs>
      <w:spacing w:after="0" w:line="240" w:lineRule="auto"/>
    </w:pPr>
  </w:style>
  <w:style w:type="character" w:styleId="14">
    <w:name w:val="Hyperlink"/>
    <w:basedOn w:val="8"/>
    <w:unhideWhenUsed/>
    <w:qFormat/>
    <w:uiPriority w:val="0"/>
    <w:rPr>
      <w:color w:val="0563C1" w:themeColor="hyperlink"/>
      <w:u w:val="single"/>
      <w14:textFill>
        <w14:solidFill>
          <w14:schemeClr w14:val="hlink"/>
        </w14:solidFill>
      </w14:textFill>
    </w:r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6">
    <w:name w:val="Table Grid"/>
    <w:basedOn w:val="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10"/>
    <w:pPr>
      <w:keepNext/>
      <w:keepLines/>
      <w:spacing w:before="480" w:after="120"/>
    </w:pPr>
    <w:rPr>
      <w:b/>
      <w:sz w:val="72"/>
      <w:szCs w:val="72"/>
    </w:rPr>
  </w:style>
  <w:style w:type="character" w:customStyle="1" w:styleId="18">
    <w:name w:val="apple-converted-space"/>
    <w:basedOn w:val="8"/>
    <w:qFormat/>
    <w:uiPriority w:val="0"/>
  </w:style>
  <w:style w:type="paragraph" w:styleId="19">
    <w:name w:val="List Paragraph"/>
    <w:basedOn w:val="1"/>
    <w:qFormat/>
    <w:uiPriority w:val="34"/>
    <w:pPr>
      <w:ind w:left="720"/>
      <w:contextualSpacing/>
    </w:pPr>
  </w:style>
  <w:style w:type="character" w:customStyle="1" w:styleId="20">
    <w:name w:val="Comment Text Char"/>
    <w:basedOn w:val="8"/>
    <w:link w:val="11"/>
    <w:semiHidden/>
    <w:qFormat/>
    <w:uiPriority w:val="99"/>
    <w:rPr>
      <w:rFonts w:ascii="Calibri" w:hAnsi="Calibri" w:eastAsia="Calibri" w:cs="Calibri"/>
      <w:sz w:val="20"/>
      <w:szCs w:val="20"/>
      <w:lang w:val="en-US"/>
    </w:rPr>
  </w:style>
  <w:style w:type="character" w:customStyle="1" w:styleId="21">
    <w:name w:val="Header Char"/>
    <w:basedOn w:val="8"/>
    <w:link w:val="13"/>
    <w:qFormat/>
    <w:uiPriority w:val="99"/>
  </w:style>
  <w:style w:type="character" w:customStyle="1" w:styleId="22">
    <w:name w:val="Footer Char"/>
    <w:basedOn w:val="8"/>
    <w:link w:val="12"/>
    <w:qFormat/>
    <w:uiPriority w:val="99"/>
  </w:style>
  <w:style w:type="table" w:customStyle="1" w:styleId="23">
    <w:name w:val="6"/>
    <w:basedOn w:val="9"/>
    <w:uiPriority w:val="0"/>
    <w:pPr>
      <w:spacing w:after="0" w:line="240" w:lineRule="auto"/>
    </w:pPr>
  </w:style>
  <w:style w:type="table" w:customStyle="1" w:styleId="24">
    <w:name w:val="5"/>
    <w:basedOn w:val="9"/>
    <w:uiPriority w:val="0"/>
    <w:pPr>
      <w:spacing w:after="0" w:line="240" w:lineRule="auto"/>
    </w:pPr>
  </w:style>
  <w:style w:type="character" w:customStyle="1" w:styleId="25">
    <w:name w:val="Unresolved Mention"/>
    <w:basedOn w:val="8"/>
    <w:semiHidden/>
    <w:unhideWhenUsed/>
    <w:qFormat/>
    <w:uiPriority w:val="99"/>
    <w:rPr>
      <w:color w:val="605E5C"/>
      <w:shd w:val="clear" w:color="auto" w:fill="E1DFDD"/>
    </w:rPr>
  </w:style>
  <w:style w:type="table" w:customStyle="1" w:styleId="26">
    <w:name w:val="4"/>
    <w:basedOn w:val="9"/>
    <w:uiPriority w:val="0"/>
    <w:pPr>
      <w:spacing w:after="0" w:line="240" w:lineRule="auto"/>
    </w:pPr>
  </w:style>
  <w:style w:type="table" w:customStyle="1" w:styleId="27">
    <w:name w:val="3"/>
    <w:basedOn w:val="9"/>
    <w:uiPriority w:val="0"/>
    <w:pPr>
      <w:spacing w:after="0" w:line="240" w:lineRule="auto"/>
    </w:pPr>
  </w:style>
  <w:style w:type="table" w:customStyle="1" w:styleId="28">
    <w:name w:val="2"/>
    <w:basedOn w:val="9"/>
    <w:qFormat/>
    <w:uiPriority w:val="0"/>
    <w:tblPr>
      <w:tblCellMar>
        <w:top w:w="100" w:type="dxa"/>
        <w:left w:w="100" w:type="dxa"/>
        <w:bottom w:w="100" w:type="dxa"/>
        <w:right w:w="100" w:type="dxa"/>
      </w:tblCellMar>
    </w:tblPr>
  </w:style>
  <w:style w:type="table" w:customStyle="1" w:styleId="29">
    <w:name w:val="1"/>
    <w:basedOn w:val="9"/>
    <w:uiPriority w:val="0"/>
    <w:tblPr>
      <w:tblCellMar>
        <w:top w:w="100" w:type="dxa"/>
        <w:left w:w="100" w:type="dxa"/>
        <w:bottom w:w="100" w:type="dxa"/>
        <w:right w:w="100" w:type="dxa"/>
      </w:tblCellMar>
    </w:tblPr>
  </w:style>
  <w:style w:type="character" w:customStyle="1" w:styleId="30">
    <w:name w:val="Balloon Text Char"/>
    <w:basedOn w:val="8"/>
    <w:link w:val="10"/>
    <w:semiHidden/>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dPW9/I7wAvryjftp2jpa5c/N+w==">CgMxLjA4AHIhMUVzV1NURXlBMUVDeHd1djduZUdCa0s3RDVxMkRHanhL</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B00EE-323C-7F4E-99D8-D4FD5AB7F3E0}">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10540</Words>
  <Characters>60079</Characters>
  <Lines>500</Lines>
  <Paragraphs>140</Paragraphs>
  <TotalTime>1</TotalTime>
  <ScaleCrop>false</ScaleCrop>
  <LinksUpToDate>false</LinksUpToDate>
  <CharactersWithSpaces>70479</CharactersWithSpaces>
  <Application>WPS Office_6.12.1.8654_F1E327BC-269C-435d-A152-05C5408002CA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2024-05-01T08:24:00Z</dcterms:created>
  <dc:creator>user</dc:creator>
  <cp:lastModifiedBy>mac-hebr</cp:lastModifiedBy>
  <dcterms:modified xsi:type="dcterms:W3CDTF">2025-04-14T15:34:38Z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6eb8c80d7915d18e5aec3c638628424d19786da325d4e4f0e8602a95c2a22523</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8ac1f80d-75ad-3af3-a14b-9aabf1ad1d25</vt:lpwstr>
  </property>
  <property fmtid="{D5CDD505-2E9C-101B-9397-08002B2CF9AE}" pid="25" name="Mendeley Citation Style_1">
    <vt:lpwstr>http://www.zotero.org/styles/apa</vt:lpwstr>
  </property>
  <property fmtid="{D5CDD505-2E9C-101B-9397-08002B2CF9AE}" pid="26" name="KSOProductBuildVer">
    <vt:lpwstr>1033-6.12.1.8654</vt:lpwstr>
  </property>
  <property fmtid="{D5CDD505-2E9C-101B-9397-08002B2CF9AE}" pid="27" name="ICV">
    <vt:lpwstr>499FA8EFCC3732D57EACFC67D0E27851_43</vt:lpwstr>
  </property>
</Properties>
</file>